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C4D" w:rsidRPr="00E30A3E" w:rsidRDefault="007C2CC7" w:rsidP="00967C4D">
      <w:pPr>
        <w:ind w:left="5387"/>
        <w:jc w:val="center"/>
        <w:rPr>
          <w:sz w:val="22"/>
          <w:szCs w:val="22"/>
          <w:lang w:val="uz-Latn-UZ"/>
        </w:rPr>
      </w:pPr>
      <w:r w:rsidRPr="00E30A3E">
        <w:rPr>
          <w:sz w:val="22"/>
          <w:szCs w:val="22"/>
          <w:lang w:val="uz-Latn-UZ"/>
        </w:rPr>
        <w:t xml:space="preserve">O‘zbekiston Respublikasi Prezidenti </w:t>
      </w:r>
      <w:r w:rsidRPr="00E30A3E">
        <w:rPr>
          <w:sz w:val="22"/>
          <w:szCs w:val="22"/>
          <w:lang w:val="uz-Latn-UZ"/>
        </w:rPr>
        <w:br/>
        <w:t xml:space="preserve">huzuridagi </w:t>
      </w:r>
      <w:r w:rsidRPr="00E30A3E">
        <w:rPr>
          <w:sz w:val="22"/>
          <w:szCs w:val="22"/>
          <w:lang w:val="en-US"/>
        </w:rPr>
        <w:t>S</w:t>
      </w:r>
      <w:r w:rsidRPr="00E30A3E">
        <w:rPr>
          <w:sz w:val="22"/>
          <w:szCs w:val="22"/>
          <w:lang w:val="uz-Latn-UZ"/>
        </w:rPr>
        <w:t>tatistika agentligi direktorining</w:t>
      </w:r>
      <w:r w:rsidRPr="00E30A3E">
        <w:rPr>
          <w:sz w:val="22"/>
          <w:szCs w:val="22"/>
          <w:lang w:val="uz-Cyrl-UZ"/>
        </w:rPr>
        <w:t xml:space="preserve"> </w:t>
      </w:r>
      <w:r w:rsidRPr="00E30A3E">
        <w:rPr>
          <w:sz w:val="22"/>
          <w:szCs w:val="22"/>
          <w:lang w:val="uz-Cyrl-UZ"/>
        </w:rPr>
        <w:br/>
        <w:t>20</w:t>
      </w:r>
      <w:r w:rsidRPr="00E30A3E">
        <w:rPr>
          <w:sz w:val="22"/>
          <w:szCs w:val="22"/>
          <w:lang w:val="en-US"/>
        </w:rPr>
        <w:t>24</w:t>
      </w:r>
      <w:r w:rsidRPr="00E30A3E">
        <w:rPr>
          <w:sz w:val="22"/>
          <w:szCs w:val="22"/>
          <w:lang w:val="uz-Cyrl-UZ"/>
        </w:rPr>
        <w:t>-yil</w:t>
      </w:r>
      <w:r w:rsidRPr="00E30A3E">
        <w:rPr>
          <w:sz w:val="22"/>
          <w:szCs w:val="22"/>
          <w:lang w:val="en-US"/>
        </w:rPr>
        <w:t xml:space="preserve"> </w:t>
      </w:r>
      <w:r w:rsidRPr="00E30A3E">
        <w:rPr>
          <w:sz w:val="22"/>
          <w:szCs w:val="22"/>
          <w:lang w:val="uz-Cyrl-UZ"/>
        </w:rPr>
        <w:t>15</w:t>
      </w:r>
      <w:r w:rsidRPr="00E30A3E">
        <w:rPr>
          <w:sz w:val="22"/>
          <w:szCs w:val="22"/>
          <w:lang w:val="en-US"/>
        </w:rPr>
        <w:t>-</w:t>
      </w:r>
      <w:r w:rsidRPr="00E30A3E">
        <w:rPr>
          <w:sz w:val="22"/>
          <w:szCs w:val="22"/>
          <w:lang w:val="uz-Cyrl-UZ"/>
        </w:rPr>
        <w:t xml:space="preserve">oktabrdagi </w:t>
      </w:r>
      <w:r w:rsidRPr="00E30A3E">
        <w:rPr>
          <w:sz w:val="22"/>
          <w:szCs w:val="22"/>
          <w:lang w:val="en-US"/>
        </w:rPr>
        <w:t>10</w:t>
      </w:r>
      <w:r w:rsidRPr="00E30A3E">
        <w:rPr>
          <w:sz w:val="22"/>
          <w:szCs w:val="22"/>
          <w:lang w:val="uz-Cyrl-UZ"/>
        </w:rPr>
        <w:t xml:space="preserve">-mb-son </w:t>
      </w:r>
      <w:r w:rsidRPr="00E30A3E">
        <w:rPr>
          <w:sz w:val="22"/>
          <w:szCs w:val="22"/>
          <w:lang w:val="en-US"/>
        </w:rPr>
        <w:t>buyrug‘iga</w:t>
      </w:r>
      <w:r w:rsidR="00967C4D" w:rsidRPr="00E30A3E">
        <w:rPr>
          <w:sz w:val="22"/>
          <w:szCs w:val="22"/>
          <w:lang w:val="uz-Latn-UZ"/>
        </w:rPr>
        <w:br/>
        <w:t>6</w:t>
      </w:r>
      <w:r w:rsidR="005C3B0B">
        <w:rPr>
          <w:sz w:val="22"/>
          <w:szCs w:val="22"/>
          <w:lang w:val="uz-Cyrl-UZ"/>
        </w:rPr>
        <w:t>3</w:t>
      </w:r>
      <w:r w:rsidR="00967C4D" w:rsidRPr="00E30A3E">
        <w:rPr>
          <w:sz w:val="22"/>
          <w:szCs w:val="22"/>
          <w:lang w:val="uz-Latn-UZ"/>
        </w:rPr>
        <w:t xml:space="preserve">/10-ILOVA </w:t>
      </w:r>
    </w:p>
    <w:p w:rsidR="00B5455F" w:rsidRPr="00E30A3E" w:rsidRDefault="00B5455F" w:rsidP="001F4367">
      <w:pPr>
        <w:ind w:left="6663"/>
        <w:jc w:val="center"/>
        <w:rPr>
          <w:sz w:val="22"/>
          <w:szCs w:val="22"/>
          <w:lang w:val="uz-Latn-UZ"/>
        </w:rPr>
      </w:pPr>
    </w:p>
    <w:p w:rsidR="00B5455F" w:rsidRPr="00E30A3E" w:rsidRDefault="00B5455F" w:rsidP="001F4367">
      <w:pPr>
        <w:ind w:left="6663"/>
        <w:jc w:val="center"/>
        <w:rPr>
          <w:sz w:val="22"/>
          <w:szCs w:val="22"/>
          <w:lang w:val="uz-Latn-UZ"/>
        </w:rPr>
      </w:pPr>
    </w:p>
    <w:tbl>
      <w:tblPr>
        <w:tblW w:w="0" w:type="auto"/>
        <w:tblLayout w:type="fixed"/>
        <w:tblLook w:val="0000" w:firstRow="0" w:lastRow="0" w:firstColumn="0" w:lastColumn="0" w:noHBand="0" w:noVBand="0"/>
      </w:tblPr>
      <w:tblGrid>
        <w:gridCol w:w="10598"/>
      </w:tblGrid>
      <w:tr w:rsidR="0051783B" w:rsidRPr="00E30A3E" w:rsidTr="00C44011">
        <w:trPr>
          <w:cantSplit/>
          <w:trHeight w:val="100"/>
        </w:trPr>
        <w:tc>
          <w:tcPr>
            <w:tcW w:w="10598" w:type="dxa"/>
          </w:tcPr>
          <w:p w:rsidR="0051783B" w:rsidRPr="00E30A3E" w:rsidRDefault="0051783B" w:rsidP="00C44011">
            <w:pPr>
              <w:pStyle w:val="4"/>
              <w:rPr>
                <w:rFonts w:ascii="Times New Roman" w:hAnsi="Times New Roman"/>
                <w:bCs w:val="0"/>
                <w:sz w:val="24"/>
                <w:szCs w:val="24"/>
                <w:lang w:val="uz-Latn-UZ"/>
              </w:rPr>
            </w:pPr>
            <w:r w:rsidRPr="00E30A3E">
              <w:rPr>
                <w:rFonts w:ascii="Times New Roman" w:hAnsi="Times New Roman"/>
                <w:bCs w:val="0"/>
                <w:sz w:val="24"/>
                <w:szCs w:val="24"/>
                <w:lang w:val="uz-Latn-UZ"/>
              </w:rPr>
              <w:t>STATISTIKA HISOBOTI</w:t>
            </w:r>
          </w:p>
          <w:p w:rsidR="0051783B" w:rsidRPr="00E30A3E" w:rsidRDefault="0051783B" w:rsidP="00C44011">
            <w:pPr>
              <w:pStyle w:val="8"/>
              <w:rPr>
                <w:i w:val="0"/>
                <w:iCs w:val="0"/>
                <w:sz w:val="28"/>
                <w:szCs w:val="28"/>
                <w:lang w:val="uz-Latn-UZ"/>
              </w:rPr>
            </w:pPr>
            <w:r w:rsidRPr="00E30A3E">
              <w:rPr>
                <w:rFonts w:ascii="Times New Roman" w:hAnsi="Times New Roman"/>
                <w:i w:val="0"/>
                <w:iCs w:val="0"/>
                <w:lang w:val="uz-Latn-UZ"/>
              </w:rPr>
              <w:t>СТАТИСТИЧЕСКАЯ ОТЧЕТНОСТЬ</w:t>
            </w:r>
          </w:p>
        </w:tc>
      </w:tr>
    </w:tbl>
    <w:p w:rsidR="0051783B" w:rsidRPr="00E30A3E" w:rsidRDefault="0051783B" w:rsidP="0051783B">
      <w:pPr>
        <w:pStyle w:val="ad"/>
        <w:rPr>
          <w:lang w:val="uz-Latn-U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7"/>
      </w:tblGrid>
      <w:tr w:rsidR="0051783B" w:rsidRPr="00E30A3E" w:rsidTr="00C44011">
        <w:tc>
          <w:tcPr>
            <w:tcW w:w="11057" w:type="dxa"/>
          </w:tcPr>
          <w:p w:rsidR="0051783B" w:rsidRPr="00E30A3E" w:rsidRDefault="0051783B" w:rsidP="00C44011">
            <w:pPr>
              <w:ind w:firstLine="284"/>
              <w:jc w:val="both"/>
              <w:rPr>
                <w:b/>
                <w:sz w:val="18"/>
                <w:lang w:val="uz-Latn-UZ"/>
              </w:rPr>
            </w:pPr>
            <w:r w:rsidRPr="00E30A3E">
              <w:rPr>
                <w:b/>
                <w:sz w:val="18"/>
                <w:lang w:val="uz-Latn-UZ"/>
              </w:rPr>
              <w:t>Mansabdor shaxslarning statistika kuzatuvini olib borish uchun zarur bo‘lgan hisobot va boshqa ma’lumotlarni taqdim etmaslikda ifodalangan statistika hisobotlarini taqdim etish tartibini buzishi, hisobot ma’lumotlarini buzib ko‘rsatishi yoki hisobotlarni taqdim etish muddatlarini buzishi O</w:t>
            </w:r>
            <w:r w:rsidR="00A57470" w:rsidRPr="00E30A3E">
              <w:rPr>
                <w:b/>
                <w:sz w:val="18"/>
                <w:lang w:val="uz-Latn-UZ"/>
              </w:rPr>
              <w:t>‘</w:t>
            </w:r>
            <w:r w:rsidRPr="00E30A3E">
              <w:rPr>
                <w:b/>
                <w:sz w:val="18"/>
                <w:lang w:val="uz-Latn-UZ"/>
              </w:rPr>
              <w:t>zbekiston Respublikasi Ma’muriy javobgarlik to‘g‘risidagi kodeksning 215-moddasida belgilangan javobgarlikka sabab bo‘ladi.</w:t>
            </w:r>
          </w:p>
          <w:p w:rsidR="0051783B" w:rsidRPr="00E30A3E" w:rsidRDefault="0051783B" w:rsidP="00C44011">
            <w:pPr>
              <w:ind w:firstLine="284"/>
              <w:jc w:val="both"/>
              <w:rPr>
                <w:sz w:val="18"/>
                <w:lang w:val="uz-Latn-UZ"/>
              </w:rPr>
            </w:pPr>
            <w:r w:rsidRPr="00E30A3E">
              <w:rPr>
                <w:sz w:val="18"/>
                <w:lang w:val="uz-Latn-UZ"/>
              </w:rPr>
              <w:t xml:space="preserve">Нарушение должностными лицами порядка представления статистической отчетности, выразившееся в непредставлении отчетов </w:t>
            </w:r>
            <w:r w:rsidR="003840D4" w:rsidRPr="00E30A3E">
              <w:rPr>
                <w:sz w:val="18"/>
                <w:lang w:val="uz-Latn-UZ"/>
              </w:rPr>
              <w:br/>
            </w:r>
            <w:r w:rsidRPr="00E30A3E">
              <w:rPr>
                <w:sz w:val="18"/>
                <w:lang w:val="uz-Latn-UZ"/>
              </w:rPr>
              <w:t>и других данных, необходимых для проведения государственных статистических наблюдений, искажение отчетных данных или нарушение сроков представления отчетов влечет ответственность, установленную статьей 215 Кодекса Республики Узбекистан об административной ответственности.</w:t>
            </w:r>
          </w:p>
        </w:tc>
      </w:tr>
    </w:tbl>
    <w:p w:rsidR="0051783B" w:rsidRPr="00E30A3E" w:rsidRDefault="0051783B" w:rsidP="0051783B">
      <w:pPr>
        <w:ind w:firstLine="284"/>
        <w:rPr>
          <w:vanish/>
          <w:lang w:val="uz-Latn-UZ"/>
        </w:rPr>
      </w:pPr>
    </w:p>
    <w:tbl>
      <w:tblPr>
        <w:tblpPr w:leftFromText="180" w:rightFromText="180" w:vertAnchor="text" w:tblpX="-2" w:tblpY="59"/>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3"/>
      </w:tblGrid>
      <w:tr w:rsidR="0051783B" w:rsidRPr="00E30A3E" w:rsidTr="00C44011">
        <w:trPr>
          <w:trHeight w:val="270"/>
        </w:trPr>
        <w:tc>
          <w:tcPr>
            <w:tcW w:w="11023" w:type="dxa"/>
            <w:vAlign w:val="center"/>
          </w:tcPr>
          <w:p w:rsidR="006C71E9" w:rsidRPr="00E30A3E" w:rsidRDefault="006C71E9" w:rsidP="00B5455F">
            <w:pPr>
              <w:pStyle w:val="a8"/>
              <w:tabs>
                <w:tab w:val="left" w:pos="708"/>
              </w:tabs>
              <w:ind w:firstLine="284"/>
              <w:jc w:val="both"/>
              <w:rPr>
                <w:b/>
                <w:sz w:val="18"/>
                <w:szCs w:val="18"/>
                <w:lang w:val="uz-Latn-UZ"/>
              </w:rPr>
            </w:pPr>
            <w:r w:rsidRPr="00E30A3E">
              <w:rPr>
                <w:b/>
                <w:sz w:val="18"/>
                <w:szCs w:val="18"/>
                <w:lang w:val="uz-Latn-UZ"/>
              </w:rPr>
              <w:t>Statistika hisobotlari,</w:t>
            </w:r>
            <w:r w:rsidRPr="00E30A3E">
              <w:rPr>
                <w:lang w:val="uz-Latn-UZ"/>
              </w:rPr>
              <w:t xml:space="preserve"> </w:t>
            </w:r>
            <w:r w:rsidRPr="00E30A3E">
              <w:rPr>
                <w:b/>
                <w:sz w:val="18"/>
                <w:szCs w:val="18"/>
                <w:lang w:val="uz-Latn-UZ"/>
              </w:rPr>
              <w:t>internet jahon axborot tarmog‘i vositasida statistika hisobotini elektron shaklda yig‘ish axborot tizimi e-Stat orqali elektron raqamli imzodan foydalangan holda taqdim etiladi. e-Stat</w:t>
            </w:r>
            <w:r w:rsidRPr="00E30A3E">
              <w:rPr>
                <w:lang w:val="uz-Latn-UZ"/>
              </w:rPr>
              <w:t xml:space="preserve"> </w:t>
            </w:r>
            <w:r w:rsidRPr="00E30A3E">
              <w:rPr>
                <w:b/>
                <w:sz w:val="18"/>
                <w:szCs w:val="18"/>
                <w:lang w:val="uz-Latn-UZ"/>
              </w:rPr>
              <w:t>avtomatlashtirilgan axborot tizimida mavjud bo‘lgan statistika hisobotlarining elektron shaklini (namunasini)</w:t>
            </w:r>
            <w:r w:rsidRPr="00E30A3E">
              <w:rPr>
                <w:sz w:val="22"/>
                <w:szCs w:val="22"/>
                <w:lang w:val="uz-Latn-UZ"/>
              </w:rPr>
              <w:t xml:space="preserve"> </w:t>
            </w:r>
            <w:r w:rsidRPr="00E30A3E">
              <w:rPr>
                <w:b/>
                <w:sz w:val="18"/>
                <w:szCs w:val="18"/>
                <w:lang w:val="uz-Latn-UZ"/>
              </w:rPr>
              <w:t>O‘zbekiston Respublikasi</w:t>
            </w:r>
            <w:r w:rsidRPr="00E30A3E">
              <w:rPr>
                <w:sz w:val="22"/>
                <w:szCs w:val="22"/>
                <w:lang w:val="uz-Latn-UZ"/>
              </w:rPr>
              <w:t xml:space="preserve"> </w:t>
            </w:r>
            <w:r w:rsidRPr="00E30A3E">
              <w:rPr>
                <w:b/>
                <w:sz w:val="18"/>
                <w:szCs w:val="18"/>
                <w:lang w:val="uz-Latn-UZ"/>
              </w:rPr>
              <w:t>Prezidenti huzuridagi Statistika agentligining</w:t>
            </w:r>
            <w:r w:rsidRPr="00E30A3E">
              <w:rPr>
                <w:b/>
                <w:sz w:val="22"/>
                <w:szCs w:val="22"/>
                <w:lang w:val="uz-Latn-UZ"/>
              </w:rPr>
              <w:t xml:space="preserve"> </w:t>
            </w:r>
            <w:r w:rsidRPr="00E30A3E">
              <w:rPr>
                <w:b/>
                <w:sz w:val="18"/>
                <w:szCs w:val="18"/>
                <w:lang w:val="uz-Latn-UZ"/>
              </w:rPr>
              <w:t>www.hisobot.stat.uz rasmiy saytidan olishingiz mumkin.</w:t>
            </w:r>
          </w:p>
          <w:p w:rsidR="006C71E9" w:rsidRPr="00E30A3E" w:rsidRDefault="006C71E9" w:rsidP="00B5455F">
            <w:pPr>
              <w:pStyle w:val="a8"/>
              <w:tabs>
                <w:tab w:val="left" w:pos="708"/>
              </w:tabs>
              <w:ind w:firstLine="284"/>
              <w:jc w:val="both"/>
              <w:rPr>
                <w:sz w:val="18"/>
                <w:szCs w:val="18"/>
                <w:lang w:val="uz-Latn-UZ"/>
              </w:rPr>
            </w:pPr>
            <w:r w:rsidRPr="00E30A3E">
              <w:rPr>
                <w:sz w:val="18"/>
                <w:szCs w:val="18"/>
                <w:lang w:val="uz-Latn-UZ"/>
              </w:rPr>
              <w:t xml:space="preserve">Статистическая отчетность представляется посредством всемирной информационной сети Интернет через систему сбора статистической отчетности в электронном виде e-Stat с использованием электронной цифровой подписи. </w:t>
            </w:r>
            <w:r w:rsidRPr="00E30A3E">
              <w:rPr>
                <w:bCs/>
                <w:sz w:val="18"/>
                <w:szCs w:val="18"/>
                <w:lang w:val="uz-Latn-UZ"/>
              </w:rPr>
              <w:t xml:space="preserve">Электронные формы статистической отчетности (шаблоны), доступные в </w:t>
            </w:r>
            <w:r w:rsidRPr="00E30A3E">
              <w:rPr>
                <w:sz w:val="18"/>
                <w:szCs w:val="18"/>
                <w:lang w:val="uz-Latn-UZ"/>
              </w:rPr>
              <w:t>системе</w:t>
            </w:r>
            <w:r w:rsidRPr="00E30A3E">
              <w:rPr>
                <w:b/>
                <w:sz w:val="18"/>
                <w:szCs w:val="18"/>
                <w:lang w:val="uz-Latn-UZ"/>
              </w:rPr>
              <w:t xml:space="preserve"> </w:t>
            </w:r>
            <w:r w:rsidRPr="00E30A3E">
              <w:rPr>
                <w:sz w:val="18"/>
                <w:szCs w:val="18"/>
                <w:lang w:val="uz-Latn-UZ"/>
              </w:rPr>
              <w:t xml:space="preserve">e-Stat можно получить на официальном сайте </w:t>
            </w:r>
            <w:r w:rsidRPr="00E30A3E">
              <w:rPr>
                <w:sz w:val="18"/>
                <w:szCs w:val="18"/>
              </w:rPr>
              <w:t xml:space="preserve">Агентства статистики </w:t>
            </w:r>
            <w:r w:rsidRPr="00E30A3E">
              <w:rPr>
                <w:sz w:val="18"/>
                <w:szCs w:val="18"/>
              </w:rPr>
              <w:br/>
              <w:t xml:space="preserve">при Президенте Республики Узбекистан </w:t>
            </w:r>
            <w:r w:rsidRPr="00E30A3E">
              <w:rPr>
                <w:b/>
                <w:sz w:val="18"/>
                <w:szCs w:val="18"/>
                <w:lang w:val="uz-Latn-UZ"/>
              </w:rPr>
              <w:t>www.hisobot.stat.uz.</w:t>
            </w:r>
          </w:p>
          <w:p w:rsidR="006C71E9" w:rsidRPr="00E30A3E" w:rsidRDefault="006C71E9" w:rsidP="00B5455F">
            <w:pPr>
              <w:pStyle w:val="a8"/>
              <w:tabs>
                <w:tab w:val="left" w:pos="708"/>
              </w:tabs>
              <w:ind w:firstLine="284"/>
              <w:jc w:val="both"/>
              <w:rPr>
                <w:sz w:val="18"/>
                <w:szCs w:val="18"/>
                <w:lang w:val="uz-Latn-UZ"/>
              </w:rPr>
            </w:pPr>
            <w:r w:rsidRPr="00E30A3E">
              <w:rPr>
                <w:b/>
                <w:sz w:val="18"/>
                <w:szCs w:val="18"/>
                <w:lang w:val="uz-Latn-UZ"/>
              </w:rPr>
              <w:t xml:space="preserve">O‘zbekiston Respublikasining “Rasmiy statistika to‘g‘risida”gi Qonunining 32-moddasiga muvofiq, axborot xavfsizligi </w:t>
            </w:r>
            <w:r w:rsidRPr="00E30A3E">
              <w:rPr>
                <w:b/>
                <w:sz w:val="18"/>
                <w:szCs w:val="18"/>
                <w:lang w:val="uz-Latn-UZ"/>
              </w:rPr>
              <w:br/>
              <w:t>va ma’lumotlarning maxfiyligi kafolatlanadi.</w:t>
            </w:r>
          </w:p>
          <w:p w:rsidR="0051783B" w:rsidRPr="00E30A3E" w:rsidRDefault="006C71E9" w:rsidP="00B5455F">
            <w:pPr>
              <w:pStyle w:val="a8"/>
              <w:tabs>
                <w:tab w:val="clear" w:pos="4153"/>
                <w:tab w:val="clear" w:pos="8306"/>
              </w:tabs>
              <w:ind w:firstLine="284"/>
              <w:jc w:val="both"/>
              <w:rPr>
                <w:lang w:val="uz-Latn-UZ"/>
              </w:rPr>
            </w:pPr>
            <w:r w:rsidRPr="00E30A3E">
              <w:rPr>
                <w:sz w:val="18"/>
                <w:szCs w:val="18"/>
                <w:lang w:val="uz-Latn-UZ"/>
              </w:rPr>
              <w:t xml:space="preserve">Информационная безопасность и конфиденциальность данных гарантируется в соответствии со статьей 32 Закона </w:t>
            </w:r>
            <w:r w:rsidRPr="00E30A3E">
              <w:rPr>
                <w:sz w:val="18"/>
                <w:szCs w:val="18"/>
                <w:lang w:val="uz-Latn-UZ"/>
              </w:rPr>
              <w:br/>
              <w:t>Республики Узбекистан «Об официальной статистике».</w:t>
            </w:r>
          </w:p>
        </w:tc>
      </w:tr>
    </w:tbl>
    <w:p w:rsidR="00027D28" w:rsidRPr="00E30A3E" w:rsidRDefault="00027D28" w:rsidP="004D1FC6">
      <w:pPr>
        <w:rPr>
          <w:lang w:val="uz-Latn-UZ"/>
        </w:rPr>
      </w:pPr>
    </w:p>
    <w:tbl>
      <w:tblPr>
        <w:tblW w:w="11057" w:type="dxa"/>
        <w:tblInd w:w="-34" w:type="dxa"/>
        <w:tblLayout w:type="fixed"/>
        <w:tblLook w:val="0000" w:firstRow="0" w:lastRow="0" w:firstColumn="0" w:lastColumn="0" w:noHBand="0" w:noVBand="0"/>
      </w:tblPr>
      <w:tblGrid>
        <w:gridCol w:w="34"/>
        <w:gridCol w:w="4503"/>
        <w:gridCol w:w="2835"/>
        <w:gridCol w:w="3685"/>
      </w:tblGrid>
      <w:tr w:rsidR="00027D28" w:rsidRPr="008F4E75" w:rsidTr="00B5455F">
        <w:trPr>
          <w:gridBefore w:val="1"/>
          <w:wBefore w:w="34" w:type="dxa"/>
          <w:trHeight w:val="512"/>
        </w:trPr>
        <w:tc>
          <w:tcPr>
            <w:tcW w:w="11023" w:type="dxa"/>
            <w:gridSpan w:val="3"/>
          </w:tcPr>
          <w:p w:rsidR="00027D28" w:rsidRPr="00E30A3E" w:rsidRDefault="00027D28" w:rsidP="00AB6D0B">
            <w:pPr>
              <w:pStyle w:val="1"/>
              <w:jc w:val="center"/>
              <w:rPr>
                <w:rFonts w:ascii="Times New Roman" w:hAnsi="Times New Roman"/>
                <w:b w:val="0"/>
                <w:bCs w:val="0"/>
                <w:i/>
                <w:spacing w:val="20"/>
                <w:kern w:val="0"/>
                <w:sz w:val="24"/>
                <w:szCs w:val="24"/>
                <w:lang w:val="uz-Latn-UZ"/>
              </w:rPr>
            </w:pPr>
            <w:r w:rsidRPr="00E30A3E">
              <w:rPr>
                <w:rFonts w:ascii="Times New Roman" w:hAnsi="Times New Roman"/>
                <w:b w:val="0"/>
                <w:bCs w:val="0"/>
                <w:kern w:val="0"/>
                <w:sz w:val="24"/>
                <w:szCs w:val="24"/>
                <w:lang w:val="uz-Latn-UZ"/>
              </w:rPr>
              <w:br w:type="page"/>
            </w:r>
            <w:r w:rsidR="00AB6D0B" w:rsidRPr="00E30A3E">
              <w:rPr>
                <w:rFonts w:ascii="Times New Roman" w:hAnsi="Times New Roman"/>
                <w:bCs w:val="0"/>
                <w:caps/>
                <w:kern w:val="0"/>
                <w:sz w:val="24"/>
                <w:szCs w:val="24"/>
                <w:lang w:val="uz-Latn-UZ"/>
              </w:rPr>
              <w:t xml:space="preserve">kO‘P KVARTIRALI UYLARNI BOShQARISh ORGANLARI faoliyati to‘G‘risida </w:t>
            </w:r>
            <w:r w:rsidR="00AB6D0B" w:rsidRPr="00E30A3E">
              <w:rPr>
                <w:rFonts w:ascii="Times New Roman" w:hAnsi="Times New Roman"/>
                <w:bCs w:val="0"/>
                <w:caps/>
                <w:kern w:val="0"/>
                <w:sz w:val="24"/>
                <w:szCs w:val="24"/>
                <w:lang w:val="uz-Latn-UZ"/>
              </w:rPr>
              <w:br/>
            </w:r>
            <w:r w:rsidR="00C724DF" w:rsidRPr="00E30A3E">
              <w:rPr>
                <w:rFonts w:ascii="Times New Roman" w:hAnsi="Times New Roman"/>
                <w:b w:val="0"/>
                <w:sz w:val="24"/>
                <w:szCs w:val="24"/>
                <w:lang w:val="uz-Latn-UZ"/>
              </w:rPr>
              <w:t>____</w:t>
            </w:r>
            <w:r w:rsidR="0073754A" w:rsidRPr="00E30A3E">
              <w:rPr>
                <w:rFonts w:ascii="Times New Roman" w:hAnsi="Times New Roman"/>
                <w:b w:val="0"/>
                <w:bCs w:val="0"/>
                <w:caps/>
                <w:kern w:val="0"/>
                <w:sz w:val="24"/>
                <w:szCs w:val="24"/>
                <w:lang w:val="uz-Latn-UZ"/>
              </w:rPr>
              <w:t>-</w:t>
            </w:r>
            <w:r w:rsidR="00AB6D0B" w:rsidRPr="00E30A3E">
              <w:rPr>
                <w:rFonts w:ascii="Times New Roman" w:hAnsi="Times New Roman"/>
                <w:bCs w:val="0"/>
                <w:caps/>
                <w:kern w:val="0"/>
                <w:sz w:val="24"/>
                <w:szCs w:val="24"/>
                <w:lang w:val="uz-Latn-UZ"/>
              </w:rPr>
              <w:t>YIL UChUN HisobotI</w:t>
            </w:r>
          </w:p>
        </w:tc>
      </w:tr>
      <w:tr w:rsidR="00027D28" w:rsidRPr="00E30A3E" w:rsidTr="00B701C7">
        <w:trPr>
          <w:gridBefore w:val="1"/>
          <w:wBefore w:w="34" w:type="dxa"/>
          <w:trHeight w:val="697"/>
        </w:trPr>
        <w:tc>
          <w:tcPr>
            <w:tcW w:w="11023" w:type="dxa"/>
            <w:gridSpan w:val="3"/>
          </w:tcPr>
          <w:p w:rsidR="00027D28" w:rsidRPr="00E30A3E" w:rsidRDefault="00027D28" w:rsidP="000F2166">
            <w:pPr>
              <w:autoSpaceDE w:val="0"/>
              <w:autoSpaceDN w:val="0"/>
              <w:adjustRightInd w:val="0"/>
              <w:jc w:val="center"/>
              <w:rPr>
                <w:bCs/>
                <w:iCs/>
                <w:caps/>
                <w:sz w:val="24"/>
                <w:szCs w:val="24"/>
                <w:lang w:val="uz-Latn-UZ"/>
              </w:rPr>
            </w:pPr>
            <w:r w:rsidRPr="00E30A3E">
              <w:rPr>
                <w:bCs/>
                <w:sz w:val="24"/>
                <w:szCs w:val="24"/>
                <w:lang w:val="uz-Latn-UZ"/>
              </w:rPr>
              <w:t xml:space="preserve">ОТЧЕТ </w:t>
            </w:r>
            <w:r w:rsidRPr="00E30A3E">
              <w:rPr>
                <w:bCs/>
                <w:caps/>
                <w:sz w:val="24"/>
                <w:szCs w:val="24"/>
                <w:lang w:val="uz-Latn-UZ"/>
              </w:rPr>
              <w:t xml:space="preserve">о деятельности </w:t>
            </w:r>
            <w:r w:rsidR="00395A40" w:rsidRPr="00E30A3E">
              <w:rPr>
                <w:bCs/>
                <w:i/>
                <w:iCs/>
                <w:caps/>
                <w:sz w:val="24"/>
                <w:szCs w:val="24"/>
                <w:lang w:val="uz-Latn-UZ"/>
              </w:rPr>
              <w:br/>
            </w:r>
            <w:r w:rsidR="00395A40" w:rsidRPr="00E30A3E">
              <w:rPr>
                <w:bCs/>
                <w:caps/>
                <w:sz w:val="24"/>
                <w:szCs w:val="24"/>
                <w:lang w:val="uz-Latn-UZ"/>
              </w:rPr>
              <w:t>УПРАВЛЯЮЩИХ ОРГАНОВ МНОГОКВАРТИРНЫХ ДОМОВ</w:t>
            </w:r>
            <w:r w:rsidR="00395A40" w:rsidRPr="00E30A3E">
              <w:rPr>
                <w:i/>
                <w:iCs/>
                <w:caps/>
                <w:sz w:val="24"/>
                <w:szCs w:val="24"/>
                <w:lang w:val="uz-Latn-UZ"/>
              </w:rPr>
              <w:t xml:space="preserve"> </w:t>
            </w:r>
            <w:r w:rsidRPr="00E30A3E">
              <w:rPr>
                <w:iCs/>
                <w:caps/>
                <w:sz w:val="24"/>
                <w:szCs w:val="24"/>
                <w:lang w:val="uz-Latn-UZ"/>
              </w:rPr>
              <w:t>ЗА</w:t>
            </w:r>
            <w:r w:rsidR="008D78DB" w:rsidRPr="00E30A3E">
              <w:rPr>
                <w:iCs/>
                <w:caps/>
                <w:sz w:val="24"/>
                <w:szCs w:val="24"/>
                <w:lang w:val="uz-Latn-UZ"/>
              </w:rPr>
              <w:t xml:space="preserve"> </w:t>
            </w:r>
            <w:r w:rsidR="00C724DF" w:rsidRPr="00E30A3E">
              <w:rPr>
                <w:b/>
                <w:sz w:val="24"/>
                <w:szCs w:val="24"/>
                <w:lang w:val="uz-Latn-UZ"/>
              </w:rPr>
              <w:t xml:space="preserve">____ </w:t>
            </w:r>
            <w:r w:rsidRPr="00E30A3E">
              <w:rPr>
                <w:iCs/>
                <w:caps/>
                <w:sz w:val="24"/>
                <w:szCs w:val="24"/>
                <w:lang w:val="uz-Latn-UZ"/>
              </w:rPr>
              <w:t>ГОД</w:t>
            </w:r>
          </w:p>
        </w:tc>
      </w:tr>
      <w:tr w:rsidR="00027D28" w:rsidRPr="008F4E75" w:rsidTr="00863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7" w:type="dxa"/>
            <w:gridSpan w:val="2"/>
            <w:vAlign w:val="center"/>
          </w:tcPr>
          <w:p w:rsidR="00027D28" w:rsidRPr="00E30A3E" w:rsidRDefault="00AB6D0B" w:rsidP="00B606F0">
            <w:pPr>
              <w:pStyle w:val="15"/>
              <w:rPr>
                <w:rFonts w:ascii="Times New Roman" w:hAnsi="Times New Roman"/>
                <w:caps w:val="0"/>
                <w:sz w:val="18"/>
                <w:szCs w:val="18"/>
                <w:lang w:val="uz-Latn-UZ"/>
              </w:rPr>
            </w:pPr>
            <w:r w:rsidRPr="00E30A3E">
              <w:rPr>
                <w:rFonts w:ascii="Times New Roman" w:hAnsi="Times New Roman"/>
                <w:caps w:val="0"/>
                <w:sz w:val="18"/>
                <w:szCs w:val="18"/>
                <w:lang w:val="uz-Latn-UZ"/>
              </w:rPr>
              <w:t>Taqdim etadilar</w:t>
            </w:r>
          </w:p>
          <w:p w:rsidR="00027D28" w:rsidRPr="00E30A3E" w:rsidRDefault="00027D28" w:rsidP="00B606F0">
            <w:pPr>
              <w:jc w:val="center"/>
              <w:rPr>
                <w:sz w:val="18"/>
                <w:szCs w:val="18"/>
                <w:lang w:val="uz-Latn-UZ"/>
              </w:rPr>
            </w:pPr>
            <w:r w:rsidRPr="00E30A3E">
              <w:rPr>
                <w:sz w:val="18"/>
                <w:szCs w:val="18"/>
                <w:lang w:val="uz-Latn-UZ"/>
              </w:rPr>
              <w:t>Представляют</w:t>
            </w:r>
          </w:p>
        </w:tc>
        <w:tc>
          <w:tcPr>
            <w:tcW w:w="2835" w:type="dxa"/>
            <w:tcBorders>
              <w:bottom w:val="nil"/>
            </w:tcBorders>
            <w:vAlign w:val="center"/>
          </w:tcPr>
          <w:p w:rsidR="00AB6D0B" w:rsidRPr="00E30A3E" w:rsidRDefault="00AB6D0B" w:rsidP="00AB6D0B">
            <w:pPr>
              <w:pStyle w:val="15"/>
              <w:rPr>
                <w:rFonts w:ascii="Times New Roman" w:hAnsi="Times New Roman"/>
                <w:caps w:val="0"/>
                <w:sz w:val="18"/>
                <w:szCs w:val="18"/>
                <w:lang w:val="uz-Latn-UZ"/>
              </w:rPr>
            </w:pPr>
            <w:r w:rsidRPr="00E30A3E">
              <w:rPr>
                <w:rFonts w:ascii="Times New Roman" w:hAnsi="Times New Roman"/>
                <w:caps w:val="0"/>
                <w:sz w:val="18"/>
                <w:szCs w:val="18"/>
                <w:lang w:val="uz-Latn-UZ"/>
              </w:rPr>
              <w:t>Taqdim etish muddati</w:t>
            </w:r>
          </w:p>
          <w:p w:rsidR="00027D28" w:rsidRPr="00E30A3E" w:rsidRDefault="00027D28" w:rsidP="00B606F0">
            <w:pPr>
              <w:jc w:val="center"/>
              <w:rPr>
                <w:sz w:val="18"/>
                <w:szCs w:val="18"/>
                <w:lang w:val="uz-Latn-UZ"/>
              </w:rPr>
            </w:pPr>
            <w:r w:rsidRPr="00E30A3E">
              <w:rPr>
                <w:sz w:val="18"/>
                <w:szCs w:val="18"/>
                <w:lang w:val="uz-Latn-UZ"/>
              </w:rPr>
              <w:t>Срок представления</w:t>
            </w:r>
          </w:p>
        </w:tc>
        <w:tc>
          <w:tcPr>
            <w:tcW w:w="3685" w:type="dxa"/>
            <w:vAlign w:val="center"/>
          </w:tcPr>
          <w:p w:rsidR="00027D28" w:rsidRPr="00E30A3E" w:rsidRDefault="005B6048" w:rsidP="006E7B5D">
            <w:pPr>
              <w:pStyle w:val="2"/>
              <w:rPr>
                <w:rFonts w:ascii="Times New Roman" w:hAnsi="Times New Roman"/>
                <w:bCs w:val="0"/>
                <w:i w:val="0"/>
                <w:iCs w:val="0"/>
                <w:sz w:val="18"/>
                <w:szCs w:val="24"/>
                <w:lang w:val="uz-Latn-UZ"/>
              </w:rPr>
            </w:pPr>
            <w:r w:rsidRPr="00E30A3E">
              <w:rPr>
                <w:rFonts w:ascii="Times New Roman" w:hAnsi="Times New Roman"/>
                <w:bCs w:val="0"/>
                <w:i w:val="0"/>
                <w:iCs w:val="0"/>
                <w:sz w:val="18"/>
                <w:szCs w:val="24"/>
                <w:lang w:val="uz-Latn-UZ"/>
              </w:rPr>
              <w:t>1</w:t>
            </w:r>
            <w:r w:rsidR="00AB55C4" w:rsidRPr="00E30A3E">
              <w:rPr>
                <w:rFonts w:ascii="Times New Roman" w:hAnsi="Times New Roman"/>
                <w:bCs w:val="0"/>
                <w:i w:val="0"/>
                <w:iCs w:val="0"/>
                <w:sz w:val="18"/>
                <w:szCs w:val="24"/>
                <w:lang w:val="uz-Latn-UZ"/>
              </w:rPr>
              <w:t xml:space="preserve"> </w:t>
            </w:r>
            <w:r w:rsidR="008548CE" w:rsidRPr="00E30A3E">
              <w:rPr>
                <w:rFonts w:ascii="Times New Roman" w:hAnsi="Times New Roman"/>
                <w:bCs w:val="0"/>
                <w:i w:val="0"/>
                <w:iCs w:val="0"/>
                <w:sz w:val="18"/>
                <w:szCs w:val="24"/>
                <w:lang w:val="uz-Latn-UZ"/>
              </w:rPr>
              <w:t xml:space="preserve">kb </w:t>
            </w:r>
            <w:r w:rsidR="008548CE" w:rsidRPr="00E30A3E">
              <w:rPr>
                <w:rFonts w:ascii="Times New Roman" w:eastAsia="Calibri" w:hAnsi="Times New Roman"/>
                <w:bCs w:val="0"/>
                <w:i w:val="0"/>
                <w:iCs w:val="0"/>
                <w:sz w:val="18"/>
                <w:szCs w:val="24"/>
                <w:lang w:val="uz-Latn-UZ"/>
              </w:rPr>
              <w:t>(kvartira)</w:t>
            </w:r>
            <w:r w:rsidR="008548CE" w:rsidRPr="00E30A3E">
              <w:rPr>
                <w:rFonts w:ascii="Times New Roman" w:hAnsi="Times New Roman"/>
                <w:bCs w:val="0"/>
                <w:i w:val="0"/>
                <w:iCs w:val="0"/>
                <w:sz w:val="18"/>
                <w:szCs w:val="24"/>
                <w:lang w:val="uz-Latn-UZ"/>
              </w:rPr>
              <w:t xml:space="preserve"> </w:t>
            </w:r>
            <w:r w:rsidR="008548CE" w:rsidRPr="00E30A3E">
              <w:rPr>
                <w:rFonts w:ascii="Times New Roman" w:hAnsi="Times New Roman"/>
                <w:bCs w:val="0"/>
                <w:i w:val="0"/>
                <w:iCs w:val="0"/>
                <w:sz w:val="18"/>
                <w:szCs w:val="24"/>
                <w:lang w:val="uz-Latn-UZ"/>
              </w:rPr>
              <w:br/>
            </w:r>
            <w:r w:rsidRPr="00E30A3E">
              <w:rPr>
                <w:rFonts w:ascii="Times New Roman" w:hAnsi="Times New Roman"/>
                <w:b w:val="0"/>
                <w:bCs w:val="0"/>
                <w:i w:val="0"/>
                <w:iCs w:val="0"/>
                <w:sz w:val="18"/>
                <w:szCs w:val="24"/>
                <w:lang w:val="uz-Latn-UZ"/>
              </w:rPr>
              <w:t>(1</w:t>
            </w:r>
            <w:r w:rsidR="00AB55C4" w:rsidRPr="00E30A3E">
              <w:rPr>
                <w:rFonts w:ascii="Times New Roman" w:hAnsi="Times New Roman"/>
                <w:b w:val="0"/>
                <w:bCs w:val="0"/>
                <w:i w:val="0"/>
                <w:iCs w:val="0"/>
                <w:sz w:val="18"/>
                <w:szCs w:val="24"/>
                <w:lang w:val="uz-Latn-UZ"/>
              </w:rPr>
              <w:t xml:space="preserve"> </w:t>
            </w:r>
            <w:r w:rsidR="008548CE" w:rsidRPr="00E30A3E">
              <w:rPr>
                <w:rFonts w:ascii="Times New Roman" w:hAnsi="Times New Roman"/>
                <w:b w:val="0"/>
                <w:bCs w:val="0"/>
                <w:i w:val="0"/>
                <w:iCs w:val="0"/>
                <w:sz w:val="18"/>
                <w:szCs w:val="24"/>
                <w:lang w:val="uz-Latn-UZ"/>
              </w:rPr>
              <w:t>kb shakliga ilova)</w:t>
            </w:r>
            <w:r w:rsidR="00B04284" w:rsidRPr="00E30A3E">
              <w:rPr>
                <w:rFonts w:ascii="Times New Roman" w:hAnsi="Times New Roman"/>
                <w:b w:val="0"/>
                <w:bCs w:val="0"/>
                <w:i w:val="0"/>
                <w:iCs w:val="0"/>
                <w:sz w:val="18"/>
                <w:szCs w:val="24"/>
                <w:lang w:val="uz-Cyrl-UZ"/>
              </w:rPr>
              <w:t xml:space="preserve"> </w:t>
            </w:r>
            <w:r w:rsidR="008548CE" w:rsidRPr="00E30A3E">
              <w:rPr>
                <w:rFonts w:ascii="Times New Roman" w:hAnsi="Times New Roman"/>
                <w:b w:val="0"/>
                <w:bCs w:val="0"/>
                <w:i w:val="0"/>
                <w:iCs w:val="0"/>
                <w:sz w:val="18"/>
                <w:szCs w:val="24"/>
                <w:lang w:val="uz-Latn-UZ"/>
              </w:rPr>
              <w:t>shakli</w:t>
            </w:r>
          </w:p>
        </w:tc>
      </w:tr>
      <w:tr w:rsidR="00027D28" w:rsidRPr="00E30A3E" w:rsidTr="006E7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0"/>
        </w:trPr>
        <w:tc>
          <w:tcPr>
            <w:tcW w:w="4537" w:type="dxa"/>
            <w:gridSpan w:val="2"/>
            <w:vAlign w:val="center"/>
          </w:tcPr>
          <w:p w:rsidR="008548CE" w:rsidRPr="00E30A3E" w:rsidRDefault="008548CE" w:rsidP="008548CE">
            <w:pPr>
              <w:ind w:firstLine="284"/>
              <w:jc w:val="center"/>
              <w:rPr>
                <w:b/>
                <w:sz w:val="18"/>
                <w:szCs w:val="18"/>
                <w:lang w:val="uz-Latn-UZ"/>
              </w:rPr>
            </w:pPr>
            <w:r w:rsidRPr="00E30A3E">
              <w:rPr>
                <w:b/>
                <w:sz w:val="18"/>
                <w:szCs w:val="18"/>
                <w:lang w:val="uz-Latn-UZ"/>
              </w:rPr>
              <w:t xml:space="preserve">Ko‘p kvartirali uylarni boshqaruvchi </w:t>
            </w:r>
            <w:r w:rsidR="0039635E" w:rsidRPr="00E30A3E">
              <w:rPr>
                <w:b/>
                <w:sz w:val="18"/>
                <w:szCs w:val="18"/>
                <w:lang w:val="uz-Latn-UZ"/>
              </w:rPr>
              <w:t>mikrofirma va kichik korxonalar</w:t>
            </w:r>
            <w:r w:rsidRPr="00E30A3E">
              <w:rPr>
                <w:b/>
                <w:sz w:val="18"/>
                <w:szCs w:val="18"/>
                <w:lang w:val="uz-Latn-UZ"/>
              </w:rPr>
              <w:t xml:space="preserve"> (chet el investitsiyalari va xorijiy sarmoya ishtirokidagi korxonalardan tashqari)</w:t>
            </w:r>
          </w:p>
          <w:p w:rsidR="008548CE" w:rsidRPr="00E30A3E" w:rsidRDefault="008548CE" w:rsidP="008548CE">
            <w:pPr>
              <w:ind w:firstLine="284"/>
              <w:jc w:val="center"/>
              <w:rPr>
                <w:b/>
                <w:sz w:val="18"/>
                <w:szCs w:val="18"/>
                <w:lang w:val="uz-Latn-UZ"/>
              </w:rPr>
            </w:pPr>
            <w:r w:rsidRPr="00E30A3E">
              <w:rPr>
                <w:b/>
                <w:sz w:val="18"/>
                <w:szCs w:val="18"/>
                <w:lang w:val="uz-Latn-UZ"/>
              </w:rPr>
              <w:t>Chet el investitsiyalari va xorijiy sarmoya ishtirokidagi ko‘p kvartirali uylarni boshqaruvchi mikrofirma va</w:t>
            </w:r>
            <w:r w:rsidR="003E4D62" w:rsidRPr="00E30A3E">
              <w:rPr>
                <w:b/>
                <w:sz w:val="18"/>
                <w:szCs w:val="18"/>
                <w:lang w:val="uz-Latn-UZ"/>
              </w:rPr>
              <w:t xml:space="preserve"> kichik korxonalar</w:t>
            </w:r>
          </w:p>
          <w:p w:rsidR="008548CE" w:rsidRPr="00E30A3E" w:rsidRDefault="007562E6" w:rsidP="007562E6">
            <w:pPr>
              <w:jc w:val="center"/>
              <w:rPr>
                <w:sz w:val="18"/>
                <w:szCs w:val="18"/>
                <w:lang w:val="uz-Latn-UZ"/>
              </w:rPr>
            </w:pPr>
            <w:r w:rsidRPr="00E30A3E">
              <w:rPr>
                <w:sz w:val="18"/>
                <w:szCs w:val="18"/>
                <w:lang w:val="uz-Latn-UZ"/>
              </w:rPr>
              <w:t xml:space="preserve">Микрофирмы </w:t>
            </w:r>
            <w:r w:rsidR="008548CE" w:rsidRPr="00E30A3E">
              <w:rPr>
                <w:sz w:val="18"/>
                <w:szCs w:val="18"/>
                <w:lang w:val="uz-Latn-UZ"/>
              </w:rPr>
              <w:t>и малые предприятия по управлению многоквартирными домами (кроме предприятий с иностранными инвестициями и участием иностранных инвестиций)</w:t>
            </w:r>
          </w:p>
          <w:p w:rsidR="00027D28" w:rsidRPr="00E30A3E" w:rsidRDefault="007562E6" w:rsidP="003E4D62">
            <w:pPr>
              <w:jc w:val="center"/>
              <w:rPr>
                <w:sz w:val="18"/>
                <w:szCs w:val="18"/>
                <w:lang w:val="uz-Latn-UZ"/>
              </w:rPr>
            </w:pPr>
            <w:r w:rsidRPr="00E30A3E">
              <w:rPr>
                <w:sz w:val="18"/>
                <w:szCs w:val="18"/>
                <w:lang w:val="uz-Latn-UZ"/>
              </w:rPr>
              <w:t xml:space="preserve">Микрофирмы </w:t>
            </w:r>
            <w:r w:rsidR="008548CE" w:rsidRPr="00E30A3E">
              <w:rPr>
                <w:sz w:val="18"/>
                <w:szCs w:val="18"/>
                <w:lang w:val="uz-Latn-UZ"/>
              </w:rPr>
              <w:t>и малые предприятия по управлению многоквартирными домами с иностранными инвестициями и иностранными инвестициями</w:t>
            </w:r>
          </w:p>
        </w:tc>
        <w:tc>
          <w:tcPr>
            <w:tcW w:w="2835" w:type="dxa"/>
            <w:vAlign w:val="center"/>
          </w:tcPr>
          <w:p w:rsidR="00624F6F" w:rsidRPr="00E30A3E" w:rsidRDefault="00624F6F" w:rsidP="006E7B5D">
            <w:pPr>
              <w:jc w:val="center"/>
              <w:rPr>
                <w:b/>
                <w:sz w:val="18"/>
                <w:szCs w:val="18"/>
                <w:lang w:val="uz-Latn-UZ"/>
              </w:rPr>
            </w:pPr>
            <w:r w:rsidRPr="00E30A3E">
              <w:rPr>
                <w:b/>
                <w:sz w:val="18"/>
                <w:szCs w:val="18"/>
                <w:lang w:val="uz-Latn-UZ"/>
              </w:rPr>
              <w:t>27-fevraldan</w:t>
            </w:r>
            <w:r w:rsidR="006E7B5D" w:rsidRPr="00E30A3E">
              <w:rPr>
                <w:b/>
                <w:sz w:val="18"/>
                <w:szCs w:val="18"/>
                <w:lang w:val="uz-Latn-UZ"/>
              </w:rPr>
              <w:t xml:space="preserve"> </w:t>
            </w:r>
            <w:r w:rsidRPr="00E30A3E">
              <w:rPr>
                <w:b/>
                <w:sz w:val="18"/>
                <w:szCs w:val="18"/>
                <w:lang w:val="uz-Latn-UZ"/>
              </w:rPr>
              <w:t>kechiktirmay</w:t>
            </w:r>
          </w:p>
          <w:p w:rsidR="008548CE" w:rsidRPr="00E30A3E" w:rsidRDefault="008548CE" w:rsidP="006E7B5D">
            <w:pPr>
              <w:jc w:val="center"/>
              <w:rPr>
                <w:b/>
                <w:sz w:val="18"/>
                <w:szCs w:val="18"/>
                <w:lang w:val="uz-Latn-UZ"/>
              </w:rPr>
            </w:pPr>
          </w:p>
          <w:p w:rsidR="008548CE" w:rsidRPr="00E30A3E" w:rsidRDefault="008548CE" w:rsidP="006E7B5D">
            <w:pPr>
              <w:jc w:val="center"/>
              <w:rPr>
                <w:b/>
                <w:sz w:val="18"/>
                <w:szCs w:val="18"/>
                <w:lang w:val="uz-Latn-UZ"/>
              </w:rPr>
            </w:pPr>
            <w:r w:rsidRPr="00E30A3E">
              <w:rPr>
                <w:b/>
                <w:sz w:val="18"/>
                <w:szCs w:val="18"/>
                <w:lang w:val="uz-Latn-UZ"/>
              </w:rPr>
              <w:t>2</w:t>
            </w:r>
            <w:r w:rsidR="00031D9B" w:rsidRPr="00E30A3E">
              <w:rPr>
                <w:b/>
                <w:sz w:val="18"/>
                <w:szCs w:val="18"/>
                <w:lang w:val="uz-Latn-UZ"/>
              </w:rPr>
              <w:t>7</w:t>
            </w:r>
            <w:r w:rsidR="007562E6" w:rsidRPr="00E30A3E">
              <w:rPr>
                <w:b/>
                <w:sz w:val="18"/>
                <w:szCs w:val="18"/>
                <w:lang w:val="uz-Latn-UZ"/>
              </w:rPr>
              <w:t>-</w:t>
            </w:r>
            <w:r w:rsidRPr="00E30A3E">
              <w:rPr>
                <w:b/>
                <w:sz w:val="18"/>
                <w:szCs w:val="18"/>
                <w:lang w:val="uz-Latn-UZ"/>
              </w:rPr>
              <w:t>martdan</w:t>
            </w:r>
            <w:r w:rsidR="006E7B5D" w:rsidRPr="00E30A3E">
              <w:rPr>
                <w:b/>
                <w:sz w:val="18"/>
                <w:szCs w:val="18"/>
                <w:lang w:val="uz-Latn-UZ"/>
              </w:rPr>
              <w:t xml:space="preserve"> kechiktirmay</w:t>
            </w:r>
          </w:p>
          <w:p w:rsidR="006E7B5D" w:rsidRPr="00E30A3E" w:rsidRDefault="006E7B5D" w:rsidP="006E7B5D">
            <w:pPr>
              <w:jc w:val="center"/>
              <w:rPr>
                <w:b/>
                <w:sz w:val="18"/>
                <w:szCs w:val="18"/>
                <w:lang w:val="uz-Latn-UZ"/>
              </w:rPr>
            </w:pPr>
          </w:p>
          <w:p w:rsidR="006E7B5D" w:rsidRPr="00E30A3E" w:rsidRDefault="006E7B5D" w:rsidP="006E7B5D">
            <w:pPr>
              <w:jc w:val="center"/>
              <w:rPr>
                <w:b/>
                <w:sz w:val="18"/>
                <w:szCs w:val="18"/>
                <w:lang w:val="uz-Latn-UZ"/>
              </w:rPr>
            </w:pPr>
          </w:p>
          <w:p w:rsidR="00624F6F" w:rsidRPr="00E30A3E" w:rsidRDefault="00624F6F" w:rsidP="006E7B5D">
            <w:pPr>
              <w:spacing w:before="60"/>
              <w:jc w:val="center"/>
              <w:rPr>
                <w:sz w:val="18"/>
                <w:szCs w:val="18"/>
                <w:lang w:val="uz-Latn-UZ"/>
              </w:rPr>
            </w:pPr>
            <w:r w:rsidRPr="00E30A3E">
              <w:rPr>
                <w:sz w:val="18"/>
                <w:szCs w:val="18"/>
                <w:lang w:val="uz-Latn-UZ"/>
              </w:rPr>
              <w:t>не позднее 27 февраля</w:t>
            </w:r>
          </w:p>
          <w:p w:rsidR="006E7B5D" w:rsidRPr="00E30A3E" w:rsidRDefault="006E7B5D" w:rsidP="006E7B5D">
            <w:pPr>
              <w:tabs>
                <w:tab w:val="center" w:pos="1309"/>
                <w:tab w:val="right" w:pos="2727"/>
              </w:tabs>
              <w:jc w:val="center"/>
              <w:rPr>
                <w:sz w:val="18"/>
                <w:szCs w:val="18"/>
                <w:lang w:val="uz-Latn-UZ"/>
              </w:rPr>
            </w:pPr>
          </w:p>
          <w:p w:rsidR="009B4890" w:rsidRPr="00E30A3E" w:rsidRDefault="008548CE" w:rsidP="006E7B5D">
            <w:pPr>
              <w:tabs>
                <w:tab w:val="center" w:pos="1309"/>
                <w:tab w:val="right" w:pos="2727"/>
              </w:tabs>
              <w:jc w:val="center"/>
              <w:rPr>
                <w:sz w:val="18"/>
                <w:szCs w:val="18"/>
                <w:lang w:val="uz-Latn-UZ"/>
              </w:rPr>
            </w:pPr>
            <w:r w:rsidRPr="00E30A3E">
              <w:rPr>
                <w:sz w:val="18"/>
                <w:szCs w:val="18"/>
                <w:lang w:val="uz-Latn-UZ"/>
              </w:rPr>
              <w:t>не позднее 2</w:t>
            </w:r>
            <w:r w:rsidR="00031D9B" w:rsidRPr="00E30A3E">
              <w:rPr>
                <w:sz w:val="18"/>
                <w:szCs w:val="18"/>
                <w:lang w:val="uz-Latn-UZ"/>
              </w:rPr>
              <w:t>7</w:t>
            </w:r>
            <w:r w:rsidRPr="00E30A3E">
              <w:rPr>
                <w:sz w:val="18"/>
                <w:szCs w:val="18"/>
                <w:lang w:val="uz-Latn-UZ"/>
              </w:rPr>
              <w:t xml:space="preserve"> марта</w:t>
            </w:r>
          </w:p>
        </w:tc>
        <w:tc>
          <w:tcPr>
            <w:tcW w:w="3685" w:type="dxa"/>
            <w:tcBorders>
              <w:top w:val="nil"/>
              <w:left w:val="nil"/>
              <w:bottom w:val="nil"/>
              <w:right w:val="nil"/>
            </w:tcBorders>
            <w:vAlign w:val="center"/>
          </w:tcPr>
          <w:p w:rsidR="00AB6D0B" w:rsidRPr="00E30A3E" w:rsidRDefault="00AB6D0B" w:rsidP="00AB6D0B">
            <w:pPr>
              <w:jc w:val="center"/>
              <w:rPr>
                <w:b/>
                <w:sz w:val="18"/>
                <w:szCs w:val="18"/>
                <w:lang w:val="uz-Latn-UZ"/>
              </w:rPr>
            </w:pPr>
            <w:r w:rsidRPr="00E30A3E">
              <w:rPr>
                <w:b/>
                <w:sz w:val="18"/>
                <w:szCs w:val="18"/>
                <w:lang w:val="uz-Latn-UZ"/>
              </w:rPr>
              <w:t>Yillik</w:t>
            </w:r>
          </w:p>
          <w:p w:rsidR="00027D28" w:rsidRPr="00E30A3E" w:rsidRDefault="00027D28" w:rsidP="00C75B46">
            <w:pPr>
              <w:jc w:val="center"/>
              <w:rPr>
                <w:b/>
                <w:lang w:val="uz-Latn-UZ"/>
              </w:rPr>
            </w:pPr>
            <w:r w:rsidRPr="00E30A3E">
              <w:rPr>
                <w:sz w:val="18"/>
                <w:szCs w:val="18"/>
                <w:lang w:val="uz-Latn-UZ"/>
              </w:rPr>
              <w:t>Годовая</w:t>
            </w:r>
          </w:p>
        </w:tc>
      </w:tr>
    </w:tbl>
    <w:p w:rsidR="00027D28" w:rsidRPr="00E30A3E" w:rsidRDefault="00027D28" w:rsidP="004D1FC6">
      <w:pPr>
        <w:rPr>
          <w:lang w:val="uz-Latn-UZ"/>
        </w:rPr>
      </w:pPr>
    </w:p>
    <w:tbl>
      <w:tblPr>
        <w:tblStyle w:val="af3"/>
        <w:tblW w:w="0" w:type="auto"/>
        <w:tblLook w:val="04A0" w:firstRow="1" w:lastRow="0" w:firstColumn="1" w:lastColumn="0" w:noHBand="0" w:noVBand="1"/>
      </w:tblPr>
      <w:tblGrid>
        <w:gridCol w:w="10989"/>
      </w:tblGrid>
      <w:tr w:rsidR="00B701C7" w:rsidRPr="00E30A3E" w:rsidTr="00B701C7">
        <w:tc>
          <w:tcPr>
            <w:tcW w:w="10989" w:type="dxa"/>
          </w:tcPr>
          <w:p w:rsidR="00B701C7" w:rsidRPr="00E30A3E" w:rsidRDefault="00B701C7" w:rsidP="006E7B5D">
            <w:pPr>
              <w:ind w:firstLine="284"/>
              <w:jc w:val="both"/>
              <w:rPr>
                <w:rFonts w:ascii="Times New Roman" w:hAnsi="Times New Roman"/>
                <w:b/>
                <w:sz w:val="18"/>
                <w:szCs w:val="18"/>
                <w:lang w:val="uz-Latn-UZ"/>
              </w:rPr>
            </w:pPr>
            <w:r w:rsidRPr="00E30A3E">
              <w:rPr>
                <w:rFonts w:ascii="Times New Roman" w:hAnsi="Times New Roman"/>
                <w:b/>
                <w:sz w:val="18"/>
                <w:szCs w:val="18"/>
                <w:lang w:val="uz-Latn-UZ"/>
              </w:rPr>
              <w:t>Statistika hisobotini taqdim etish muddatining so‘nggi kuni dam olish yoki bayram (ishlanmaydigan) kuniga to‘g‘ri kelsa, undan keyin keladigan birinchi ish kuni muddat tugaydigan kun deb hisoblanadi.</w:t>
            </w:r>
          </w:p>
          <w:p w:rsidR="00B701C7" w:rsidRPr="00E30A3E" w:rsidRDefault="00B701C7" w:rsidP="006E7B5D">
            <w:pPr>
              <w:ind w:firstLine="284"/>
              <w:jc w:val="both"/>
              <w:rPr>
                <w:lang w:val="uz-Latn-UZ"/>
              </w:rPr>
            </w:pPr>
            <w:r w:rsidRPr="00E30A3E">
              <w:rPr>
                <w:rFonts w:ascii="Times New Roman" w:hAnsi="Times New Roman"/>
                <w:sz w:val="18"/>
                <w:szCs w:val="18"/>
                <w:lang w:val="uz-Latn-UZ"/>
              </w:rPr>
              <w:t>Если последний день срока представления статистической отчетности приходится на выходной или праздничный (нерабочий) день, то днем окончания срока представления отчетности считается первый следующий за ним рабочий день.</w:t>
            </w:r>
          </w:p>
        </w:tc>
      </w:tr>
    </w:tbl>
    <w:p w:rsidR="00B701C7" w:rsidRPr="00E30A3E" w:rsidRDefault="00B701C7" w:rsidP="004D1FC6">
      <w:pPr>
        <w:rPr>
          <w:lang w:val="uz-Latn-UZ"/>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6"/>
        <w:gridCol w:w="2665"/>
        <w:gridCol w:w="3086"/>
      </w:tblGrid>
      <w:tr w:rsidR="00027D28" w:rsidRPr="00E30A3E">
        <w:trPr>
          <w:cantSplit/>
          <w:trHeight w:val="60"/>
        </w:trPr>
        <w:tc>
          <w:tcPr>
            <w:tcW w:w="5306" w:type="dxa"/>
          </w:tcPr>
          <w:p w:rsidR="00AB6D0B" w:rsidRPr="00E30A3E" w:rsidRDefault="00AB6D0B" w:rsidP="00AB6D0B">
            <w:pPr>
              <w:jc w:val="center"/>
              <w:rPr>
                <w:b/>
                <w:sz w:val="18"/>
                <w:szCs w:val="18"/>
                <w:lang w:val="uz-Latn-UZ"/>
              </w:rPr>
            </w:pPr>
            <w:r w:rsidRPr="00E30A3E">
              <w:rPr>
                <w:b/>
                <w:sz w:val="18"/>
                <w:szCs w:val="18"/>
                <w:lang w:val="uz-Latn-UZ"/>
              </w:rPr>
              <w:t>Tashkilot nomi</w:t>
            </w:r>
          </w:p>
          <w:p w:rsidR="00027D28" w:rsidRPr="00E30A3E" w:rsidRDefault="00027D28" w:rsidP="0056624B">
            <w:pPr>
              <w:jc w:val="center"/>
              <w:rPr>
                <w:sz w:val="18"/>
                <w:szCs w:val="18"/>
                <w:lang w:val="uz-Latn-UZ"/>
              </w:rPr>
            </w:pPr>
            <w:r w:rsidRPr="00E30A3E">
              <w:rPr>
                <w:sz w:val="18"/>
                <w:szCs w:val="18"/>
                <w:lang w:val="uz-Latn-UZ"/>
              </w:rPr>
              <w:t>Наименование организации</w:t>
            </w:r>
          </w:p>
        </w:tc>
        <w:tc>
          <w:tcPr>
            <w:tcW w:w="2665" w:type="dxa"/>
            <w:vAlign w:val="center"/>
          </w:tcPr>
          <w:p w:rsidR="00027D28" w:rsidRPr="00E30A3E" w:rsidRDefault="00AB6D0B" w:rsidP="0056624B">
            <w:pPr>
              <w:jc w:val="center"/>
              <w:rPr>
                <w:sz w:val="18"/>
                <w:szCs w:val="18"/>
                <w:lang w:val="uz-Latn-UZ"/>
              </w:rPr>
            </w:pPr>
            <w:r w:rsidRPr="00E30A3E">
              <w:rPr>
                <w:b/>
                <w:sz w:val="18"/>
                <w:szCs w:val="18"/>
                <w:lang w:val="uz-Latn-UZ"/>
              </w:rPr>
              <w:t>KTUT</w:t>
            </w:r>
          </w:p>
          <w:p w:rsidR="00027D28" w:rsidRPr="00E30A3E" w:rsidRDefault="00027D28" w:rsidP="0056624B">
            <w:pPr>
              <w:jc w:val="center"/>
              <w:rPr>
                <w:sz w:val="18"/>
                <w:szCs w:val="18"/>
                <w:lang w:val="uz-Latn-UZ"/>
              </w:rPr>
            </w:pPr>
            <w:r w:rsidRPr="00E30A3E">
              <w:rPr>
                <w:sz w:val="18"/>
                <w:szCs w:val="18"/>
                <w:lang w:val="uz-Latn-UZ"/>
              </w:rPr>
              <w:t>ОКПО</w:t>
            </w:r>
          </w:p>
        </w:tc>
        <w:tc>
          <w:tcPr>
            <w:tcW w:w="3086" w:type="dxa"/>
            <w:vAlign w:val="center"/>
          </w:tcPr>
          <w:p w:rsidR="00027D28" w:rsidRPr="00E30A3E" w:rsidRDefault="00AB6D0B" w:rsidP="0056624B">
            <w:pPr>
              <w:jc w:val="center"/>
              <w:rPr>
                <w:sz w:val="18"/>
                <w:szCs w:val="18"/>
                <w:lang w:val="uz-Latn-UZ"/>
              </w:rPr>
            </w:pPr>
            <w:r w:rsidRPr="00E30A3E">
              <w:rPr>
                <w:b/>
                <w:sz w:val="18"/>
                <w:szCs w:val="18"/>
                <w:lang w:val="uz-Latn-UZ"/>
              </w:rPr>
              <w:t>STIR</w:t>
            </w:r>
          </w:p>
          <w:p w:rsidR="00027D28" w:rsidRPr="00E30A3E" w:rsidRDefault="00027D28" w:rsidP="0056624B">
            <w:pPr>
              <w:jc w:val="center"/>
              <w:rPr>
                <w:sz w:val="18"/>
                <w:szCs w:val="18"/>
                <w:lang w:val="uz-Latn-UZ"/>
              </w:rPr>
            </w:pPr>
            <w:r w:rsidRPr="00E30A3E">
              <w:rPr>
                <w:sz w:val="18"/>
                <w:szCs w:val="18"/>
                <w:lang w:val="uz-Latn-UZ"/>
              </w:rPr>
              <w:t>ИНН</w:t>
            </w:r>
          </w:p>
        </w:tc>
      </w:tr>
      <w:tr w:rsidR="00027D28" w:rsidRPr="00E30A3E">
        <w:trPr>
          <w:cantSplit/>
          <w:trHeight w:val="60"/>
        </w:trPr>
        <w:tc>
          <w:tcPr>
            <w:tcW w:w="5306" w:type="dxa"/>
          </w:tcPr>
          <w:p w:rsidR="00027D28" w:rsidRPr="00E30A3E" w:rsidRDefault="00027D28" w:rsidP="0056624B">
            <w:pPr>
              <w:rPr>
                <w:sz w:val="18"/>
                <w:szCs w:val="18"/>
                <w:lang w:val="uz-Latn-UZ"/>
              </w:rPr>
            </w:pPr>
          </w:p>
        </w:tc>
        <w:tc>
          <w:tcPr>
            <w:tcW w:w="2665" w:type="dxa"/>
            <w:vAlign w:val="center"/>
          </w:tcPr>
          <w:p w:rsidR="00027D28" w:rsidRPr="00E30A3E" w:rsidRDefault="00027D28" w:rsidP="0056624B">
            <w:pPr>
              <w:jc w:val="center"/>
              <w:rPr>
                <w:b/>
                <w:sz w:val="18"/>
                <w:szCs w:val="18"/>
                <w:lang w:val="uz-Latn-UZ"/>
              </w:rPr>
            </w:pPr>
          </w:p>
        </w:tc>
        <w:tc>
          <w:tcPr>
            <w:tcW w:w="3086" w:type="dxa"/>
            <w:vAlign w:val="center"/>
          </w:tcPr>
          <w:p w:rsidR="00027D28" w:rsidRPr="00E30A3E" w:rsidRDefault="00027D28" w:rsidP="0056624B">
            <w:pPr>
              <w:rPr>
                <w:b/>
                <w:sz w:val="18"/>
                <w:szCs w:val="18"/>
                <w:lang w:val="uz-Latn-UZ"/>
              </w:rPr>
            </w:pPr>
          </w:p>
        </w:tc>
      </w:tr>
    </w:tbl>
    <w:p w:rsidR="00027D28" w:rsidRPr="00E30A3E" w:rsidRDefault="00027D28" w:rsidP="004D1FC6">
      <w:pPr>
        <w:rPr>
          <w:lang w:val="uz-Latn-UZ"/>
        </w:rPr>
      </w:pP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108"/>
        <w:gridCol w:w="1107"/>
        <w:gridCol w:w="1162"/>
        <w:gridCol w:w="1107"/>
        <w:gridCol w:w="1107"/>
        <w:gridCol w:w="1107"/>
        <w:gridCol w:w="1207"/>
        <w:gridCol w:w="1417"/>
      </w:tblGrid>
      <w:tr w:rsidR="000F2166" w:rsidRPr="00E30A3E" w:rsidTr="000F2166">
        <w:tc>
          <w:tcPr>
            <w:tcW w:w="1701" w:type="dxa"/>
            <w:tcBorders>
              <w:top w:val="single" w:sz="4" w:space="0" w:color="000000"/>
              <w:left w:val="single" w:sz="4" w:space="0" w:color="000000"/>
              <w:bottom w:val="single" w:sz="4" w:space="0" w:color="000000"/>
              <w:right w:val="single" w:sz="4" w:space="0" w:color="000000"/>
            </w:tcBorders>
            <w:vAlign w:val="center"/>
            <w:hideMark/>
          </w:tcPr>
          <w:p w:rsidR="00AB6D0B" w:rsidRPr="00E30A3E" w:rsidRDefault="00AB6D0B" w:rsidP="00AB6D0B">
            <w:pPr>
              <w:pStyle w:val="f7"/>
              <w:tabs>
                <w:tab w:val="center" w:pos="5385"/>
                <w:tab w:val="left" w:pos="7764"/>
              </w:tabs>
              <w:rPr>
                <w:b/>
                <w:noProof/>
                <w:sz w:val="18"/>
                <w:szCs w:val="18"/>
                <w:lang w:val="uz-Latn-UZ"/>
              </w:rPr>
            </w:pPr>
            <w:r w:rsidRPr="00E30A3E">
              <w:rPr>
                <w:b/>
                <w:noProof/>
                <w:sz w:val="18"/>
                <w:szCs w:val="18"/>
                <w:lang w:val="uz-Latn-UZ"/>
              </w:rPr>
              <w:t>Hisobot davri</w:t>
            </w:r>
          </w:p>
          <w:p w:rsidR="000F2166" w:rsidRPr="00E30A3E" w:rsidRDefault="000F2166">
            <w:pPr>
              <w:pStyle w:val="f7"/>
              <w:tabs>
                <w:tab w:val="center" w:pos="5385"/>
                <w:tab w:val="left" w:pos="7764"/>
              </w:tabs>
              <w:rPr>
                <w:noProof/>
                <w:sz w:val="18"/>
                <w:szCs w:val="18"/>
                <w:lang w:val="uz-Latn-UZ"/>
              </w:rPr>
            </w:pPr>
            <w:r w:rsidRPr="00E30A3E">
              <w:rPr>
                <w:noProof/>
                <w:sz w:val="18"/>
                <w:szCs w:val="18"/>
                <w:lang w:val="uz-Latn-UZ"/>
              </w:rPr>
              <w:t>Отчетный период</w:t>
            </w:r>
          </w:p>
        </w:tc>
        <w:tc>
          <w:tcPr>
            <w:tcW w:w="1108" w:type="dxa"/>
            <w:tcBorders>
              <w:top w:val="single" w:sz="4" w:space="0" w:color="000000"/>
              <w:left w:val="single" w:sz="4" w:space="0" w:color="000000"/>
              <w:bottom w:val="single" w:sz="4" w:space="0" w:color="000000"/>
              <w:right w:val="single" w:sz="4" w:space="0" w:color="000000"/>
            </w:tcBorders>
          </w:tcPr>
          <w:p w:rsidR="000F2166" w:rsidRPr="00E30A3E" w:rsidRDefault="000F2166">
            <w:pPr>
              <w:pStyle w:val="f7"/>
              <w:tabs>
                <w:tab w:val="center" w:pos="5385"/>
                <w:tab w:val="left" w:pos="7764"/>
              </w:tabs>
              <w:spacing w:before="120"/>
              <w:ind w:firstLine="709"/>
              <w:rPr>
                <w:b/>
                <w:noProof/>
                <w:sz w:val="18"/>
                <w:szCs w:val="18"/>
                <w:lang w:val="uz-Latn-UZ"/>
              </w:rPr>
            </w:pPr>
          </w:p>
        </w:tc>
        <w:tc>
          <w:tcPr>
            <w:tcW w:w="1107" w:type="dxa"/>
            <w:tcBorders>
              <w:top w:val="single" w:sz="4" w:space="0" w:color="000000"/>
              <w:left w:val="single" w:sz="4" w:space="0" w:color="000000"/>
              <w:bottom w:val="single" w:sz="4" w:space="0" w:color="000000"/>
              <w:right w:val="single" w:sz="4" w:space="0" w:color="000000"/>
            </w:tcBorders>
          </w:tcPr>
          <w:p w:rsidR="000F2166" w:rsidRPr="00E30A3E" w:rsidRDefault="000F2166">
            <w:pPr>
              <w:pStyle w:val="f7"/>
              <w:tabs>
                <w:tab w:val="center" w:pos="5385"/>
                <w:tab w:val="left" w:pos="7764"/>
              </w:tabs>
              <w:spacing w:before="120"/>
              <w:ind w:firstLine="709"/>
              <w:rPr>
                <w:b/>
                <w:noProof/>
                <w:sz w:val="18"/>
                <w:szCs w:val="18"/>
                <w:lang w:val="uz-Latn-UZ"/>
              </w:rPr>
            </w:pPr>
          </w:p>
        </w:tc>
        <w:tc>
          <w:tcPr>
            <w:tcW w:w="1162" w:type="dxa"/>
            <w:tcBorders>
              <w:top w:val="single" w:sz="4" w:space="0" w:color="000000"/>
              <w:left w:val="single" w:sz="4" w:space="0" w:color="000000"/>
              <w:bottom w:val="single" w:sz="4" w:space="0" w:color="000000"/>
              <w:right w:val="single" w:sz="4" w:space="0" w:color="000000"/>
            </w:tcBorders>
            <w:vAlign w:val="center"/>
            <w:hideMark/>
          </w:tcPr>
          <w:p w:rsidR="000F2166" w:rsidRPr="00E30A3E" w:rsidRDefault="00AB6D0B">
            <w:pPr>
              <w:pStyle w:val="f7"/>
              <w:tabs>
                <w:tab w:val="center" w:pos="5385"/>
                <w:tab w:val="left" w:pos="7764"/>
              </w:tabs>
              <w:jc w:val="center"/>
              <w:rPr>
                <w:b/>
                <w:noProof/>
                <w:sz w:val="18"/>
                <w:szCs w:val="18"/>
                <w:lang w:val="uz-Latn-UZ"/>
              </w:rPr>
            </w:pPr>
            <w:r w:rsidRPr="00E30A3E">
              <w:rPr>
                <w:b/>
                <w:noProof/>
                <w:sz w:val="18"/>
                <w:szCs w:val="18"/>
                <w:lang w:val="uz-Latn-UZ"/>
              </w:rPr>
              <w:t>oy</w:t>
            </w:r>
          </w:p>
          <w:p w:rsidR="000F2166" w:rsidRPr="00E30A3E" w:rsidRDefault="000F2166">
            <w:pPr>
              <w:pStyle w:val="f7"/>
              <w:tabs>
                <w:tab w:val="center" w:pos="5385"/>
                <w:tab w:val="left" w:pos="7764"/>
              </w:tabs>
              <w:jc w:val="center"/>
              <w:rPr>
                <w:b/>
                <w:noProof/>
                <w:sz w:val="18"/>
                <w:szCs w:val="18"/>
                <w:lang w:val="uz-Latn-UZ"/>
              </w:rPr>
            </w:pPr>
            <w:r w:rsidRPr="00E30A3E">
              <w:rPr>
                <w:noProof/>
                <w:sz w:val="18"/>
                <w:szCs w:val="18"/>
                <w:lang w:val="uz-Latn-UZ"/>
              </w:rPr>
              <w:t>месяц</w:t>
            </w:r>
          </w:p>
        </w:tc>
        <w:tc>
          <w:tcPr>
            <w:tcW w:w="1107" w:type="dxa"/>
            <w:tcBorders>
              <w:top w:val="single" w:sz="4" w:space="0" w:color="000000"/>
              <w:left w:val="single" w:sz="4" w:space="0" w:color="000000"/>
              <w:bottom w:val="single" w:sz="4" w:space="0" w:color="000000"/>
              <w:right w:val="single" w:sz="4" w:space="0" w:color="000000"/>
            </w:tcBorders>
            <w:vAlign w:val="center"/>
          </w:tcPr>
          <w:p w:rsidR="000F2166" w:rsidRPr="00E30A3E" w:rsidRDefault="000F2166">
            <w:pPr>
              <w:pStyle w:val="f7"/>
              <w:tabs>
                <w:tab w:val="center" w:pos="5385"/>
                <w:tab w:val="left" w:pos="7764"/>
              </w:tabs>
              <w:ind w:firstLine="709"/>
              <w:jc w:val="center"/>
              <w:rPr>
                <w:b/>
                <w:noProof/>
                <w:sz w:val="18"/>
                <w:szCs w:val="18"/>
                <w:lang w:val="uz-Latn-UZ"/>
              </w:rPr>
            </w:pPr>
          </w:p>
        </w:tc>
        <w:tc>
          <w:tcPr>
            <w:tcW w:w="1107" w:type="dxa"/>
            <w:tcBorders>
              <w:top w:val="single" w:sz="4" w:space="0" w:color="000000"/>
              <w:left w:val="single" w:sz="4" w:space="0" w:color="000000"/>
              <w:bottom w:val="single" w:sz="4" w:space="0" w:color="000000"/>
              <w:right w:val="single" w:sz="4" w:space="0" w:color="000000"/>
            </w:tcBorders>
            <w:vAlign w:val="center"/>
          </w:tcPr>
          <w:p w:rsidR="000F2166" w:rsidRPr="00E30A3E" w:rsidRDefault="000F2166">
            <w:pPr>
              <w:pStyle w:val="f7"/>
              <w:tabs>
                <w:tab w:val="center" w:pos="5385"/>
                <w:tab w:val="left" w:pos="7764"/>
              </w:tabs>
              <w:ind w:firstLine="709"/>
              <w:jc w:val="center"/>
              <w:rPr>
                <w:b/>
                <w:noProof/>
                <w:sz w:val="18"/>
                <w:szCs w:val="18"/>
                <w:lang w:val="uz-Latn-UZ"/>
              </w:rPr>
            </w:pPr>
          </w:p>
        </w:tc>
        <w:tc>
          <w:tcPr>
            <w:tcW w:w="1107" w:type="dxa"/>
            <w:tcBorders>
              <w:top w:val="single" w:sz="4" w:space="0" w:color="000000"/>
              <w:left w:val="single" w:sz="4" w:space="0" w:color="000000"/>
              <w:bottom w:val="single" w:sz="4" w:space="0" w:color="000000"/>
              <w:right w:val="single" w:sz="4" w:space="0" w:color="000000"/>
            </w:tcBorders>
            <w:vAlign w:val="center"/>
          </w:tcPr>
          <w:p w:rsidR="000F2166" w:rsidRPr="00E30A3E" w:rsidRDefault="000F2166">
            <w:pPr>
              <w:pStyle w:val="f7"/>
              <w:tabs>
                <w:tab w:val="center" w:pos="5385"/>
                <w:tab w:val="left" w:pos="7764"/>
              </w:tabs>
              <w:ind w:firstLine="709"/>
              <w:jc w:val="center"/>
              <w:rPr>
                <w:b/>
                <w:noProof/>
                <w:sz w:val="18"/>
                <w:szCs w:val="18"/>
                <w:lang w:val="uz-Latn-UZ"/>
              </w:rPr>
            </w:pPr>
          </w:p>
        </w:tc>
        <w:tc>
          <w:tcPr>
            <w:tcW w:w="1207" w:type="dxa"/>
            <w:tcBorders>
              <w:top w:val="single" w:sz="4" w:space="0" w:color="000000"/>
              <w:left w:val="single" w:sz="4" w:space="0" w:color="000000"/>
              <w:bottom w:val="single" w:sz="4" w:space="0" w:color="000000"/>
              <w:right w:val="single" w:sz="4" w:space="0" w:color="000000"/>
            </w:tcBorders>
            <w:vAlign w:val="center"/>
          </w:tcPr>
          <w:p w:rsidR="000F2166" w:rsidRPr="00E30A3E" w:rsidRDefault="000F2166">
            <w:pPr>
              <w:pStyle w:val="f7"/>
              <w:tabs>
                <w:tab w:val="center" w:pos="5385"/>
                <w:tab w:val="left" w:pos="7764"/>
              </w:tabs>
              <w:ind w:firstLine="709"/>
              <w:jc w:val="center"/>
              <w:rPr>
                <w:b/>
                <w:noProof/>
                <w:sz w:val="18"/>
                <w:szCs w:val="18"/>
                <w:lang w:val="uz-Latn-UZ"/>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0F2166" w:rsidRPr="00E30A3E" w:rsidRDefault="00AB6D0B">
            <w:pPr>
              <w:pStyle w:val="f7"/>
              <w:tabs>
                <w:tab w:val="center" w:pos="5385"/>
                <w:tab w:val="left" w:pos="7764"/>
              </w:tabs>
              <w:jc w:val="center"/>
              <w:rPr>
                <w:noProof/>
                <w:sz w:val="18"/>
                <w:szCs w:val="18"/>
                <w:lang w:val="uz-Latn-UZ"/>
              </w:rPr>
            </w:pPr>
            <w:r w:rsidRPr="00E30A3E">
              <w:rPr>
                <w:b/>
                <w:noProof/>
                <w:sz w:val="18"/>
                <w:szCs w:val="18"/>
                <w:lang w:val="uz-Latn-UZ"/>
              </w:rPr>
              <w:t>yil</w:t>
            </w:r>
            <w:r w:rsidR="000F2166" w:rsidRPr="00E30A3E">
              <w:rPr>
                <w:noProof/>
                <w:sz w:val="18"/>
                <w:szCs w:val="18"/>
                <w:lang w:val="uz-Latn-UZ"/>
              </w:rPr>
              <w:br/>
              <w:t>год</w:t>
            </w:r>
          </w:p>
        </w:tc>
      </w:tr>
    </w:tbl>
    <w:p w:rsidR="002462F4" w:rsidRPr="00E30A3E" w:rsidRDefault="003931AA" w:rsidP="006110BD">
      <w:pPr>
        <w:jc w:val="center"/>
        <w:rPr>
          <w:b/>
          <w:sz w:val="24"/>
          <w:szCs w:val="24"/>
          <w:lang w:val="uz-Latn-UZ"/>
        </w:rPr>
      </w:pPr>
      <w:r w:rsidRPr="00E30A3E">
        <w:rPr>
          <w:b/>
          <w:lang w:val="uz-Latn-UZ"/>
        </w:rPr>
        <w:br w:type="page"/>
      </w:r>
      <w:r w:rsidR="00C55A01" w:rsidRPr="00E30A3E">
        <w:rPr>
          <w:b/>
          <w:sz w:val="24"/>
          <w:szCs w:val="24"/>
          <w:lang w:val="uz-Latn-UZ"/>
        </w:rPr>
        <w:lastRenderedPageBreak/>
        <w:t>I BO‘LIM. UY-JOY FONDI</w:t>
      </w:r>
    </w:p>
    <w:p w:rsidR="002462F4" w:rsidRPr="00E30A3E" w:rsidRDefault="002462F4" w:rsidP="006110BD">
      <w:pPr>
        <w:pStyle w:val="10"/>
        <w:tabs>
          <w:tab w:val="left" w:pos="2552"/>
          <w:tab w:val="left" w:pos="2977"/>
          <w:tab w:val="left" w:pos="4111"/>
        </w:tabs>
        <w:jc w:val="center"/>
        <w:outlineLvl w:val="0"/>
        <w:rPr>
          <w:b/>
          <w:sz w:val="24"/>
          <w:szCs w:val="24"/>
          <w:lang w:val="uz-Latn-UZ"/>
        </w:rPr>
      </w:pPr>
      <w:r w:rsidRPr="00E30A3E">
        <w:rPr>
          <w:sz w:val="24"/>
          <w:szCs w:val="24"/>
          <w:lang w:val="uz-Latn-UZ"/>
        </w:rPr>
        <w:t>I РАЗДЕЛ. ЖИЛИЩНЫЙ ФОНД</w:t>
      </w:r>
    </w:p>
    <w:p w:rsidR="00027D28" w:rsidRPr="00E30A3E" w:rsidRDefault="00C55A01" w:rsidP="006110BD">
      <w:pPr>
        <w:pStyle w:val="10"/>
        <w:tabs>
          <w:tab w:val="left" w:pos="2552"/>
          <w:tab w:val="left" w:pos="2977"/>
          <w:tab w:val="left" w:pos="4111"/>
        </w:tabs>
        <w:jc w:val="center"/>
        <w:outlineLvl w:val="0"/>
        <w:rPr>
          <w:b/>
          <w:sz w:val="24"/>
          <w:szCs w:val="24"/>
          <w:lang w:val="uz-Latn-UZ"/>
        </w:rPr>
      </w:pPr>
      <w:r w:rsidRPr="00E30A3E">
        <w:rPr>
          <w:b/>
          <w:sz w:val="24"/>
          <w:szCs w:val="24"/>
          <w:lang w:val="uz-Latn-UZ"/>
        </w:rPr>
        <w:t>1-BOB</w:t>
      </w:r>
      <w:r w:rsidR="006110BD" w:rsidRPr="00E30A3E">
        <w:rPr>
          <w:b/>
          <w:sz w:val="24"/>
          <w:szCs w:val="24"/>
          <w:lang w:val="uz-Latn-UZ"/>
        </w:rPr>
        <w:t>. UY-JOY FONDI KO‘RSATKICHLARI</w:t>
      </w:r>
    </w:p>
    <w:p w:rsidR="006110BD" w:rsidRPr="00E30A3E" w:rsidRDefault="00FA1705" w:rsidP="006110BD">
      <w:pPr>
        <w:pStyle w:val="10"/>
        <w:tabs>
          <w:tab w:val="left" w:pos="2552"/>
          <w:tab w:val="left" w:pos="2977"/>
          <w:tab w:val="left" w:pos="4111"/>
        </w:tabs>
        <w:jc w:val="center"/>
        <w:outlineLvl w:val="0"/>
        <w:rPr>
          <w:sz w:val="24"/>
          <w:szCs w:val="24"/>
          <w:lang w:val="uz-Latn-UZ"/>
        </w:rPr>
      </w:pPr>
      <w:r w:rsidRPr="00E30A3E">
        <w:rPr>
          <w:sz w:val="24"/>
          <w:szCs w:val="24"/>
          <w:lang w:val="uz-Latn-UZ"/>
        </w:rPr>
        <w:t>ГЛАВА</w:t>
      </w:r>
      <w:r w:rsidR="00027D28" w:rsidRPr="00E30A3E">
        <w:rPr>
          <w:sz w:val="24"/>
          <w:szCs w:val="24"/>
          <w:lang w:val="uz-Latn-UZ"/>
        </w:rPr>
        <w:t xml:space="preserve"> </w:t>
      </w:r>
      <w:r w:rsidR="00647AE5" w:rsidRPr="00E30A3E">
        <w:rPr>
          <w:sz w:val="24"/>
          <w:szCs w:val="24"/>
          <w:lang w:val="uz-Latn-UZ"/>
        </w:rPr>
        <w:t>1</w:t>
      </w:r>
      <w:r w:rsidR="00027D28" w:rsidRPr="00E30A3E">
        <w:rPr>
          <w:sz w:val="24"/>
          <w:szCs w:val="24"/>
          <w:lang w:val="uz-Latn-UZ"/>
        </w:rPr>
        <w:t xml:space="preserve">. </w:t>
      </w:r>
      <w:r w:rsidR="000411B7" w:rsidRPr="00E30A3E">
        <w:rPr>
          <w:sz w:val="24"/>
          <w:szCs w:val="24"/>
          <w:lang w:val="uz-Latn-UZ"/>
        </w:rPr>
        <w:t>ПОКАЗАТЕЛ</w:t>
      </w:r>
      <w:r w:rsidR="00841641" w:rsidRPr="00E30A3E">
        <w:rPr>
          <w:sz w:val="24"/>
          <w:szCs w:val="24"/>
          <w:lang w:val="uz-Latn-UZ"/>
        </w:rPr>
        <w:t>И</w:t>
      </w:r>
      <w:r w:rsidR="000411B7" w:rsidRPr="00E30A3E">
        <w:rPr>
          <w:sz w:val="24"/>
          <w:szCs w:val="24"/>
          <w:lang w:val="uz-Latn-UZ"/>
        </w:rPr>
        <w:t xml:space="preserve"> </w:t>
      </w:r>
      <w:r w:rsidR="00027D28" w:rsidRPr="00E30A3E">
        <w:rPr>
          <w:sz w:val="24"/>
          <w:szCs w:val="24"/>
          <w:lang w:val="uz-Latn-UZ"/>
        </w:rPr>
        <w:t>ЖИЛИЩН</w:t>
      </w:r>
      <w:r w:rsidR="00841641" w:rsidRPr="00E30A3E">
        <w:rPr>
          <w:sz w:val="24"/>
          <w:szCs w:val="24"/>
          <w:lang w:val="uz-Latn-UZ"/>
        </w:rPr>
        <w:t>ОГО</w:t>
      </w:r>
      <w:r w:rsidR="00027D28" w:rsidRPr="00E30A3E">
        <w:rPr>
          <w:sz w:val="24"/>
          <w:szCs w:val="24"/>
          <w:lang w:val="uz-Latn-UZ"/>
        </w:rPr>
        <w:t xml:space="preserve"> ФОНД</w:t>
      </w:r>
      <w:r w:rsidR="000411B7" w:rsidRPr="00E30A3E">
        <w:rPr>
          <w:sz w:val="24"/>
          <w:szCs w:val="24"/>
          <w:lang w:val="uz-Latn-UZ"/>
        </w:rPr>
        <w:t>А</w:t>
      </w:r>
    </w:p>
    <w:p w:rsidR="006110BD" w:rsidRPr="00E30A3E" w:rsidRDefault="006110BD" w:rsidP="006110BD">
      <w:pPr>
        <w:pStyle w:val="10"/>
        <w:tabs>
          <w:tab w:val="left" w:pos="2552"/>
          <w:tab w:val="left" w:pos="2977"/>
          <w:tab w:val="left" w:pos="4111"/>
        </w:tabs>
        <w:jc w:val="center"/>
        <w:outlineLvl w:val="0"/>
        <w:rPr>
          <w:sz w:val="24"/>
          <w:szCs w:val="24"/>
          <w:lang w:val="uz-Latn-UZ"/>
        </w:rPr>
      </w:pPr>
    </w:p>
    <w:tbl>
      <w:tblPr>
        <w:tblW w:w="10773" w:type="dxa"/>
        <w:tblInd w:w="28"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992"/>
        <w:gridCol w:w="993"/>
        <w:gridCol w:w="1133"/>
        <w:gridCol w:w="1277"/>
        <w:gridCol w:w="1275"/>
      </w:tblGrid>
      <w:tr w:rsidR="0059444A" w:rsidRPr="00E30A3E" w:rsidTr="003739B7">
        <w:trPr>
          <w:cantSplit/>
          <w:tblHeader/>
        </w:trPr>
        <w:tc>
          <w:tcPr>
            <w:tcW w:w="5103" w:type="dxa"/>
            <w:vMerge w:val="restart"/>
            <w:tcBorders>
              <w:left w:val="single" w:sz="4" w:space="0" w:color="auto"/>
            </w:tcBorders>
            <w:vAlign w:val="center"/>
          </w:tcPr>
          <w:p w:rsidR="00C55A01" w:rsidRPr="00E30A3E" w:rsidRDefault="00C55A01" w:rsidP="00C55A01">
            <w:pPr>
              <w:pStyle w:val="10"/>
              <w:widowControl w:val="0"/>
              <w:spacing w:after="40"/>
              <w:jc w:val="center"/>
              <w:rPr>
                <w:b/>
                <w:sz w:val="18"/>
                <w:szCs w:val="18"/>
                <w:lang w:val="uz-Latn-UZ"/>
              </w:rPr>
            </w:pPr>
            <w:r w:rsidRPr="00E30A3E">
              <w:rPr>
                <w:b/>
                <w:sz w:val="18"/>
                <w:szCs w:val="18"/>
                <w:lang w:val="uz-Latn-UZ"/>
              </w:rPr>
              <w:t>Ko‘rsatkichlar nomi</w:t>
            </w:r>
          </w:p>
          <w:p w:rsidR="0059444A" w:rsidRPr="00E30A3E" w:rsidRDefault="0059444A" w:rsidP="004D0274">
            <w:pPr>
              <w:pStyle w:val="10"/>
              <w:widowControl w:val="0"/>
              <w:spacing w:after="40"/>
              <w:jc w:val="center"/>
              <w:rPr>
                <w:sz w:val="18"/>
                <w:szCs w:val="18"/>
                <w:lang w:val="uz-Latn-UZ"/>
              </w:rPr>
            </w:pPr>
            <w:r w:rsidRPr="00E30A3E">
              <w:rPr>
                <w:sz w:val="18"/>
                <w:szCs w:val="18"/>
                <w:lang w:val="uz-Latn-UZ"/>
              </w:rPr>
              <w:t>Наименование показателей</w:t>
            </w:r>
          </w:p>
        </w:tc>
        <w:tc>
          <w:tcPr>
            <w:tcW w:w="992" w:type="dxa"/>
            <w:vMerge w:val="restart"/>
            <w:vAlign w:val="center"/>
          </w:tcPr>
          <w:p w:rsidR="00C55A01" w:rsidRPr="00E30A3E" w:rsidRDefault="00C55A01" w:rsidP="00C55A01">
            <w:pPr>
              <w:pStyle w:val="10"/>
              <w:widowControl w:val="0"/>
              <w:spacing w:after="40"/>
              <w:jc w:val="center"/>
              <w:rPr>
                <w:b/>
                <w:sz w:val="18"/>
                <w:szCs w:val="18"/>
                <w:lang w:val="uz-Latn-UZ"/>
              </w:rPr>
            </w:pPr>
            <w:r w:rsidRPr="00E30A3E">
              <w:rPr>
                <w:b/>
                <w:sz w:val="18"/>
                <w:szCs w:val="18"/>
                <w:lang w:val="uz-Latn-UZ"/>
              </w:rPr>
              <w:t>Satr kodi</w:t>
            </w:r>
          </w:p>
          <w:p w:rsidR="0059444A" w:rsidRPr="00E30A3E" w:rsidRDefault="0059444A" w:rsidP="004D0274">
            <w:pPr>
              <w:pStyle w:val="10"/>
              <w:widowControl w:val="0"/>
              <w:spacing w:after="40"/>
              <w:jc w:val="center"/>
              <w:rPr>
                <w:sz w:val="18"/>
                <w:szCs w:val="18"/>
                <w:lang w:val="uz-Latn-UZ"/>
              </w:rPr>
            </w:pPr>
            <w:r w:rsidRPr="00E30A3E">
              <w:rPr>
                <w:sz w:val="18"/>
                <w:szCs w:val="18"/>
                <w:lang w:val="uz-Latn-UZ"/>
              </w:rPr>
              <w:t>Код строки</w:t>
            </w:r>
          </w:p>
        </w:tc>
        <w:tc>
          <w:tcPr>
            <w:tcW w:w="993" w:type="dxa"/>
            <w:vMerge w:val="restart"/>
            <w:vAlign w:val="center"/>
          </w:tcPr>
          <w:p w:rsidR="00C55A01" w:rsidRPr="00E30A3E" w:rsidRDefault="00C55A01" w:rsidP="00C55A01">
            <w:pPr>
              <w:pStyle w:val="10"/>
              <w:widowControl w:val="0"/>
              <w:spacing w:after="40"/>
              <w:jc w:val="center"/>
              <w:rPr>
                <w:b/>
                <w:sz w:val="18"/>
                <w:szCs w:val="18"/>
                <w:lang w:val="uz-Latn-UZ"/>
              </w:rPr>
            </w:pPr>
            <w:r w:rsidRPr="00E30A3E">
              <w:rPr>
                <w:b/>
                <w:sz w:val="18"/>
                <w:szCs w:val="18"/>
                <w:lang w:val="uz-Latn-UZ"/>
              </w:rPr>
              <w:t>O‘lchov birligi</w:t>
            </w:r>
          </w:p>
          <w:p w:rsidR="0059444A" w:rsidRPr="00E30A3E" w:rsidRDefault="0059444A" w:rsidP="004D0274">
            <w:pPr>
              <w:pStyle w:val="10"/>
              <w:widowControl w:val="0"/>
              <w:spacing w:after="40"/>
              <w:jc w:val="center"/>
              <w:rPr>
                <w:sz w:val="18"/>
                <w:szCs w:val="18"/>
                <w:lang w:val="uz-Latn-UZ"/>
              </w:rPr>
            </w:pPr>
            <w:r w:rsidRPr="00E30A3E">
              <w:rPr>
                <w:sz w:val="18"/>
                <w:szCs w:val="18"/>
                <w:lang w:val="uz-Latn-UZ"/>
              </w:rPr>
              <w:t xml:space="preserve">Единица </w:t>
            </w:r>
            <w:r w:rsidRPr="00E30A3E">
              <w:rPr>
                <w:sz w:val="18"/>
                <w:szCs w:val="18"/>
                <w:lang w:val="uz-Latn-UZ"/>
              </w:rPr>
              <w:br/>
              <w:t>измерения</w:t>
            </w:r>
          </w:p>
        </w:tc>
        <w:tc>
          <w:tcPr>
            <w:tcW w:w="1133" w:type="dxa"/>
            <w:vMerge w:val="restart"/>
            <w:tcBorders>
              <w:right w:val="single" w:sz="4" w:space="0" w:color="auto"/>
            </w:tcBorders>
            <w:vAlign w:val="center"/>
          </w:tcPr>
          <w:p w:rsidR="0059444A" w:rsidRPr="00E30A3E" w:rsidRDefault="00C55A01" w:rsidP="004D0274">
            <w:pPr>
              <w:pStyle w:val="10"/>
              <w:spacing w:after="40"/>
              <w:jc w:val="center"/>
              <w:rPr>
                <w:sz w:val="18"/>
                <w:szCs w:val="18"/>
                <w:lang w:val="uz-Latn-UZ"/>
              </w:rPr>
            </w:pPr>
            <w:r w:rsidRPr="00E30A3E">
              <w:rPr>
                <w:b/>
                <w:sz w:val="18"/>
                <w:szCs w:val="18"/>
                <w:lang w:val="uz-Latn-UZ"/>
              </w:rPr>
              <w:t>Yil oxiriga</w:t>
            </w:r>
            <w:r w:rsidRPr="00E30A3E">
              <w:rPr>
                <w:sz w:val="18"/>
                <w:szCs w:val="18"/>
                <w:lang w:val="uz-Latn-UZ"/>
              </w:rPr>
              <w:t xml:space="preserve"> </w:t>
            </w:r>
            <w:r w:rsidRPr="00E30A3E">
              <w:rPr>
                <w:sz w:val="18"/>
                <w:szCs w:val="18"/>
                <w:lang w:val="uz-Latn-UZ"/>
              </w:rPr>
              <w:br/>
            </w:r>
            <w:r w:rsidR="0059444A" w:rsidRPr="00E30A3E">
              <w:rPr>
                <w:sz w:val="18"/>
                <w:szCs w:val="18"/>
                <w:lang w:val="uz-Latn-UZ"/>
              </w:rPr>
              <w:t>На конец года</w:t>
            </w:r>
          </w:p>
        </w:tc>
        <w:tc>
          <w:tcPr>
            <w:tcW w:w="2552" w:type="dxa"/>
            <w:gridSpan w:val="2"/>
            <w:tcBorders>
              <w:right w:val="single" w:sz="4" w:space="0" w:color="auto"/>
            </w:tcBorders>
          </w:tcPr>
          <w:p w:rsidR="00C55A01" w:rsidRPr="00E30A3E" w:rsidRDefault="00C55A01" w:rsidP="00C55A01">
            <w:pPr>
              <w:pStyle w:val="10"/>
              <w:spacing w:after="40"/>
              <w:jc w:val="center"/>
              <w:rPr>
                <w:b/>
                <w:sz w:val="18"/>
                <w:szCs w:val="18"/>
                <w:lang w:val="uz-Latn-UZ"/>
              </w:rPr>
            </w:pPr>
            <w:r w:rsidRPr="00E30A3E">
              <w:rPr>
                <w:b/>
                <w:sz w:val="18"/>
                <w:szCs w:val="18"/>
                <w:lang w:val="uz-Latn-UZ"/>
              </w:rPr>
              <w:t>shu jumladan</w:t>
            </w:r>
          </w:p>
          <w:p w:rsidR="0059444A" w:rsidRPr="00E30A3E" w:rsidRDefault="006110BD" w:rsidP="00B606F0">
            <w:pPr>
              <w:pStyle w:val="10"/>
              <w:spacing w:after="40"/>
              <w:jc w:val="center"/>
              <w:rPr>
                <w:sz w:val="18"/>
                <w:szCs w:val="18"/>
                <w:lang w:val="uz-Latn-UZ"/>
              </w:rPr>
            </w:pPr>
            <w:r w:rsidRPr="00E30A3E">
              <w:rPr>
                <w:sz w:val="18"/>
                <w:szCs w:val="18"/>
                <w:lang w:val="uz-Latn-UZ"/>
              </w:rPr>
              <w:t>в том числе</w:t>
            </w:r>
          </w:p>
        </w:tc>
      </w:tr>
      <w:tr w:rsidR="0059444A" w:rsidRPr="00E30A3E" w:rsidTr="002A48A9">
        <w:trPr>
          <w:cantSplit/>
          <w:tblHeader/>
        </w:trPr>
        <w:tc>
          <w:tcPr>
            <w:tcW w:w="5103" w:type="dxa"/>
            <w:vMerge/>
            <w:tcBorders>
              <w:left w:val="single" w:sz="4" w:space="0" w:color="auto"/>
            </w:tcBorders>
            <w:vAlign w:val="center"/>
          </w:tcPr>
          <w:p w:rsidR="0059444A" w:rsidRPr="00E30A3E" w:rsidRDefault="0059444A" w:rsidP="004D0274">
            <w:pPr>
              <w:pStyle w:val="10"/>
              <w:widowControl w:val="0"/>
              <w:spacing w:after="40"/>
              <w:jc w:val="center"/>
              <w:rPr>
                <w:sz w:val="18"/>
                <w:szCs w:val="18"/>
                <w:lang w:val="uz-Latn-UZ"/>
              </w:rPr>
            </w:pPr>
          </w:p>
        </w:tc>
        <w:tc>
          <w:tcPr>
            <w:tcW w:w="992" w:type="dxa"/>
            <w:vMerge/>
            <w:vAlign w:val="center"/>
          </w:tcPr>
          <w:p w:rsidR="0059444A" w:rsidRPr="00E30A3E" w:rsidRDefault="0059444A" w:rsidP="004D0274">
            <w:pPr>
              <w:pStyle w:val="10"/>
              <w:widowControl w:val="0"/>
              <w:spacing w:after="40"/>
              <w:jc w:val="center"/>
              <w:rPr>
                <w:sz w:val="18"/>
                <w:szCs w:val="18"/>
                <w:lang w:val="uz-Latn-UZ"/>
              </w:rPr>
            </w:pPr>
          </w:p>
        </w:tc>
        <w:tc>
          <w:tcPr>
            <w:tcW w:w="993" w:type="dxa"/>
            <w:vMerge/>
            <w:vAlign w:val="center"/>
          </w:tcPr>
          <w:p w:rsidR="0059444A" w:rsidRPr="00E30A3E" w:rsidRDefault="0059444A" w:rsidP="004D0274">
            <w:pPr>
              <w:pStyle w:val="10"/>
              <w:widowControl w:val="0"/>
              <w:spacing w:after="40"/>
              <w:jc w:val="center"/>
              <w:rPr>
                <w:sz w:val="18"/>
                <w:szCs w:val="18"/>
                <w:lang w:val="uz-Latn-UZ"/>
              </w:rPr>
            </w:pPr>
          </w:p>
        </w:tc>
        <w:tc>
          <w:tcPr>
            <w:tcW w:w="1133" w:type="dxa"/>
            <w:vMerge/>
            <w:tcBorders>
              <w:right w:val="single" w:sz="4" w:space="0" w:color="auto"/>
            </w:tcBorders>
            <w:vAlign w:val="center"/>
          </w:tcPr>
          <w:p w:rsidR="0059444A" w:rsidRPr="00E30A3E" w:rsidRDefault="0059444A" w:rsidP="004D0274">
            <w:pPr>
              <w:pStyle w:val="10"/>
              <w:spacing w:after="40"/>
              <w:jc w:val="center"/>
              <w:rPr>
                <w:sz w:val="18"/>
                <w:szCs w:val="18"/>
                <w:lang w:val="uz-Latn-UZ"/>
              </w:rPr>
            </w:pPr>
          </w:p>
        </w:tc>
        <w:tc>
          <w:tcPr>
            <w:tcW w:w="1277" w:type="dxa"/>
            <w:tcBorders>
              <w:right w:val="single" w:sz="4" w:space="0" w:color="auto"/>
            </w:tcBorders>
            <w:vAlign w:val="center"/>
          </w:tcPr>
          <w:p w:rsidR="00C55A01" w:rsidRPr="00E30A3E" w:rsidRDefault="00C55A01" w:rsidP="00C55A01">
            <w:pPr>
              <w:pStyle w:val="10"/>
              <w:spacing w:after="40"/>
              <w:jc w:val="center"/>
              <w:rPr>
                <w:b/>
                <w:sz w:val="18"/>
                <w:szCs w:val="18"/>
                <w:lang w:val="uz-Latn-UZ"/>
              </w:rPr>
            </w:pPr>
            <w:r w:rsidRPr="00E30A3E">
              <w:rPr>
                <w:b/>
                <w:sz w:val="18"/>
                <w:szCs w:val="18"/>
                <w:lang w:val="uz-Latn-UZ"/>
              </w:rPr>
              <w:t>kapital ta’mirlangan</w:t>
            </w:r>
          </w:p>
          <w:p w:rsidR="0059444A" w:rsidRPr="00E30A3E" w:rsidRDefault="005B6E99" w:rsidP="003739B7">
            <w:pPr>
              <w:pStyle w:val="10"/>
              <w:spacing w:after="40"/>
              <w:jc w:val="center"/>
              <w:rPr>
                <w:sz w:val="18"/>
                <w:szCs w:val="18"/>
                <w:lang w:val="uz-Latn-UZ"/>
              </w:rPr>
            </w:pPr>
            <w:r w:rsidRPr="00E30A3E">
              <w:rPr>
                <w:sz w:val="18"/>
                <w:szCs w:val="18"/>
                <w:lang w:val="uz-Latn-UZ"/>
              </w:rPr>
              <w:t xml:space="preserve">c </w:t>
            </w:r>
            <w:r w:rsidR="0059444A" w:rsidRPr="00E30A3E">
              <w:rPr>
                <w:sz w:val="18"/>
                <w:szCs w:val="18"/>
                <w:lang w:val="uz-Latn-UZ"/>
              </w:rPr>
              <w:t>выполненны</w:t>
            </w:r>
            <w:r w:rsidRPr="00E30A3E">
              <w:rPr>
                <w:sz w:val="18"/>
                <w:szCs w:val="18"/>
                <w:lang w:val="uz-Latn-UZ"/>
              </w:rPr>
              <w:t>м</w:t>
            </w:r>
            <w:r w:rsidR="0059444A" w:rsidRPr="00E30A3E">
              <w:rPr>
                <w:sz w:val="18"/>
                <w:szCs w:val="18"/>
                <w:lang w:val="uz-Latn-UZ"/>
              </w:rPr>
              <w:t xml:space="preserve"> </w:t>
            </w:r>
            <w:r w:rsidR="00832C3C" w:rsidRPr="00E30A3E">
              <w:rPr>
                <w:sz w:val="18"/>
                <w:szCs w:val="18"/>
                <w:lang w:val="uz-Latn-UZ"/>
              </w:rPr>
              <w:t>капитальны</w:t>
            </w:r>
            <w:r w:rsidRPr="00E30A3E">
              <w:rPr>
                <w:sz w:val="18"/>
                <w:szCs w:val="18"/>
                <w:lang w:val="uz-Latn-UZ"/>
              </w:rPr>
              <w:t>м</w:t>
            </w:r>
            <w:r w:rsidR="0059444A" w:rsidRPr="00E30A3E">
              <w:rPr>
                <w:sz w:val="18"/>
                <w:szCs w:val="18"/>
                <w:lang w:val="uz-Latn-UZ"/>
              </w:rPr>
              <w:t xml:space="preserve"> ремонт</w:t>
            </w:r>
            <w:r w:rsidRPr="00E30A3E">
              <w:rPr>
                <w:sz w:val="18"/>
                <w:szCs w:val="18"/>
                <w:lang w:val="uz-Latn-UZ"/>
              </w:rPr>
              <w:t>ом</w:t>
            </w:r>
          </w:p>
        </w:tc>
        <w:tc>
          <w:tcPr>
            <w:tcW w:w="1275" w:type="dxa"/>
            <w:tcBorders>
              <w:right w:val="single" w:sz="4" w:space="0" w:color="auto"/>
            </w:tcBorders>
            <w:vAlign w:val="center"/>
          </w:tcPr>
          <w:p w:rsidR="0059444A" w:rsidRPr="00E30A3E" w:rsidRDefault="00C55A01" w:rsidP="00C55A01">
            <w:pPr>
              <w:pStyle w:val="10"/>
              <w:spacing w:after="40"/>
              <w:jc w:val="center"/>
              <w:rPr>
                <w:b/>
                <w:sz w:val="18"/>
                <w:szCs w:val="18"/>
                <w:lang w:val="uz-Latn-UZ"/>
              </w:rPr>
            </w:pPr>
            <w:r w:rsidRPr="00E30A3E">
              <w:rPr>
                <w:b/>
                <w:sz w:val="18"/>
                <w:szCs w:val="18"/>
                <w:lang w:val="uz-Latn-UZ"/>
              </w:rPr>
              <w:t xml:space="preserve">kapital ta’mirga muhtoj </w:t>
            </w:r>
            <w:r w:rsidR="003C6420" w:rsidRPr="00E30A3E">
              <w:rPr>
                <w:sz w:val="18"/>
                <w:szCs w:val="18"/>
                <w:lang w:val="uz-Latn-UZ"/>
              </w:rPr>
              <w:t>нуждающи</w:t>
            </w:r>
            <w:r w:rsidR="005B6E99" w:rsidRPr="00E30A3E">
              <w:rPr>
                <w:sz w:val="18"/>
                <w:szCs w:val="18"/>
                <w:lang w:val="uz-Latn-UZ"/>
              </w:rPr>
              <w:t>е</w:t>
            </w:r>
            <w:r w:rsidR="0059444A" w:rsidRPr="00E30A3E">
              <w:rPr>
                <w:sz w:val="18"/>
                <w:szCs w:val="18"/>
                <w:lang w:val="uz-Latn-UZ"/>
              </w:rPr>
              <w:t>ся в капитальном ремонте</w:t>
            </w:r>
          </w:p>
        </w:tc>
      </w:tr>
      <w:tr w:rsidR="000F1B99" w:rsidRPr="00E30A3E" w:rsidTr="002A48A9">
        <w:trPr>
          <w:cantSplit/>
          <w:tblHeader/>
        </w:trPr>
        <w:tc>
          <w:tcPr>
            <w:tcW w:w="5103" w:type="dxa"/>
            <w:tcBorders>
              <w:left w:val="single" w:sz="4" w:space="0" w:color="auto"/>
            </w:tcBorders>
          </w:tcPr>
          <w:p w:rsidR="000F1B99" w:rsidRPr="00E30A3E" w:rsidRDefault="000F1B99" w:rsidP="00B606F0">
            <w:pPr>
              <w:pStyle w:val="10"/>
              <w:jc w:val="center"/>
              <w:rPr>
                <w:sz w:val="18"/>
                <w:szCs w:val="18"/>
                <w:lang w:val="uz-Latn-UZ"/>
              </w:rPr>
            </w:pPr>
            <w:r w:rsidRPr="00E30A3E">
              <w:rPr>
                <w:sz w:val="18"/>
                <w:szCs w:val="18"/>
                <w:lang w:val="uz-Latn-UZ"/>
              </w:rPr>
              <w:t>А</w:t>
            </w:r>
          </w:p>
        </w:tc>
        <w:tc>
          <w:tcPr>
            <w:tcW w:w="992" w:type="dxa"/>
          </w:tcPr>
          <w:p w:rsidR="000F1B99" w:rsidRPr="00E30A3E" w:rsidRDefault="00C915CE" w:rsidP="00B606F0">
            <w:pPr>
              <w:pStyle w:val="10"/>
              <w:jc w:val="center"/>
              <w:rPr>
                <w:sz w:val="18"/>
                <w:szCs w:val="18"/>
                <w:lang w:val="uz-Latn-UZ"/>
              </w:rPr>
            </w:pPr>
            <w:r w:rsidRPr="00E30A3E">
              <w:rPr>
                <w:sz w:val="18"/>
                <w:szCs w:val="18"/>
                <w:lang w:val="uz-Latn-UZ"/>
              </w:rPr>
              <w:t>B</w:t>
            </w:r>
          </w:p>
        </w:tc>
        <w:tc>
          <w:tcPr>
            <w:tcW w:w="993" w:type="dxa"/>
          </w:tcPr>
          <w:p w:rsidR="000F1B99" w:rsidRPr="00E30A3E" w:rsidRDefault="00C915CE" w:rsidP="00B606F0">
            <w:pPr>
              <w:pStyle w:val="10"/>
              <w:jc w:val="center"/>
              <w:rPr>
                <w:sz w:val="18"/>
                <w:szCs w:val="18"/>
                <w:lang w:val="uz-Latn-UZ"/>
              </w:rPr>
            </w:pPr>
            <w:r w:rsidRPr="00E30A3E">
              <w:rPr>
                <w:sz w:val="18"/>
                <w:szCs w:val="18"/>
                <w:lang w:val="uz-Latn-UZ"/>
              </w:rPr>
              <w:t>D</w:t>
            </w:r>
          </w:p>
        </w:tc>
        <w:tc>
          <w:tcPr>
            <w:tcW w:w="1133" w:type="dxa"/>
            <w:tcBorders>
              <w:right w:val="single" w:sz="4" w:space="0" w:color="auto"/>
            </w:tcBorders>
          </w:tcPr>
          <w:p w:rsidR="000F1B99" w:rsidRPr="00E30A3E" w:rsidRDefault="000F1B99" w:rsidP="00B606F0">
            <w:pPr>
              <w:pStyle w:val="10"/>
              <w:jc w:val="center"/>
              <w:rPr>
                <w:sz w:val="18"/>
                <w:szCs w:val="18"/>
                <w:lang w:val="uz-Latn-UZ"/>
              </w:rPr>
            </w:pPr>
            <w:r w:rsidRPr="00E30A3E">
              <w:rPr>
                <w:sz w:val="18"/>
                <w:szCs w:val="18"/>
                <w:lang w:val="uz-Latn-UZ"/>
              </w:rPr>
              <w:t>1</w:t>
            </w:r>
          </w:p>
        </w:tc>
        <w:tc>
          <w:tcPr>
            <w:tcW w:w="1277" w:type="dxa"/>
            <w:tcBorders>
              <w:right w:val="single" w:sz="4" w:space="0" w:color="auto"/>
            </w:tcBorders>
          </w:tcPr>
          <w:p w:rsidR="000F1B99" w:rsidRPr="00E30A3E" w:rsidRDefault="00753986" w:rsidP="00B606F0">
            <w:pPr>
              <w:pStyle w:val="10"/>
              <w:jc w:val="center"/>
              <w:rPr>
                <w:sz w:val="18"/>
                <w:szCs w:val="18"/>
                <w:lang w:val="uz-Latn-UZ"/>
              </w:rPr>
            </w:pPr>
            <w:r w:rsidRPr="00E30A3E">
              <w:rPr>
                <w:sz w:val="18"/>
                <w:szCs w:val="18"/>
                <w:lang w:val="uz-Latn-UZ"/>
              </w:rPr>
              <w:t>2</w:t>
            </w:r>
          </w:p>
        </w:tc>
        <w:tc>
          <w:tcPr>
            <w:tcW w:w="1275" w:type="dxa"/>
            <w:tcBorders>
              <w:right w:val="single" w:sz="4" w:space="0" w:color="auto"/>
            </w:tcBorders>
          </w:tcPr>
          <w:p w:rsidR="000F1B99" w:rsidRPr="00E30A3E" w:rsidRDefault="00753986" w:rsidP="00B606F0">
            <w:pPr>
              <w:pStyle w:val="10"/>
              <w:jc w:val="center"/>
              <w:rPr>
                <w:sz w:val="18"/>
                <w:szCs w:val="18"/>
                <w:lang w:val="uz-Latn-UZ"/>
              </w:rPr>
            </w:pPr>
            <w:r w:rsidRPr="00E30A3E">
              <w:rPr>
                <w:sz w:val="18"/>
                <w:szCs w:val="18"/>
                <w:lang w:val="uz-Latn-UZ"/>
              </w:rPr>
              <w:t>3</w:t>
            </w:r>
          </w:p>
        </w:tc>
      </w:tr>
      <w:tr w:rsidR="000F1B99" w:rsidRPr="00E30A3E" w:rsidTr="002A48A9">
        <w:trPr>
          <w:cantSplit/>
        </w:trPr>
        <w:tc>
          <w:tcPr>
            <w:tcW w:w="5103" w:type="dxa"/>
            <w:tcBorders>
              <w:left w:val="single" w:sz="4" w:space="0" w:color="auto"/>
            </w:tcBorders>
            <w:vAlign w:val="bottom"/>
          </w:tcPr>
          <w:p w:rsidR="000F1B99" w:rsidRPr="00E30A3E" w:rsidRDefault="00C44011" w:rsidP="00B606F0">
            <w:pPr>
              <w:pStyle w:val="10"/>
              <w:spacing w:after="30"/>
              <w:rPr>
                <w:b/>
                <w:sz w:val="18"/>
                <w:szCs w:val="18"/>
                <w:lang w:val="uz-Latn-UZ"/>
              </w:rPr>
            </w:pPr>
            <w:r w:rsidRPr="00E30A3E">
              <w:rPr>
                <w:b/>
                <w:sz w:val="18"/>
                <w:szCs w:val="18"/>
                <w:lang w:val="uz-Latn-UZ"/>
              </w:rPr>
              <w:t>Ko‘p kvartirali uylar soni</w:t>
            </w:r>
          </w:p>
          <w:p w:rsidR="000F1B99" w:rsidRPr="00E30A3E" w:rsidRDefault="000F1B99" w:rsidP="000373C0">
            <w:pPr>
              <w:pStyle w:val="10"/>
              <w:spacing w:after="30"/>
              <w:rPr>
                <w:sz w:val="18"/>
                <w:szCs w:val="18"/>
                <w:lang w:val="uz-Latn-UZ"/>
              </w:rPr>
            </w:pPr>
            <w:r w:rsidRPr="00E30A3E">
              <w:rPr>
                <w:sz w:val="18"/>
                <w:szCs w:val="18"/>
                <w:lang w:val="uz-Latn-UZ"/>
              </w:rPr>
              <w:t>Число многоквартирных домов</w:t>
            </w:r>
          </w:p>
        </w:tc>
        <w:tc>
          <w:tcPr>
            <w:tcW w:w="992" w:type="dxa"/>
            <w:vAlign w:val="center"/>
          </w:tcPr>
          <w:p w:rsidR="000F1B99" w:rsidRPr="00E30A3E" w:rsidRDefault="000F1B99" w:rsidP="00B606F0">
            <w:pPr>
              <w:pStyle w:val="10"/>
              <w:spacing w:after="30"/>
              <w:jc w:val="center"/>
              <w:rPr>
                <w:sz w:val="18"/>
                <w:szCs w:val="18"/>
                <w:lang w:val="uz-Latn-UZ"/>
              </w:rPr>
            </w:pPr>
            <w:r w:rsidRPr="00E30A3E">
              <w:rPr>
                <w:sz w:val="18"/>
                <w:szCs w:val="18"/>
                <w:lang w:val="uz-Latn-UZ"/>
              </w:rPr>
              <w:t>101</w:t>
            </w:r>
          </w:p>
        </w:tc>
        <w:tc>
          <w:tcPr>
            <w:tcW w:w="993" w:type="dxa"/>
            <w:vAlign w:val="center"/>
          </w:tcPr>
          <w:p w:rsidR="000F1B99" w:rsidRPr="00E30A3E" w:rsidRDefault="00C44011" w:rsidP="00B606F0">
            <w:pPr>
              <w:pStyle w:val="10"/>
              <w:spacing w:after="30"/>
              <w:jc w:val="center"/>
              <w:rPr>
                <w:b/>
                <w:sz w:val="18"/>
                <w:szCs w:val="18"/>
                <w:lang w:val="uz-Latn-UZ"/>
              </w:rPr>
            </w:pPr>
            <w:r w:rsidRPr="00E30A3E">
              <w:rPr>
                <w:b/>
                <w:sz w:val="18"/>
                <w:szCs w:val="18"/>
                <w:lang w:val="uz-Latn-UZ"/>
              </w:rPr>
              <w:t>birlik</w:t>
            </w:r>
          </w:p>
          <w:p w:rsidR="000F1B99" w:rsidRPr="00E30A3E" w:rsidRDefault="000F1B99" w:rsidP="00B606F0">
            <w:pPr>
              <w:pStyle w:val="10"/>
              <w:spacing w:after="30"/>
              <w:jc w:val="center"/>
              <w:rPr>
                <w:sz w:val="18"/>
                <w:szCs w:val="18"/>
                <w:lang w:val="uz-Latn-UZ"/>
              </w:rPr>
            </w:pPr>
            <w:r w:rsidRPr="00E30A3E">
              <w:rPr>
                <w:sz w:val="18"/>
                <w:szCs w:val="18"/>
                <w:lang w:val="uz-Latn-UZ"/>
              </w:rPr>
              <w:t>единиц</w:t>
            </w:r>
          </w:p>
        </w:tc>
        <w:tc>
          <w:tcPr>
            <w:tcW w:w="1133" w:type="dxa"/>
            <w:tcBorders>
              <w:right w:val="single" w:sz="4" w:space="0" w:color="auto"/>
            </w:tcBorders>
            <w:vAlign w:val="center"/>
          </w:tcPr>
          <w:p w:rsidR="000F1B99" w:rsidRPr="00E30A3E" w:rsidRDefault="000F1B99" w:rsidP="00B606F0">
            <w:pPr>
              <w:pStyle w:val="10"/>
              <w:spacing w:after="30"/>
              <w:jc w:val="center"/>
              <w:rPr>
                <w:sz w:val="18"/>
                <w:szCs w:val="18"/>
                <w:lang w:val="uz-Latn-UZ"/>
              </w:rPr>
            </w:pPr>
          </w:p>
        </w:tc>
        <w:tc>
          <w:tcPr>
            <w:tcW w:w="1277" w:type="dxa"/>
            <w:tcBorders>
              <w:right w:val="single" w:sz="4" w:space="0" w:color="auto"/>
            </w:tcBorders>
          </w:tcPr>
          <w:p w:rsidR="000F1B99" w:rsidRPr="00E30A3E" w:rsidRDefault="000F1B99" w:rsidP="00B606F0">
            <w:pPr>
              <w:pStyle w:val="10"/>
              <w:spacing w:after="30"/>
              <w:jc w:val="center"/>
              <w:rPr>
                <w:sz w:val="18"/>
                <w:szCs w:val="18"/>
                <w:lang w:val="uz-Latn-UZ"/>
              </w:rPr>
            </w:pPr>
          </w:p>
        </w:tc>
        <w:tc>
          <w:tcPr>
            <w:tcW w:w="1275" w:type="dxa"/>
            <w:tcBorders>
              <w:right w:val="single" w:sz="4" w:space="0" w:color="auto"/>
            </w:tcBorders>
          </w:tcPr>
          <w:p w:rsidR="000F1B99" w:rsidRPr="00E30A3E" w:rsidRDefault="000F1B99" w:rsidP="00B606F0">
            <w:pPr>
              <w:pStyle w:val="10"/>
              <w:spacing w:after="30"/>
              <w:jc w:val="center"/>
              <w:rPr>
                <w:sz w:val="18"/>
                <w:szCs w:val="18"/>
                <w:lang w:val="uz-Latn-UZ"/>
              </w:rPr>
            </w:pPr>
          </w:p>
        </w:tc>
      </w:tr>
      <w:tr w:rsidR="003739B7" w:rsidRPr="00E30A3E" w:rsidTr="002A48A9">
        <w:trPr>
          <w:cantSplit/>
        </w:trPr>
        <w:tc>
          <w:tcPr>
            <w:tcW w:w="5103" w:type="dxa"/>
            <w:tcBorders>
              <w:left w:val="single" w:sz="4" w:space="0" w:color="auto"/>
            </w:tcBorders>
            <w:vAlign w:val="bottom"/>
          </w:tcPr>
          <w:p w:rsidR="003739B7" w:rsidRPr="00E30A3E" w:rsidRDefault="00C44011" w:rsidP="000E5B23">
            <w:pPr>
              <w:pStyle w:val="10"/>
              <w:spacing w:after="30"/>
              <w:ind w:left="284"/>
              <w:rPr>
                <w:sz w:val="18"/>
                <w:szCs w:val="18"/>
                <w:lang w:val="uz-Latn-UZ"/>
              </w:rPr>
            </w:pPr>
            <w:r w:rsidRPr="00E30A3E">
              <w:rPr>
                <w:b/>
                <w:sz w:val="18"/>
                <w:szCs w:val="18"/>
                <w:lang w:val="uz-Latn-UZ"/>
              </w:rPr>
              <w:t xml:space="preserve">shu jumladan: </w:t>
            </w:r>
            <w:r w:rsidR="00C75B46" w:rsidRPr="00E30A3E">
              <w:rPr>
                <w:sz w:val="18"/>
                <w:szCs w:val="18"/>
                <w:lang w:val="uz-Latn-UZ"/>
              </w:rPr>
              <w:t xml:space="preserve">/ </w:t>
            </w:r>
            <w:r w:rsidR="003739B7" w:rsidRPr="00E30A3E">
              <w:rPr>
                <w:sz w:val="18"/>
                <w:szCs w:val="18"/>
                <w:lang w:val="uz-Latn-UZ"/>
              </w:rPr>
              <w:t>в том числе:</w:t>
            </w:r>
          </w:p>
          <w:p w:rsidR="003739B7" w:rsidRPr="00E30A3E" w:rsidRDefault="003739B7" w:rsidP="000E5B23">
            <w:pPr>
              <w:pStyle w:val="10"/>
              <w:spacing w:after="30"/>
              <w:ind w:left="284"/>
              <w:rPr>
                <w:b/>
                <w:sz w:val="18"/>
                <w:szCs w:val="18"/>
                <w:lang w:val="uz-Latn-UZ"/>
              </w:rPr>
            </w:pPr>
            <w:r w:rsidRPr="00E30A3E">
              <w:rPr>
                <w:b/>
                <w:sz w:val="18"/>
                <w:szCs w:val="18"/>
                <w:lang w:val="uz-Latn-UZ"/>
              </w:rPr>
              <w:t xml:space="preserve">2-3 </w:t>
            </w:r>
            <w:r w:rsidR="00C44011" w:rsidRPr="00E30A3E">
              <w:rPr>
                <w:b/>
                <w:sz w:val="18"/>
                <w:szCs w:val="18"/>
                <w:lang w:val="uz-Latn-UZ"/>
              </w:rPr>
              <w:t>qavatli</w:t>
            </w:r>
          </w:p>
          <w:p w:rsidR="003739B7" w:rsidRPr="00E30A3E" w:rsidRDefault="00C75B46" w:rsidP="000E5B23">
            <w:pPr>
              <w:pStyle w:val="10"/>
              <w:spacing w:after="30"/>
              <w:ind w:left="284"/>
              <w:rPr>
                <w:b/>
                <w:sz w:val="18"/>
                <w:szCs w:val="18"/>
                <w:lang w:val="uz-Latn-UZ"/>
              </w:rPr>
            </w:pPr>
            <w:r w:rsidRPr="00E30A3E">
              <w:rPr>
                <w:sz w:val="18"/>
                <w:szCs w:val="18"/>
                <w:lang w:val="uz-Latn-UZ"/>
              </w:rPr>
              <w:t xml:space="preserve">2-3 </w:t>
            </w:r>
            <w:r w:rsidR="003739B7" w:rsidRPr="00E30A3E">
              <w:rPr>
                <w:sz w:val="18"/>
                <w:szCs w:val="18"/>
                <w:lang w:val="uz-Latn-UZ"/>
              </w:rPr>
              <w:t>этажные</w:t>
            </w:r>
          </w:p>
        </w:tc>
        <w:tc>
          <w:tcPr>
            <w:tcW w:w="992" w:type="dxa"/>
            <w:vAlign w:val="center"/>
          </w:tcPr>
          <w:p w:rsidR="003739B7" w:rsidRPr="00E30A3E" w:rsidRDefault="003739B7" w:rsidP="00AA2ACC">
            <w:pPr>
              <w:pStyle w:val="10"/>
              <w:spacing w:after="30"/>
              <w:jc w:val="center"/>
              <w:rPr>
                <w:sz w:val="18"/>
                <w:szCs w:val="18"/>
                <w:lang w:val="uz-Latn-UZ"/>
              </w:rPr>
            </w:pPr>
            <w:r w:rsidRPr="00E30A3E">
              <w:rPr>
                <w:sz w:val="18"/>
                <w:szCs w:val="18"/>
                <w:lang w:val="uz-Latn-UZ"/>
              </w:rPr>
              <w:t>102</w:t>
            </w:r>
          </w:p>
        </w:tc>
        <w:tc>
          <w:tcPr>
            <w:tcW w:w="993" w:type="dxa"/>
            <w:vAlign w:val="center"/>
          </w:tcPr>
          <w:p w:rsidR="003739B7" w:rsidRPr="00E30A3E" w:rsidRDefault="00C44011" w:rsidP="00AA2ACC">
            <w:pPr>
              <w:pStyle w:val="10"/>
              <w:spacing w:after="30"/>
              <w:jc w:val="center"/>
              <w:rPr>
                <w:b/>
                <w:sz w:val="18"/>
                <w:szCs w:val="18"/>
                <w:lang w:val="uz-Latn-UZ"/>
              </w:rPr>
            </w:pPr>
            <w:r w:rsidRPr="00E30A3E">
              <w:rPr>
                <w:b/>
                <w:sz w:val="18"/>
                <w:szCs w:val="18"/>
                <w:lang w:val="uz-Latn-UZ"/>
              </w:rPr>
              <w:t>birlik</w:t>
            </w:r>
          </w:p>
          <w:p w:rsidR="003739B7" w:rsidRPr="00E30A3E" w:rsidRDefault="003739B7" w:rsidP="00AA2ACC">
            <w:pPr>
              <w:pStyle w:val="10"/>
              <w:spacing w:after="30"/>
              <w:jc w:val="center"/>
              <w:rPr>
                <w:b/>
                <w:sz w:val="18"/>
                <w:szCs w:val="18"/>
                <w:lang w:val="uz-Latn-UZ"/>
              </w:rPr>
            </w:pPr>
            <w:r w:rsidRPr="00E30A3E">
              <w:rPr>
                <w:sz w:val="18"/>
                <w:szCs w:val="18"/>
                <w:lang w:val="uz-Latn-UZ"/>
              </w:rPr>
              <w:t>единиц</w:t>
            </w:r>
          </w:p>
        </w:tc>
        <w:tc>
          <w:tcPr>
            <w:tcW w:w="1133" w:type="dxa"/>
            <w:tcBorders>
              <w:right w:val="single" w:sz="4" w:space="0" w:color="auto"/>
            </w:tcBorders>
            <w:vAlign w:val="center"/>
          </w:tcPr>
          <w:p w:rsidR="003739B7" w:rsidRPr="00E30A3E" w:rsidRDefault="003739B7" w:rsidP="00B606F0">
            <w:pPr>
              <w:pStyle w:val="10"/>
              <w:spacing w:after="30"/>
              <w:jc w:val="center"/>
              <w:rPr>
                <w:sz w:val="18"/>
                <w:szCs w:val="18"/>
                <w:lang w:val="uz-Latn-UZ"/>
              </w:rPr>
            </w:pPr>
          </w:p>
        </w:tc>
        <w:tc>
          <w:tcPr>
            <w:tcW w:w="1277" w:type="dxa"/>
            <w:tcBorders>
              <w:right w:val="single" w:sz="4" w:space="0" w:color="auto"/>
            </w:tcBorders>
            <w:vAlign w:val="center"/>
          </w:tcPr>
          <w:p w:rsidR="003739B7" w:rsidRPr="00E30A3E" w:rsidRDefault="003739B7" w:rsidP="00052CDD">
            <w:pPr>
              <w:pStyle w:val="10"/>
              <w:spacing w:after="30"/>
              <w:jc w:val="center"/>
              <w:rPr>
                <w:sz w:val="18"/>
                <w:szCs w:val="18"/>
                <w:lang w:val="uz-Latn-UZ"/>
              </w:rPr>
            </w:pPr>
            <w:r w:rsidRPr="00E30A3E">
              <w:rPr>
                <w:sz w:val="18"/>
                <w:szCs w:val="18"/>
                <w:lang w:val="uz-Latn-UZ"/>
              </w:rPr>
              <w:t>х</w:t>
            </w:r>
          </w:p>
        </w:tc>
        <w:tc>
          <w:tcPr>
            <w:tcW w:w="1275" w:type="dxa"/>
            <w:tcBorders>
              <w:right w:val="single" w:sz="4" w:space="0" w:color="auto"/>
            </w:tcBorders>
            <w:vAlign w:val="center"/>
          </w:tcPr>
          <w:p w:rsidR="003739B7" w:rsidRPr="00E30A3E" w:rsidRDefault="003739B7" w:rsidP="00052CDD">
            <w:pPr>
              <w:pStyle w:val="10"/>
              <w:spacing w:after="30"/>
              <w:jc w:val="center"/>
              <w:rPr>
                <w:sz w:val="18"/>
                <w:szCs w:val="18"/>
                <w:lang w:val="uz-Latn-UZ"/>
              </w:rPr>
            </w:pPr>
            <w:r w:rsidRPr="00E30A3E">
              <w:rPr>
                <w:sz w:val="18"/>
                <w:szCs w:val="18"/>
                <w:lang w:val="uz-Latn-UZ"/>
              </w:rPr>
              <w:t>х</w:t>
            </w:r>
          </w:p>
        </w:tc>
      </w:tr>
      <w:tr w:rsidR="003739B7" w:rsidRPr="00E30A3E" w:rsidTr="002A48A9">
        <w:trPr>
          <w:cantSplit/>
        </w:trPr>
        <w:tc>
          <w:tcPr>
            <w:tcW w:w="5103" w:type="dxa"/>
            <w:tcBorders>
              <w:left w:val="single" w:sz="4" w:space="0" w:color="auto"/>
            </w:tcBorders>
            <w:vAlign w:val="bottom"/>
          </w:tcPr>
          <w:p w:rsidR="003739B7" w:rsidRPr="00E30A3E" w:rsidRDefault="003739B7" w:rsidP="000E5B23">
            <w:pPr>
              <w:pStyle w:val="10"/>
              <w:spacing w:after="30"/>
              <w:ind w:left="284"/>
              <w:rPr>
                <w:b/>
                <w:sz w:val="18"/>
                <w:szCs w:val="18"/>
                <w:lang w:val="uz-Latn-UZ"/>
              </w:rPr>
            </w:pPr>
            <w:r w:rsidRPr="00E30A3E">
              <w:rPr>
                <w:b/>
                <w:sz w:val="18"/>
                <w:szCs w:val="18"/>
                <w:lang w:val="uz-Latn-UZ"/>
              </w:rPr>
              <w:t xml:space="preserve">4 </w:t>
            </w:r>
            <w:r w:rsidR="00C44011" w:rsidRPr="00E30A3E">
              <w:rPr>
                <w:b/>
                <w:sz w:val="18"/>
                <w:szCs w:val="18"/>
                <w:lang w:val="uz-Latn-UZ"/>
              </w:rPr>
              <w:t>qavatli</w:t>
            </w:r>
          </w:p>
          <w:p w:rsidR="003739B7" w:rsidRPr="00E30A3E" w:rsidRDefault="00C75B46" w:rsidP="000E5B23">
            <w:pPr>
              <w:pStyle w:val="10"/>
              <w:spacing w:after="30"/>
              <w:ind w:left="284"/>
              <w:rPr>
                <w:b/>
                <w:sz w:val="18"/>
                <w:szCs w:val="18"/>
                <w:lang w:val="uz-Latn-UZ"/>
              </w:rPr>
            </w:pPr>
            <w:r w:rsidRPr="00E30A3E">
              <w:rPr>
                <w:sz w:val="18"/>
                <w:szCs w:val="18"/>
                <w:lang w:val="uz-Latn-UZ"/>
              </w:rPr>
              <w:t xml:space="preserve">4 </w:t>
            </w:r>
            <w:r w:rsidR="003739B7" w:rsidRPr="00E30A3E">
              <w:rPr>
                <w:sz w:val="18"/>
                <w:szCs w:val="18"/>
                <w:lang w:val="uz-Latn-UZ"/>
              </w:rPr>
              <w:t>этажные</w:t>
            </w:r>
          </w:p>
        </w:tc>
        <w:tc>
          <w:tcPr>
            <w:tcW w:w="992" w:type="dxa"/>
            <w:vAlign w:val="center"/>
          </w:tcPr>
          <w:p w:rsidR="003739B7" w:rsidRPr="00E30A3E" w:rsidRDefault="003739B7" w:rsidP="00F257A7">
            <w:pPr>
              <w:pStyle w:val="10"/>
              <w:spacing w:after="30"/>
              <w:jc w:val="center"/>
              <w:rPr>
                <w:sz w:val="18"/>
                <w:szCs w:val="18"/>
                <w:lang w:val="uz-Latn-UZ"/>
              </w:rPr>
            </w:pPr>
            <w:r w:rsidRPr="00E30A3E">
              <w:rPr>
                <w:sz w:val="18"/>
                <w:szCs w:val="18"/>
                <w:lang w:val="uz-Latn-UZ"/>
              </w:rPr>
              <w:t>103</w:t>
            </w:r>
          </w:p>
        </w:tc>
        <w:tc>
          <w:tcPr>
            <w:tcW w:w="993" w:type="dxa"/>
            <w:vAlign w:val="center"/>
          </w:tcPr>
          <w:p w:rsidR="003739B7" w:rsidRPr="00E30A3E" w:rsidRDefault="00C44011" w:rsidP="00D15803">
            <w:pPr>
              <w:pStyle w:val="10"/>
              <w:spacing w:after="30"/>
              <w:jc w:val="center"/>
              <w:rPr>
                <w:b/>
                <w:sz w:val="18"/>
                <w:szCs w:val="18"/>
                <w:lang w:val="uz-Latn-UZ"/>
              </w:rPr>
            </w:pPr>
            <w:r w:rsidRPr="00E30A3E">
              <w:rPr>
                <w:b/>
                <w:sz w:val="18"/>
                <w:szCs w:val="18"/>
                <w:lang w:val="uz-Latn-UZ"/>
              </w:rPr>
              <w:t>birlik</w:t>
            </w:r>
          </w:p>
          <w:p w:rsidR="003739B7" w:rsidRPr="00E30A3E" w:rsidRDefault="003739B7" w:rsidP="00D15803">
            <w:pPr>
              <w:pStyle w:val="10"/>
              <w:spacing w:after="30"/>
              <w:jc w:val="center"/>
              <w:rPr>
                <w:b/>
                <w:sz w:val="18"/>
                <w:szCs w:val="18"/>
                <w:lang w:val="uz-Latn-UZ"/>
              </w:rPr>
            </w:pPr>
            <w:r w:rsidRPr="00E30A3E">
              <w:rPr>
                <w:sz w:val="18"/>
                <w:szCs w:val="18"/>
                <w:lang w:val="uz-Latn-UZ"/>
              </w:rPr>
              <w:t>единиц</w:t>
            </w:r>
          </w:p>
        </w:tc>
        <w:tc>
          <w:tcPr>
            <w:tcW w:w="1133" w:type="dxa"/>
            <w:tcBorders>
              <w:right w:val="single" w:sz="4" w:space="0" w:color="auto"/>
            </w:tcBorders>
            <w:vAlign w:val="center"/>
          </w:tcPr>
          <w:p w:rsidR="003739B7" w:rsidRPr="00E30A3E" w:rsidRDefault="003739B7" w:rsidP="00B606F0">
            <w:pPr>
              <w:pStyle w:val="10"/>
              <w:spacing w:after="30"/>
              <w:jc w:val="center"/>
              <w:rPr>
                <w:sz w:val="18"/>
                <w:szCs w:val="18"/>
                <w:lang w:val="uz-Latn-UZ"/>
              </w:rPr>
            </w:pPr>
          </w:p>
        </w:tc>
        <w:tc>
          <w:tcPr>
            <w:tcW w:w="1277" w:type="dxa"/>
            <w:tcBorders>
              <w:right w:val="single" w:sz="4" w:space="0" w:color="auto"/>
            </w:tcBorders>
            <w:vAlign w:val="center"/>
          </w:tcPr>
          <w:p w:rsidR="003739B7" w:rsidRPr="00E30A3E" w:rsidRDefault="003739B7" w:rsidP="00052CDD">
            <w:pPr>
              <w:pStyle w:val="10"/>
              <w:spacing w:after="30"/>
              <w:jc w:val="center"/>
              <w:rPr>
                <w:sz w:val="18"/>
                <w:szCs w:val="18"/>
                <w:lang w:val="uz-Latn-UZ"/>
              </w:rPr>
            </w:pPr>
            <w:r w:rsidRPr="00E30A3E">
              <w:rPr>
                <w:sz w:val="18"/>
                <w:szCs w:val="18"/>
                <w:lang w:val="uz-Latn-UZ"/>
              </w:rPr>
              <w:t>х</w:t>
            </w:r>
          </w:p>
        </w:tc>
        <w:tc>
          <w:tcPr>
            <w:tcW w:w="1275" w:type="dxa"/>
            <w:tcBorders>
              <w:right w:val="single" w:sz="4" w:space="0" w:color="auto"/>
            </w:tcBorders>
            <w:vAlign w:val="center"/>
          </w:tcPr>
          <w:p w:rsidR="003739B7" w:rsidRPr="00E30A3E" w:rsidRDefault="003739B7" w:rsidP="00052CDD">
            <w:pPr>
              <w:pStyle w:val="10"/>
              <w:spacing w:after="30"/>
              <w:jc w:val="center"/>
              <w:rPr>
                <w:sz w:val="18"/>
                <w:szCs w:val="18"/>
                <w:lang w:val="uz-Latn-UZ"/>
              </w:rPr>
            </w:pPr>
            <w:r w:rsidRPr="00E30A3E">
              <w:rPr>
                <w:sz w:val="18"/>
                <w:szCs w:val="18"/>
                <w:lang w:val="uz-Latn-UZ"/>
              </w:rPr>
              <w:t>х</w:t>
            </w:r>
          </w:p>
        </w:tc>
      </w:tr>
      <w:tr w:rsidR="003739B7" w:rsidRPr="00E30A3E" w:rsidTr="002A48A9">
        <w:trPr>
          <w:cantSplit/>
        </w:trPr>
        <w:tc>
          <w:tcPr>
            <w:tcW w:w="5103" w:type="dxa"/>
            <w:tcBorders>
              <w:left w:val="single" w:sz="4" w:space="0" w:color="auto"/>
            </w:tcBorders>
            <w:vAlign w:val="bottom"/>
          </w:tcPr>
          <w:p w:rsidR="003739B7" w:rsidRPr="00E30A3E" w:rsidRDefault="003739B7" w:rsidP="000E5B23">
            <w:pPr>
              <w:pStyle w:val="10"/>
              <w:spacing w:after="30"/>
              <w:ind w:left="284"/>
              <w:rPr>
                <w:b/>
                <w:sz w:val="18"/>
                <w:szCs w:val="18"/>
                <w:lang w:val="uz-Latn-UZ"/>
              </w:rPr>
            </w:pPr>
            <w:r w:rsidRPr="00E30A3E">
              <w:rPr>
                <w:b/>
                <w:sz w:val="18"/>
                <w:szCs w:val="18"/>
                <w:lang w:val="uz-Latn-UZ"/>
              </w:rPr>
              <w:t xml:space="preserve">5 </w:t>
            </w:r>
            <w:r w:rsidR="00C44011" w:rsidRPr="00E30A3E">
              <w:rPr>
                <w:b/>
                <w:sz w:val="18"/>
                <w:szCs w:val="18"/>
                <w:lang w:val="uz-Latn-UZ"/>
              </w:rPr>
              <w:t>qavatli</w:t>
            </w:r>
          </w:p>
          <w:p w:rsidR="003739B7" w:rsidRPr="00E30A3E" w:rsidRDefault="003739B7" w:rsidP="000E5B23">
            <w:pPr>
              <w:pStyle w:val="10"/>
              <w:spacing w:after="30"/>
              <w:ind w:left="284"/>
              <w:rPr>
                <w:b/>
                <w:sz w:val="18"/>
                <w:szCs w:val="18"/>
                <w:lang w:val="uz-Latn-UZ"/>
              </w:rPr>
            </w:pPr>
            <w:r w:rsidRPr="00E30A3E">
              <w:rPr>
                <w:sz w:val="18"/>
                <w:szCs w:val="18"/>
                <w:lang w:val="uz-Latn-UZ"/>
              </w:rPr>
              <w:t>5</w:t>
            </w:r>
            <w:r w:rsidR="00C75B46" w:rsidRPr="00E30A3E">
              <w:rPr>
                <w:sz w:val="18"/>
                <w:szCs w:val="18"/>
                <w:lang w:val="uz-Latn-UZ"/>
              </w:rPr>
              <w:t xml:space="preserve"> </w:t>
            </w:r>
            <w:r w:rsidRPr="00E30A3E">
              <w:rPr>
                <w:sz w:val="18"/>
                <w:szCs w:val="18"/>
                <w:lang w:val="uz-Latn-UZ"/>
              </w:rPr>
              <w:t>этажные</w:t>
            </w:r>
          </w:p>
        </w:tc>
        <w:tc>
          <w:tcPr>
            <w:tcW w:w="992" w:type="dxa"/>
            <w:vAlign w:val="center"/>
          </w:tcPr>
          <w:p w:rsidR="003739B7" w:rsidRPr="00E30A3E" w:rsidRDefault="003739B7" w:rsidP="00F257A7">
            <w:pPr>
              <w:pStyle w:val="10"/>
              <w:spacing w:after="30"/>
              <w:jc w:val="center"/>
              <w:rPr>
                <w:sz w:val="18"/>
                <w:szCs w:val="18"/>
                <w:lang w:val="uz-Latn-UZ"/>
              </w:rPr>
            </w:pPr>
            <w:r w:rsidRPr="00E30A3E">
              <w:rPr>
                <w:sz w:val="18"/>
                <w:szCs w:val="18"/>
                <w:lang w:val="uz-Latn-UZ"/>
              </w:rPr>
              <w:t>104</w:t>
            </w:r>
          </w:p>
        </w:tc>
        <w:tc>
          <w:tcPr>
            <w:tcW w:w="993" w:type="dxa"/>
            <w:vAlign w:val="center"/>
          </w:tcPr>
          <w:p w:rsidR="003739B7" w:rsidRPr="00E30A3E" w:rsidRDefault="00C44011" w:rsidP="00D15803">
            <w:pPr>
              <w:pStyle w:val="10"/>
              <w:spacing w:after="30"/>
              <w:jc w:val="center"/>
              <w:rPr>
                <w:b/>
                <w:sz w:val="18"/>
                <w:szCs w:val="18"/>
                <w:lang w:val="uz-Latn-UZ"/>
              </w:rPr>
            </w:pPr>
            <w:r w:rsidRPr="00E30A3E">
              <w:rPr>
                <w:b/>
                <w:sz w:val="18"/>
                <w:szCs w:val="18"/>
                <w:lang w:val="uz-Latn-UZ"/>
              </w:rPr>
              <w:t>birlik</w:t>
            </w:r>
          </w:p>
          <w:p w:rsidR="003739B7" w:rsidRPr="00E30A3E" w:rsidRDefault="003739B7" w:rsidP="00D15803">
            <w:pPr>
              <w:pStyle w:val="10"/>
              <w:spacing w:after="30"/>
              <w:jc w:val="center"/>
              <w:rPr>
                <w:b/>
                <w:sz w:val="18"/>
                <w:szCs w:val="18"/>
                <w:lang w:val="uz-Latn-UZ"/>
              </w:rPr>
            </w:pPr>
            <w:r w:rsidRPr="00E30A3E">
              <w:rPr>
                <w:sz w:val="18"/>
                <w:szCs w:val="18"/>
                <w:lang w:val="uz-Latn-UZ"/>
              </w:rPr>
              <w:t>единиц</w:t>
            </w:r>
          </w:p>
        </w:tc>
        <w:tc>
          <w:tcPr>
            <w:tcW w:w="1133" w:type="dxa"/>
            <w:tcBorders>
              <w:right w:val="single" w:sz="4" w:space="0" w:color="auto"/>
            </w:tcBorders>
            <w:vAlign w:val="center"/>
          </w:tcPr>
          <w:p w:rsidR="003739B7" w:rsidRPr="00E30A3E" w:rsidRDefault="003739B7" w:rsidP="00B606F0">
            <w:pPr>
              <w:pStyle w:val="10"/>
              <w:spacing w:after="30"/>
              <w:jc w:val="center"/>
              <w:rPr>
                <w:sz w:val="18"/>
                <w:szCs w:val="18"/>
                <w:lang w:val="uz-Latn-UZ"/>
              </w:rPr>
            </w:pPr>
          </w:p>
        </w:tc>
        <w:tc>
          <w:tcPr>
            <w:tcW w:w="1277" w:type="dxa"/>
            <w:tcBorders>
              <w:right w:val="single" w:sz="4" w:space="0" w:color="auto"/>
            </w:tcBorders>
            <w:vAlign w:val="center"/>
          </w:tcPr>
          <w:p w:rsidR="003739B7" w:rsidRPr="00E30A3E" w:rsidRDefault="003739B7" w:rsidP="00052CDD">
            <w:pPr>
              <w:pStyle w:val="10"/>
              <w:spacing w:after="30"/>
              <w:jc w:val="center"/>
              <w:rPr>
                <w:sz w:val="18"/>
                <w:szCs w:val="18"/>
                <w:lang w:val="uz-Latn-UZ"/>
              </w:rPr>
            </w:pPr>
            <w:r w:rsidRPr="00E30A3E">
              <w:rPr>
                <w:sz w:val="18"/>
                <w:szCs w:val="18"/>
                <w:lang w:val="uz-Latn-UZ"/>
              </w:rPr>
              <w:t>х</w:t>
            </w:r>
          </w:p>
        </w:tc>
        <w:tc>
          <w:tcPr>
            <w:tcW w:w="1275" w:type="dxa"/>
            <w:tcBorders>
              <w:right w:val="single" w:sz="4" w:space="0" w:color="auto"/>
            </w:tcBorders>
            <w:vAlign w:val="center"/>
          </w:tcPr>
          <w:p w:rsidR="003739B7" w:rsidRPr="00E30A3E" w:rsidRDefault="003739B7" w:rsidP="00052CDD">
            <w:pPr>
              <w:pStyle w:val="10"/>
              <w:spacing w:after="30"/>
              <w:jc w:val="center"/>
              <w:rPr>
                <w:sz w:val="18"/>
                <w:szCs w:val="18"/>
                <w:lang w:val="uz-Latn-UZ"/>
              </w:rPr>
            </w:pPr>
            <w:r w:rsidRPr="00E30A3E">
              <w:rPr>
                <w:sz w:val="18"/>
                <w:szCs w:val="18"/>
                <w:lang w:val="uz-Latn-UZ"/>
              </w:rPr>
              <w:t>х</w:t>
            </w:r>
          </w:p>
        </w:tc>
      </w:tr>
      <w:tr w:rsidR="003739B7" w:rsidRPr="00E30A3E" w:rsidTr="002A48A9">
        <w:trPr>
          <w:cantSplit/>
        </w:trPr>
        <w:tc>
          <w:tcPr>
            <w:tcW w:w="5103" w:type="dxa"/>
            <w:tcBorders>
              <w:left w:val="single" w:sz="4" w:space="0" w:color="auto"/>
            </w:tcBorders>
            <w:vAlign w:val="bottom"/>
          </w:tcPr>
          <w:p w:rsidR="003739B7" w:rsidRPr="00E30A3E" w:rsidRDefault="003739B7" w:rsidP="000E5B23">
            <w:pPr>
              <w:pStyle w:val="10"/>
              <w:spacing w:after="30"/>
              <w:ind w:left="284"/>
              <w:rPr>
                <w:b/>
                <w:sz w:val="18"/>
                <w:szCs w:val="18"/>
                <w:lang w:val="uz-Latn-UZ"/>
              </w:rPr>
            </w:pPr>
            <w:r w:rsidRPr="00E30A3E">
              <w:rPr>
                <w:b/>
                <w:sz w:val="18"/>
                <w:szCs w:val="18"/>
                <w:lang w:val="uz-Latn-UZ"/>
              </w:rPr>
              <w:t xml:space="preserve">6-9 </w:t>
            </w:r>
            <w:r w:rsidR="00C44011" w:rsidRPr="00E30A3E">
              <w:rPr>
                <w:b/>
                <w:sz w:val="18"/>
                <w:szCs w:val="18"/>
                <w:lang w:val="uz-Latn-UZ"/>
              </w:rPr>
              <w:t>qavatli</w:t>
            </w:r>
          </w:p>
          <w:p w:rsidR="003739B7" w:rsidRPr="00E30A3E" w:rsidRDefault="00C75B46" w:rsidP="000E5B23">
            <w:pPr>
              <w:pStyle w:val="10"/>
              <w:spacing w:after="30"/>
              <w:ind w:left="284"/>
              <w:rPr>
                <w:b/>
                <w:sz w:val="18"/>
                <w:szCs w:val="18"/>
                <w:lang w:val="uz-Latn-UZ"/>
              </w:rPr>
            </w:pPr>
            <w:r w:rsidRPr="00E30A3E">
              <w:rPr>
                <w:sz w:val="18"/>
                <w:szCs w:val="18"/>
                <w:lang w:val="uz-Latn-UZ"/>
              </w:rPr>
              <w:t xml:space="preserve">6-9 </w:t>
            </w:r>
            <w:r w:rsidR="003739B7" w:rsidRPr="00E30A3E">
              <w:rPr>
                <w:sz w:val="18"/>
                <w:szCs w:val="18"/>
                <w:lang w:val="uz-Latn-UZ"/>
              </w:rPr>
              <w:t>этажные</w:t>
            </w:r>
          </w:p>
        </w:tc>
        <w:tc>
          <w:tcPr>
            <w:tcW w:w="992" w:type="dxa"/>
            <w:vAlign w:val="center"/>
          </w:tcPr>
          <w:p w:rsidR="003739B7" w:rsidRPr="00E30A3E" w:rsidRDefault="003739B7" w:rsidP="00F257A7">
            <w:pPr>
              <w:pStyle w:val="10"/>
              <w:spacing w:after="30"/>
              <w:jc w:val="center"/>
              <w:rPr>
                <w:sz w:val="18"/>
                <w:szCs w:val="18"/>
                <w:lang w:val="uz-Latn-UZ"/>
              </w:rPr>
            </w:pPr>
            <w:r w:rsidRPr="00E30A3E">
              <w:rPr>
                <w:sz w:val="18"/>
                <w:szCs w:val="18"/>
                <w:lang w:val="uz-Latn-UZ"/>
              </w:rPr>
              <w:t>105</w:t>
            </w:r>
          </w:p>
        </w:tc>
        <w:tc>
          <w:tcPr>
            <w:tcW w:w="993" w:type="dxa"/>
            <w:vAlign w:val="center"/>
          </w:tcPr>
          <w:p w:rsidR="003739B7" w:rsidRPr="00E30A3E" w:rsidRDefault="00C44011" w:rsidP="00D15803">
            <w:pPr>
              <w:pStyle w:val="10"/>
              <w:spacing w:after="30"/>
              <w:jc w:val="center"/>
              <w:rPr>
                <w:b/>
                <w:sz w:val="18"/>
                <w:szCs w:val="18"/>
                <w:lang w:val="uz-Latn-UZ"/>
              </w:rPr>
            </w:pPr>
            <w:r w:rsidRPr="00E30A3E">
              <w:rPr>
                <w:b/>
                <w:sz w:val="18"/>
                <w:szCs w:val="18"/>
                <w:lang w:val="uz-Latn-UZ"/>
              </w:rPr>
              <w:t>birlik</w:t>
            </w:r>
          </w:p>
          <w:p w:rsidR="003739B7" w:rsidRPr="00E30A3E" w:rsidRDefault="003739B7" w:rsidP="00D15803">
            <w:pPr>
              <w:pStyle w:val="10"/>
              <w:spacing w:after="30"/>
              <w:jc w:val="center"/>
              <w:rPr>
                <w:b/>
                <w:sz w:val="18"/>
                <w:szCs w:val="18"/>
                <w:lang w:val="uz-Latn-UZ"/>
              </w:rPr>
            </w:pPr>
            <w:r w:rsidRPr="00E30A3E">
              <w:rPr>
                <w:sz w:val="18"/>
                <w:szCs w:val="18"/>
                <w:lang w:val="uz-Latn-UZ"/>
              </w:rPr>
              <w:t>единиц</w:t>
            </w:r>
          </w:p>
        </w:tc>
        <w:tc>
          <w:tcPr>
            <w:tcW w:w="1133" w:type="dxa"/>
            <w:tcBorders>
              <w:right w:val="single" w:sz="4" w:space="0" w:color="auto"/>
            </w:tcBorders>
            <w:vAlign w:val="center"/>
          </w:tcPr>
          <w:p w:rsidR="003739B7" w:rsidRPr="00E30A3E" w:rsidRDefault="003739B7" w:rsidP="00B606F0">
            <w:pPr>
              <w:pStyle w:val="10"/>
              <w:spacing w:after="30"/>
              <w:jc w:val="center"/>
              <w:rPr>
                <w:sz w:val="18"/>
                <w:szCs w:val="18"/>
                <w:lang w:val="uz-Latn-UZ"/>
              </w:rPr>
            </w:pPr>
          </w:p>
        </w:tc>
        <w:tc>
          <w:tcPr>
            <w:tcW w:w="1277" w:type="dxa"/>
            <w:tcBorders>
              <w:right w:val="single" w:sz="4" w:space="0" w:color="auto"/>
            </w:tcBorders>
            <w:vAlign w:val="center"/>
          </w:tcPr>
          <w:p w:rsidR="003739B7" w:rsidRPr="00E30A3E" w:rsidRDefault="003739B7" w:rsidP="00052CDD">
            <w:pPr>
              <w:pStyle w:val="10"/>
              <w:spacing w:after="30"/>
              <w:jc w:val="center"/>
              <w:rPr>
                <w:sz w:val="18"/>
                <w:szCs w:val="18"/>
                <w:lang w:val="uz-Latn-UZ"/>
              </w:rPr>
            </w:pPr>
            <w:r w:rsidRPr="00E30A3E">
              <w:rPr>
                <w:sz w:val="18"/>
                <w:szCs w:val="18"/>
                <w:lang w:val="uz-Latn-UZ"/>
              </w:rPr>
              <w:t>х</w:t>
            </w:r>
          </w:p>
        </w:tc>
        <w:tc>
          <w:tcPr>
            <w:tcW w:w="1275" w:type="dxa"/>
            <w:tcBorders>
              <w:right w:val="single" w:sz="4" w:space="0" w:color="auto"/>
            </w:tcBorders>
            <w:vAlign w:val="center"/>
          </w:tcPr>
          <w:p w:rsidR="003739B7" w:rsidRPr="00E30A3E" w:rsidRDefault="003739B7" w:rsidP="00052CDD">
            <w:pPr>
              <w:pStyle w:val="10"/>
              <w:spacing w:after="30"/>
              <w:jc w:val="center"/>
              <w:rPr>
                <w:sz w:val="18"/>
                <w:szCs w:val="18"/>
                <w:lang w:val="uz-Latn-UZ"/>
              </w:rPr>
            </w:pPr>
            <w:r w:rsidRPr="00E30A3E">
              <w:rPr>
                <w:sz w:val="18"/>
                <w:szCs w:val="18"/>
                <w:lang w:val="uz-Latn-UZ"/>
              </w:rPr>
              <w:t>х</w:t>
            </w:r>
          </w:p>
        </w:tc>
      </w:tr>
      <w:tr w:rsidR="003739B7" w:rsidRPr="00E30A3E" w:rsidTr="002A48A9">
        <w:trPr>
          <w:cantSplit/>
        </w:trPr>
        <w:tc>
          <w:tcPr>
            <w:tcW w:w="5103" w:type="dxa"/>
            <w:tcBorders>
              <w:left w:val="single" w:sz="4" w:space="0" w:color="auto"/>
            </w:tcBorders>
            <w:vAlign w:val="bottom"/>
          </w:tcPr>
          <w:p w:rsidR="003739B7" w:rsidRPr="00E30A3E" w:rsidRDefault="003739B7" w:rsidP="000E5B23">
            <w:pPr>
              <w:pStyle w:val="10"/>
              <w:spacing w:after="30"/>
              <w:ind w:left="284"/>
              <w:rPr>
                <w:b/>
                <w:sz w:val="18"/>
                <w:szCs w:val="18"/>
                <w:lang w:val="uz-Latn-UZ"/>
              </w:rPr>
            </w:pPr>
            <w:r w:rsidRPr="00E30A3E">
              <w:rPr>
                <w:b/>
                <w:sz w:val="18"/>
                <w:szCs w:val="18"/>
                <w:lang w:val="uz-Latn-UZ"/>
              </w:rPr>
              <w:t xml:space="preserve">10 </w:t>
            </w:r>
            <w:r w:rsidR="00C44011" w:rsidRPr="00E30A3E">
              <w:rPr>
                <w:b/>
                <w:sz w:val="18"/>
                <w:szCs w:val="18"/>
                <w:lang w:val="uz-Latn-UZ"/>
              </w:rPr>
              <w:t>va undan yuqori</w:t>
            </w:r>
            <w:r w:rsidRPr="00E30A3E">
              <w:rPr>
                <w:b/>
                <w:sz w:val="18"/>
                <w:szCs w:val="18"/>
                <w:lang w:val="uz-Latn-UZ"/>
              </w:rPr>
              <w:t xml:space="preserve"> </w:t>
            </w:r>
            <w:r w:rsidR="00C44011" w:rsidRPr="00E30A3E">
              <w:rPr>
                <w:b/>
                <w:sz w:val="18"/>
                <w:szCs w:val="18"/>
                <w:lang w:val="uz-Latn-UZ"/>
              </w:rPr>
              <w:t>qavatli</w:t>
            </w:r>
          </w:p>
          <w:p w:rsidR="003739B7" w:rsidRPr="00E30A3E" w:rsidRDefault="003739B7" w:rsidP="000E5B23">
            <w:pPr>
              <w:pStyle w:val="10"/>
              <w:spacing w:after="30"/>
              <w:ind w:left="284"/>
              <w:rPr>
                <w:b/>
                <w:sz w:val="18"/>
                <w:szCs w:val="18"/>
                <w:lang w:val="uz-Latn-UZ"/>
              </w:rPr>
            </w:pPr>
            <w:r w:rsidRPr="00E30A3E">
              <w:rPr>
                <w:sz w:val="18"/>
                <w:szCs w:val="18"/>
                <w:lang w:val="uz-Latn-UZ"/>
              </w:rPr>
              <w:t>10 этажей и более</w:t>
            </w:r>
          </w:p>
        </w:tc>
        <w:tc>
          <w:tcPr>
            <w:tcW w:w="992" w:type="dxa"/>
            <w:vAlign w:val="center"/>
          </w:tcPr>
          <w:p w:rsidR="003739B7" w:rsidRPr="00E30A3E" w:rsidRDefault="003739B7" w:rsidP="00F257A7">
            <w:pPr>
              <w:pStyle w:val="10"/>
              <w:spacing w:after="30"/>
              <w:jc w:val="center"/>
              <w:rPr>
                <w:sz w:val="18"/>
                <w:szCs w:val="18"/>
                <w:lang w:val="uz-Latn-UZ"/>
              </w:rPr>
            </w:pPr>
            <w:r w:rsidRPr="00E30A3E">
              <w:rPr>
                <w:sz w:val="18"/>
                <w:szCs w:val="18"/>
                <w:lang w:val="uz-Latn-UZ"/>
              </w:rPr>
              <w:t>106</w:t>
            </w:r>
          </w:p>
        </w:tc>
        <w:tc>
          <w:tcPr>
            <w:tcW w:w="993" w:type="dxa"/>
            <w:vAlign w:val="center"/>
          </w:tcPr>
          <w:p w:rsidR="003739B7" w:rsidRPr="00E30A3E" w:rsidRDefault="00C44011" w:rsidP="00D15803">
            <w:pPr>
              <w:pStyle w:val="10"/>
              <w:spacing w:after="30"/>
              <w:jc w:val="center"/>
              <w:rPr>
                <w:b/>
                <w:sz w:val="18"/>
                <w:szCs w:val="18"/>
                <w:lang w:val="uz-Latn-UZ"/>
              </w:rPr>
            </w:pPr>
            <w:r w:rsidRPr="00E30A3E">
              <w:rPr>
                <w:b/>
                <w:sz w:val="18"/>
                <w:szCs w:val="18"/>
                <w:lang w:val="uz-Latn-UZ"/>
              </w:rPr>
              <w:t>birlik</w:t>
            </w:r>
          </w:p>
          <w:p w:rsidR="003739B7" w:rsidRPr="00E30A3E" w:rsidRDefault="003739B7" w:rsidP="00D15803">
            <w:pPr>
              <w:pStyle w:val="10"/>
              <w:spacing w:after="30"/>
              <w:jc w:val="center"/>
              <w:rPr>
                <w:b/>
                <w:sz w:val="18"/>
                <w:szCs w:val="18"/>
                <w:lang w:val="uz-Latn-UZ"/>
              </w:rPr>
            </w:pPr>
            <w:r w:rsidRPr="00E30A3E">
              <w:rPr>
                <w:sz w:val="18"/>
                <w:szCs w:val="18"/>
                <w:lang w:val="uz-Latn-UZ"/>
              </w:rPr>
              <w:t>единиц</w:t>
            </w:r>
          </w:p>
        </w:tc>
        <w:tc>
          <w:tcPr>
            <w:tcW w:w="1133" w:type="dxa"/>
            <w:tcBorders>
              <w:right w:val="single" w:sz="4" w:space="0" w:color="auto"/>
            </w:tcBorders>
            <w:vAlign w:val="center"/>
          </w:tcPr>
          <w:p w:rsidR="003739B7" w:rsidRPr="00E30A3E" w:rsidRDefault="003739B7" w:rsidP="00B606F0">
            <w:pPr>
              <w:pStyle w:val="10"/>
              <w:spacing w:after="30"/>
              <w:jc w:val="center"/>
              <w:rPr>
                <w:sz w:val="18"/>
                <w:szCs w:val="18"/>
                <w:lang w:val="uz-Latn-UZ"/>
              </w:rPr>
            </w:pPr>
          </w:p>
        </w:tc>
        <w:tc>
          <w:tcPr>
            <w:tcW w:w="1277" w:type="dxa"/>
            <w:tcBorders>
              <w:right w:val="single" w:sz="4" w:space="0" w:color="auto"/>
            </w:tcBorders>
            <w:vAlign w:val="center"/>
          </w:tcPr>
          <w:p w:rsidR="003739B7" w:rsidRPr="00E30A3E" w:rsidRDefault="003739B7" w:rsidP="00052CDD">
            <w:pPr>
              <w:pStyle w:val="10"/>
              <w:spacing w:after="30"/>
              <w:jc w:val="center"/>
              <w:rPr>
                <w:sz w:val="18"/>
                <w:szCs w:val="18"/>
                <w:lang w:val="uz-Latn-UZ"/>
              </w:rPr>
            </w:pPr>
            <w:r w:rsidRPr="00E30A3E">
              <w:rPr>
                <w:sz w:val="18"/>
                <w:szCs w:val="18"/>
                <w:lang w:val="uz-Latn-UZ"/>
              </w:rPr>
              <w:t>х</w:t>
            </w:r>
          </w:p>
        </w:tc>
        <w:tc>
          <w:tcPr>
            <w:tcW w:w="1275" w:type="dxa"/>
            <w:tcBorders>
              <w:right w:val="single" w:sz="4" w:space="0" w:color="auto"/>
            </w:tcBorders>
            <w:vAlign w:val="center"/>
          </w:tcPr>
          <w:p w:rsidR="003739B7" w:rsidRPr="00E30A3E" w:rsidRDefault="003739B7" w:rsidP="00052CDD">
            <w:pPr>
              <w:pStyle w:val="10"/>
              <w:spacing w:after="30"/>
              <w:jc w:val="center"/>
              <w:rPr>
                <w:sz w:val="18"/>
                <w:szCs w:val="18"/>
                <w:lang w:val="uz-Latn-UZ"/>
              </w:rPr>
            </w:pPr>
            <w:r w:rsidRPr="00E30A3E">
              <w:rPr>
                <w:sz w:val="18"/>
                <w:szCs w:val="18"/>
                <w:lang w:val="uz-Latn-UZ"/>
              </w:rPr>
              <w:t>х</w:t>
            </w:r>
          </w:p>
        </w:tc>
      </w:tr>
      <w:tr w:rsidR="000F1B99" w:rsidRPr="00E30A3E" w:rsidTr="002A48A9">
        <w:trPr>
          <w:cantSplit/>
        </w:trPr>
        <w:tc>
          <w:tcPr>
            <w:tcW w:w="5103" w:type="dxa"/>
            <w:tcBorders>
              <w:left w:val="single" w:sz="4" w:space="0" w:color="auto"/>
            </w:tcBorders>
            <w:vAlign w:val="bottom"/>
          </w:tcPr>
          <w:p w:rsidR="00C44011" w:rsidRPr="00E30A3E" w:rsidRDefault="00C44011" w:rsidP="00C44011">
            <w:pPr>
              <w:pStyle w:val="10"/>
              <w:spacing w:after="30"/>
              <w:rPr>
                <w:b/>
                <w:sz w:val="18"/>
                <w:szCs w:val="18"/>
                <w:lang w:val="uz-Latn-UZ"/>
              </w:rPr>
            </w:pPr>
            <w:r w:rsidRPr="00E30A3E">
              <w:rPr>
                <w:b/>
                <w:sz w:val="18"/>
                <w:szCs w:val="18"/>
                <w:lang w:val="uz-Latn-UZ"/>
              </w:rPr>
              <w:t xml:space="preserve">Turar joy binolaridagi yashash uchun mo‘ljallangan kvartiralar soni </w:t>
            </w:r>
          </w:p>
          <w:p w:rsidR="000F1B99" w:rsidRPr="00E30A3E" w:rsidRDefault="000F1B99" w:rsidP="005878CD">
            <w:pPr>
              <w:pStyle w:val="10"/>
              <w:spacing w:after="30"/>
              <w:rPr>
                <w:sz w:val="18"/>
                <w:szCs w:val="18"/>
                <w:lang w:val="uz-Latn-UZ"/>
              </w:rPr>
            </w:pPr>
            <w:r w:rsidRPr="00E30A3E">
              <w:rPr>
                <w:sz w:val="18"/>
                <w:szCs w:val="18"/>
                <w:lang w:val="uz-Latn-UZ"/>
              </w:rPr>
              <w:t xml:space="preserve">Число </w:t>
            </w:r>
            <w:r w:rsidR="005B6E99" w:rsidRPr="00E30A3E">
              <w:rPr>
                <w:sz w:val="18"/>
                <w:szCs w:val="18"/>
                <w:lang w:val="uz-Latn-UZ"/>
              </w:rPr>
              <w:t xml:space="preserve">жилых </w:t>
            </w:r>
            <w:r w:rsidRPr="00E30A3E">
              <w:rPr>
                <w:sz w:val="18"/>
                <w:szCs w:val="18"/>
                <w:lang w:val="uz-Latn-UZ"/>
              </w:rPr>
              <w:t xml:space="preserve">квартир </w:t>
            </w:r>
          </w:p>
        </w:tc>
        <w:tc>
          <w:tcPr>
            <w:tcW w:w="992" w:type="dxa"/>
            <w:vAlign w:val="center"/>
          </w:tcPr>
          <w:p w:rsidR="000F1B99" w:rsidRPr="00E30A3E" w:rsidRDefault="000F1B99" w:rsidP="00F257A7">
            <w:pPr>
              <w:pStyle w:val="10"/>
              <w:spacing w:after="30"/>
              <w:jc w:val="center"/>
              <w:rPr>
                <w:sz w:val="18"/>
                <w:szCs w:val="18"/>
                <w:lang w:val="uz-Latn-UZ"/>
              </w:rPr>
            </w:pPr>
            <w:r w:rsidRPr="00E30A3E">
              <w:rPr>
                <w:sz w:val="18"/>
                <w:szCs w:val="18"/>
                <w:lang w:val="uz-Latn-UZ"/>
              </w:rPr>
              <w:t>107</w:t>
            </w:r>
          </w:p>
        </w:tc>
        <w:tc>
          <w:tcPr>
            <w:tcW w:w="993" w:type="dxa"/>
            <w:vAlign w:val="center"/>
          </w:tcPr>
          <w:p w:rsidR="000F1B99" w:rsidRPr="00E30A3E" w:rsidRDefault="00C44011" w:rsidP="00C6272C">
            <w:pPr>
              <w:pStyle w:val="10"/>
              <w:spacing w:after="30"/>
              <w:jc w:val="center"/>
              <w:rPr>
                <w:b/>
                <w:sz w:val="18"/>
                <w:szCs w:val="18"/>
                <w:lang w:val="uz-Latn-UZ"/>
              </w:rPr>
            </w:pPr>
            <w:r w:rsidRPr="00E30A3E">
              <w:rPr>
                <w:b/>
                <w:sz w:val="18"/>
                <w:szCs w:val="18"/>
                <w:lang w:val="uz-Latn-UZ"/>
              </w:rPr>
              <w:t>birlik</w:t>
            </w:r>
          </w:p>
          <w:p w:rsidR="000F1B99" w:rsidRPr="00E30A3E" w:rsidRDefault="000F1B99" w:rsidP="00C6272C">
            <w:pPr>
              <w:pStyle w:val="10"/>
              <w:spacing w:after="30"/>
              <w:jc w:val="center"/>
              <w:rPr>
                <w:sz w:val="18"/>
                <w:szCs w:val="18"/>
                <w:lang w:val="uz-Latn-UZ"/>
              </w:rPr>
            </w:pPr>
            <w:r w:rsidRPr="00E30A3E">
              <w:rPr>
                <w:sz w:val="18"/>
                <w:szCs w:val="18"/>
                <w:lang w:val="uz-Latn-UZ"/>
              </w:rPr>
              <w:t>единиц</w:t>
            </w:r>
          </w:p>
        </w:tc>
        <w:tc>
          <w:tcPr>
            <w:tcW w:w="1133" w:type="dxa"/>
            <w:tcBorders>
              <w:right w:val="single" w:sz="4" w:space="0" w:color="auto"/>
            </w:tcBorders>
            <w:vAlign w:val="center"/>
          </w:tcPr>
          <w:p w:rsidR="000F1B99" w:rsidRPr="00E30A3E" w:rsidRDefault="000F1B99" w:rsidP="00B606F0">
            <w:pPr>
              <w:pStyle w:val="10"/>
              <w:spacing w:after="30"/>
              <w:jc w:val="center"/>
              <w:rPr>
                <w:sz w:val="18"/>
                <w:szCs w:val="18"/>
                <w:lang w:val="uz-Latn-UZ"/>
              </w:rPr>
            </w:pPr>
          </w:p>
        </w:tc>
        <w:tc>
          <w:tcPr>
            <w:tcW w:w="1277" w:type="dxa"/>
            <w:tcBorders>
              <w:right w:val="single" w:sz="4" w:space="0" w:color="auto"/>
            </w:tcBorders>
          </w:tcPr>
          <w:p w:rsidR="000F1B99" w:rsidRPr="00E30A3E" w:rsidRDefault="000F1B99" w:rsidP="00B606F0">
            <w:pPr>
              <w:pStyle w:val="10"/>
              <w:spacing w:after="30"/>
              <w:jc w:val="center"/>
              <w:rPr>
                <w:sz w:val="18"/>
                <w:szCs w:val="18"/>
                <w:lang w:val="uz-Latn-UZ"/>
              </w:rPr>
            </w:pPr>
          </w:p>
        </w:tc>
        <w:tc>
          <w:tcPr>
            <w:tcW w:w="1275" w:type="dxa"/>
            <w:tcBorders>
              <w:right w:val="single" w:sz="4" w:space="0" w:color="auto"/>
            </w:tcBorders>
          </w:tcPr>
          <w:p w:rsidR="000F1B99" w:rsidRPr="00E30A3E" w:rsidRDefault="000F1B99" w:rsidP="00B606F0">
            <w:pPr>
              <w:pStyle w:val="10"/>
              <w:spacing w:after="30"/>
              <w:jc w:val="center"/>
              <w:rPr>
                <w:sz w:val="18"/>
                <w:szCs w:val="18"/>
                <w:lang w:val="uz-Latn-UZ"/>
              </w:rPr>
            </w:pPr>
          </w:p>
        </w:tc>
      </w:tr>
      <w:tr w:rsidR="000F1B99" w:rsidRPr="00E30A3E" w:rsidTr="002A48A9">
        <w:trPr>
          <w:cantSplit/>
        </w:trPr>
        <w:tc>
          <w:tcPr>
            <w:tcW w:w="5103" w:type="dxa"/>
            <w:tcBorders>
              <w:left w:val="single" w:sz="4" w:space="0" w:color="auto"/>
            </w:tcBorders>
            <w:vAlign w:val="bottom"/>
          </w:tcPr>
          <w:p w:rsidR="00C44011" w:rsidRPr="00E30A3E" w:rsidRDefault="00C44011" w:rsidP="00C44011">
            <w:pPr>
              <w:pStyle w:val="10"/>
              <w:spacing w:after="30"/>
              <w:rPr>
                <w:b/>
                <w:sz w:val="18"/>
                <w:szCs w:val="18"/>
                <w:lang w:val="uz-Latn-UZ"/>
              </w:rPr>
            </w:pPr>
            <w:r w:rsidRPr="00E30A3E">
              <w:rPr>
                <w:b/>
                <w:sz w:val="18"/>
                <w:szCs w:val="18"/>
                <w:lang w:val="uz-Latn-UZ"/>
              </w:rPr>
              <w:t>Turar joy binolaridagi yashash uchun mo‘ljallangan kvartiralarning umumiy maydoni</w:t>
            </w:r>
          </w:p>
          <w:p w:rsidR="000F1B99" w:rsidRPr="00E30A3E" w:rsidRDefault="000F1B99" w:rsidP="005878CD">
            <w:pPr>
              <w:pStyle w:val="10"/>
              <w:spacing w:after="30"/>
              <w:rPr>
                <w:sz w:val="18"/>
                <w:szCs w:val="18"/>
                <w:lang w:val="uz-Latn-UZ"/>
              </w:rPr>
            </w:pPr>
            <w:r w:rsidRPr="00E30A3E">
              <w:rPr>
                <w:sz w:val="18"/>
                <w:szCs w:val="18"/>
                <w:lang w:val="uz-Latn-UZ"/>
              </w:rPr>
              <w:t xml:space="preserve">Общая площадь </w:t>
            </w:r>
            <w:r w:rsidR="005B6E99" w:rsidRPr="00E30A3E">
              <w:rPr>
                <w:sz w:val="18"/>
                <w:szCs w:val="18"/>
                <w:lang w:val="uz-Latn-UZ"/>
              </w:rPr>
              <w:t xml:space="preserve">жилых квартир </w:t>
            </w:r>
          </w:p>
        </w:tc>
        <w:tc>
          <w:tcPr>
            <w:tcW w:w="992" w:type="dxa"/>
            <w:vAlign w:val="center"/>
          </w:tcPr>
          <w:p w:rsidR="000F1B99" w:rsidRPr="00E30A3E" w:rsidRDefault="000F1B99" w:rsidP="00F257A7">
            <w:pPr>
              <w:pStyle w:val="10"/>
              <w:spacing w:after="30"/>
              <w:jc w:val="center"/>
              <w:rPr>
                <w:sz w:val="18"/>
                <w:szCs w:val="18"/>
                <w:lang w:val="uz-Latn-UZ"/>
              </w:rPr>
            </w:pPr>
            <w:r w:rsidRPr="00E30A3E">
              <w:rPr>
                <w:sz w:val="18"/>
                <w:szCs w:val="18"/>
                <w:lang w:val="uz-Latn-UZ"/>
              </w:rPr>
              <w:t>108</w:t>
            </w:r>
          </w:p>
        </w:tc>
        <w:tc>
          <w:tcPr>
            <w:tcW w:w="993" w:type="dxa"/>
            <w:vAlign w:val="center"/>
          </w:tcPr>
          <w:p w:rsidR="00C44011" w:rsidRPr="00E30A3E" w:rsidRDefault="00C44011" w:rsidP="00C44011">
            <w:pPr>
              <w:pStyle w:val="10"/>
              <w:spacing w:after="30"/>
              <w:jc w:val="center"/>
              <w:rPr>
                <w:b/>
                <w:sz w:val="18"/>
                <w:szCs w:val="18"/>
                <w:lang w:val="uz-Latn-UZ"/>
              </w:rPr>
            </w:pPr>
            <w:r w:rsidRPr="00E30A3E">
              <w:rPr>
                <w:b/>
                <w:sz w:val="18"/>
                <w:szCs w:val="18"/>
                <w:lang w:val="uz-Latn-UZ"/>
              </w:rPr>
              <w:t>kv.m</w:t>
            </w:r>
          </w:p>
          <w:p w:rsidR="000F1B99" w:rsidRPr="00E30A3E" w:rsidRDefault="00C75B46" w:rsidP="00C6272C">
            <w:pPr>
              <w:pStyle w:val="10"/>
              <w:spacing w:after="30"/>
              <w:jc w:val="center"/>
              <w:rPr>
                <w:sz w:val="18"/>
                <w:szCs w:val="18"/>
                <w:lang w:val="uz-Latn-UZ"/>
              </w:rPr>
            </w:pPr>
            <w:r w:rsidRPr="00E30A3E">
              <w:rPr>
                <w:sz w:val="18"/>
                <w:szCs w:val="18"/>
                <w:lang w:val="uz-Latn-UZ"/>
              </w:rPr>
              <w:t>кв.</w:t>
            </w:r>
            <w:r w:rsidR="000F1B99" w:rsidRPr="00E30A3E">
              <w:rPr>
                <w:sz w:val="18"/>
                <w:szCs w:val="18"/>
                <w:lang w:val="uz-Latn-UZ"/>
              </w:rPr>
              <w:t>м</w:t>
            </w:r>
          </w:p>
        </w:tc>
        <w:tc>
          <w:tcPr>
            <w:tcW w:w="1133" w:type="dxa"/>
            <w:tcBorders>
              <w:right w:val="single" w:sz="4" w:space="0" w:color="auto"/>
            </w:tcBorders>
            <w:vAlign w:val="center"/>
          </w:tcPr>
          <w:p w:rsidR="000F1B99" w:rsidRPr="00E30A3E" w:rsidRDefault="000F1B99" w:rsidP="00B606F0">
            <w:pPr>
              <w:pStyle w:val="10"/>
              <w:spacing w:after="30"/>
              <w:jc w:val="center"/>
              <w:rPr>
                <w:sz w:val="18"/>
                <w:szCs w:val="18"/>
                <w:lang w:val="uz-Latn-UZ"/>
              </w:rPr>
            </w:pPr>
          </w:p>
        </w:tc>
        <w:tc>
          <w:tcPr>
            <w:tcW w:w="1277" w:type="dxa"/>
            <w:tcBorders>
              <w:right w:val="single" w:sz="4" w:space="0" w:color="auto"/>
            </w:tcBorders>
          </w:tcPr>
          <w:p w:rsidR="000F1B99" w:rsidRPr="00E30A3E" w:rsidRDefault="000F1B99" w:rsidP="00B606F0">
            <w:pPr>
              <w:pStyle w:val="10"/>
              <w:spacing w:after="30"/>
              <w:jc w:val="center"/>
              <w:rPr>
                <w:sz w:val="18"/>
                <w:szCs w:val="18"/>
                <w:lang w:val="uz-Latn-UZ"/>
              </w:rPr>
            </w:pPr>
          </w:p>
        </w:tc>
        <w:tc>
          <w:tcPr>
            <w:tcW w:w="1275" w:type="dxa"/>
            <w:tcBorders>
              <w:right w:val="single" w:sz="4" w:space="0" w:color="auto"/>
            </w:tcBorders>
          </w:tcPr>
          <w:p w:rsidR="000F1B99" w:rsidRPr="00E30A3E" w:rsidRDefault="000F1B99" w:rsidP="00B606F0">
            <w:pPr>
              <w:pStyle w:val="10"/>
              <w:spacing w:after="30"/>
              <w:jc w:val="center"/>
              <w:rPr>
                <w:sz w:val="18"/>
                <w:szCs w:val="18"/>
                <w:lang w:val="uz-Latn-UZ"/>
              </w:rPr>
            </w:pPr>
          </w:p>
        </w:tc>
      </w:tr>
      <w:tr w:rsidR="000F1B99" w:rsidRPr="00E30A3E" w:rsidTr="002A48A9">
        <w:trPr>
          <w:cantSplit/>
        </w:trPr>
        <w:tc>
          <w:tcPr>
            <w:tcW w:w="5103" w:type="dxa"/>
            <w:tcBorders>
              <w:left w:val="single" w:sz="4" w:space="0" w:color="auto"/>
            </w:tcBorders>
            <w:vAlign w:val="bottom"/>
          </w:tcPr>
          <w:p w:rsidR="000F1B99" w:rsidRPr="00E30A3E" w:rsidRDefault="00C44011" w:rsidP="005C7333">
            <w:pPr>
              <w:pStyle w:val="10"/>
              <w:spacing w:after="30"/>
              <w:rPr>
                <w:sz w:val="18"/>
                <w:szCs w:val="18"/>
                <w:lang w:val="uz-Latn-UZ"/>
              </w:rPr>
            </w:pPr>
            <w:r w:rsidRPr="00E30A3E">
              <w:rPr>
                <w:b/>
                <w:sz w:val="18"/>
                <w:szCs w:val="18"/>
                <w:lang w:val="uz-Latn-UZ"/>
              </w:rPr>
              <w:t>Yashash uchun mo‘ljallanmagan joylari bor kvartiralar soni</w:t>
            </w:r>
            <w:r w:rsidRPr="00E30A3E">
              <w:rPr>
                <w:sz w:val="18"/>
                <w:szCs w:val="18"/>
                <w:lang w:val="uz-Latn-UZ"/>
              </w:rPr>
              <w:t xml:space="preserve"> </w:t>
            </w:r>
            <w:r w:rsidR="000F1B99" w:rsidRPr="00E30A3E">
              <w:rPr>
                <w:sz w:val="18"/>
                <w:szCs w:val="18"/>
                <w:lang w:val="uz-Latn-UZ"/>
              </w:rPr>
              <w:t>Число квартир с нежилыми помещениями</w:t>
            </w:r>
          </w:p>
        </w:tc>
        <w:tc>
          <w:tcPr>
            <w:tcW w:w="992" w:type="dxa"/>
            <w:vAlign w:val="center"/>
          </w:tcPr>
          <w:p w:rsidR="000F1B99" w:rsidRPr="00E30A3E" w:rsidRDefault="000F1B99" w:rsidP="00F257A7">
            <w:pPr>
              <w:pStyle w:val="10"/>
              <w:spacing w:after="30"/>
              <w:jc w:val="center"/>
              <w:rPr>
                <w:sz w:val="18"/>
                <w:szCs w:val="18"/>
                <w:lang w:val="uz-Latn-UZ"/>
              </w:rPr>
            </w:pPr>
            <w:r w:rsidRPr="00E30A3E">
              <w:rPr>
                <w:sz w:val="18"/>
                <w:szCs w:val="18"/>
                <w:lang w:val="uz-Latn-UZ"/>
              </w:rPr>
              <w:t>109</w:t>
            </w:r>
          </w:p>
        </w:tc>
        <w:tc>
          <w:tcPr>
            <w:tcW w:w="993" w:type="dxa"/>
            <w:vAlign w:val="center"/>
          </w:tcPr>
          <w:p w:rsidR="000F1B99" w:rsidRPr="00E30A3E" w:rsidRDefault="00C44011" w:rsidP="00B606F0">
            <w:pPr>
              <w:pStyle w:val="10"/>
              <w:spacing w:after="30"/>
              <w:jc w:val="center"/>
              <w:rPr>
                <w:b/>
                <w:sz w:val="18"/>
                <w:szCs w:val="18"/>
                <w:lang w:val="uz-Latn-UZ"/>
              </w:rPr>
            </w:pPr>
            <w:r w:rsidRPr="00E30A3E">
              <w:rPr>
                <w:b/>
                <w:sz w:val="18"/>
                <w:szCs w:val="18"/>
                <w:lang w:val="uz-Latn-UZ"/>
              </w:rPr>
              <w:t>birlik</w:t>
            </w:r>
          </w:p>
          <w:p w:rsidR="000F1B99" w:rsidRPr="00E30A3E" w:rsidRDefault="000F1B99" w:rsidP="00B606F0">
            <w:pPr>
              <w:pStyle w:val="10"/>
              <w:spacing w:after="30"/>
              <w:jc w:val="center"/>
              <w:rPr>
                <w:sz w:val="18"/>
                <w:szCs w:val="18"/>
                <w:lang w:val="uz-Latn-UZ"/>
              </w:rPr>
            </w:pPr>
            <w:r w:rsidRPr="00E30A3E">
              <w:rPr>
                <w:sz w:val="18"/>
                <w:szCs w:val="18"/>
                <w:lang w:val="uz-Latn-UZ"/>
              </w:rPr>
              <w:t>единиц</w:t>
            </w:r>
          </w:p>
        </w:tc>
        <w:tc>
          <w:tcPr>
            <w:tcW w:w="1133" w:type="dxa"/>
            <w:tcBorders>
              <w:right w:val="single" w:sz="4" w:space="0" w:color="auto"/>
            </w:tcBorders>
            <w:vAlign w:val="center"/>
          </w:tcPr>
          <w:p w:rsidR="000F1B99" w:rsidRPr="00E30A3E" w:rsidRDefault="000F1B99" w:rsidP="00B606F0">
            <w:pPr>
              <w:pStyle w:val="10"/>
              <w:spacing w:after="30"/>
              <w:jc w:val="center"/>
              <w:rPr>
                <w:sz w:val="18"/>
                <w:szCs w:val="18"/>
                <w:lang w:val="uz-Latn-UZ"/>
              </w:rPr>
            </w:pPr>
          </w:p>
        </w:tc>
        <w:tc>
          <w:tcPr>
            <w:tcW w:w="1277" w:type="dxa"/>
            <w:tcBorders>
              <w:right w:val="single" w:sz="4" w:space="0" w:color="auto"/>
            </w:tcBorders>
          </w:tcPr>
          <w:p w:rsidR="000F1B99" w:rsidRPr="00E30A3E" w:rsidRDefault="000F1B99" w:rsidP="00B606F0">
            <w:pPr>
              <w:pStyle w:val="10"/>
              <w:spacing w:after="30"/>
              <w:jc w:val="center"/>
              <w:rPr>
                <w:sz w:val="18"/>
                <w:szCs w:val="18"/>
                <w:lang w:val="uz-Latn-UZ"/>
              </w:rPr>
            </w:pPr>
          </w:p>
        </w:tc>
        <w:tc>
          <w:tcPr>
            <w:tcW w:w="1275" w:type="dxa"/>
            <w:tcBorders>
              <w:right w:val="single" w:sz="4" w:space="0" w:color="auto"/>
            </w:tcBorders>
          </w:tcPr>
          <w:p w:rsidR="000F1B99" w:rsidRPr="00E30A3E" w:rsidRDefault="000F1B99" w:rsidP="00B606F0">
            <w:pPr>
              <w:pStyle w:val="10"/>
              <w:spacing w:after="30"/>
              <w:jc w:val="center"/>
              <w:rPr>
                <w:sz w:val="18"/>
                <w:szCs w:val="18"/>
                <w:lang w:val="uz-Latn-UZ"/>
              </w:rPr>
            </w:pPr>
          </w:p>
        </w:tc>
      </w:tr>
      <w:tr w:rsidR="000F1B99" w:rsidRPr="00E30A3E" w:rsidTr="002A48A9">
        <w:trPr>
          <w:cantSplit/>
        </w:trPr>
        <w:tc>
          <w:tcPr>
            <w:tcW w:w="5103" w:type="dxa"/>
            <w:tcBorders>
              <w:left w:val="single" w:sz="4" w:space="0" w:color="auto"/>
            </w:tcBorders>
            <w:vAlign w:val="bottom"/>
          </w:tcPr>
          <w:p w:rsidR="00C44011" w:rsidRPr="00E30A3E" w:rsidRDefault="00C44011" w:rsidP="00C44011">
            <w:pPr>
              <w:pStyle w:val="10"/>
              <w:spacing w:after="30"/>
              <w:rPr>
                <w:b/>
                <w:sz w:val="18"/>
                <w:szCs w:val="18"/>
                <w:lang w:val="uz-Latn-UZ"/>
              </w:rPr>
            </w:pPr>
            <w:r w:rsidRPr="00E30A3E">
              <w:rPr>
                <w:b/>
                <w:sz w:val="18"/>
                <w:szCs w:val="18"/>
                <w:lang w:val="uz-Latn-UZ"/>
              </w:rPr>
              <w:t>Yashash uchun mo‘ljallanmagan joylar umumiy maydoni</w:t>
            </w:r>
          </w:p>
          <w:p w:rsidR="000F1B99" w:rsidRPr="00E30A3E" w:rsidRDefault="000F1B99" w:rsidP="00B606F0">
            <w:pPr>
              <w:pStyle w:val="10"/>
              <w:spacing w:after="30"/>
              <w:rPr>
                <w:sz w:val="18"/>
                <w:szCs w:val="18"/>
                <w:lang w:val="uz-Latn-UZ"/>
              </w:rPr>
            </w:pPr>
            <w:r w:rsidRPr="00E30A3E">
              <w:rPr>
                <w:sz w:val="18"/>
                <w:szCs w:val="18"/>
                <w:lang w:val="uz-Latn-UZ"/>
              </w:rPr>
              <w:t>Общая площадь нежилых помещений</w:t>
            </w:r>
          </w:p>
        </w:tc>
        <w:tc>
          <w:tcPr>
            <w:tcW w:w="992" w:type="dxa"/>
            <w:vAlign w:val="center"/>
          </w:tcPr>
          <w:p w:rsidR="000F1B99" w:rsidRPr="00E30A3E" w:rsidRDefault="000F1B99" w:rsidP="00F257A7">
            <w:pPr>
              <w:pStyle w:val="10"/>
              <w:spacing w:after="30"/>
              <w:jc w:val="center"/>
              <w:rPr>
                <w:sz w:val="18"/>
                <w:szCs w:val="18"/>
                <w:lang w:val="uz-Latn-UZ"/>
              </w:rPr>
            </w:pPr>
            <w:r w:rsidRPr="00E30A3E">
              <w:rPr>
                <w:sz w:val="18"/>
                <w:szCs w:val="18"/>
                <w:lang w:val="uz-Latn-UZ"/>
              </w:rPr>
              <w:t>110</w:t>
            </w:r>
          </w:p>
        </w:tc>
        <w:tc>
          <w:tcPr>
            <w:tcW w:w="993" w:type="dxa"/>
            <w:vAlign w:val="center"/>
          </w:tcPr>
          <w:p w:rsidR="000F1B99" w:rsidRPr="00E30A3E" w:rsidRDefault="00C44011" w:rsidP="00B606F0">
            <w:pPr>
              <w:pStyle w:val="10"/>
              <w:spacing w:after="30"/>
              <w:jc w:val="center"/>
              <w:rPr>
                <w:b/>
                <w:sz w:val="18"/>
                <w:szCs w:val="18"/>
                <w:lang w:val="uz-Latn-UZ"/>
              </w:rPr>
            </w:pPr>
            <w:r w:rsidRPr="00E30A3E">
              <w:rPr>
                <w:b/>
                <w:sz w:val="18"/>
                <w:szCs w:val="18"/>
                <w:lang w:val="uz-Latn-UZ"/>
              </w:rPr>
              <w:t>kv.m</w:t>
            </w:r>
          </w:p>
          <w:p w:rsidR="000F1B99" w:rsidRPr="00E30A3E" w:rsidRDefault="00C75B46" w:rsidP="00B606F0">
            <w:pPr>
              <w:pStyle w:val="10"/>
              <w:spacing w:after="30"/>
              <w:jc w:val="center"/>
              <w:rPr>
                <w:sz w:val="18"/>
                <w:szCs w:val="18"/>
                <w:lang w:val="uz-Latn-UZ"/>
              </w:rPr>
            </w:pPr>
            <w:r w:rsidRPr="00E30A3E">
              <w:rPr>
                <w:sz w:val="18"/>
                <w:szCs w:val="18"/>
                <w:lang w:val="uz-Latn-UZ"/>
              </w:rPr>
              <w:t>кв.</w:t>
            </w:r>
            <w:r w:rsidR="000F1B99" w:rsidRPr="00E30A3E">
              <w:rPr>
                <w:sz w:val="18"/>
                <w:szCs w:val="18"/>
                <w:lang w:val="uz-Latn-UZ"/>
              </w:rPr>
              <w:t>м</w:t>
            </w:r>
          </w:p>
        </w:tc>
        <w:tc>
          <w:tcPr>
            <w:tcW w:w="1133" w:type="dxa"/>
            <w:tcBorders>
              <w:right w:val="single" w:sz="4" w:space="0" w:color="auto"/>
            </w:tcBorders>
            <w:vAlign w:val="center"/>
          </w:tcPr>
          <w:p w:rsidR="000F1B99" w:rsidRPr="00E30A3E" w:rsidRDefault="000F1B99" w:rsidP="00B606F0">
            <w:pPr>
              <w:pStyle w:val="10"/>
              <w:spacing w:after="30"/>
              <w:jc w:val="center"/>
              <w:rPr>
                <w:sz w:val="18"/>
                <w:szCs w:val="18"/>
                <w:lang w:val="uz-Latn-UZ"/>
              </w:rPr>
            </w:pPr>
          </w:p>
        </w:tc>
        <w:tc>
          <w:tcPr>
            <w:tcW w:w="1277" w:type="dxa"/>
            <w:tcBorders>
              <w:right w:val="single" w:sz="4" w:space="0" w:color="auto"/>
            </w:tcBorders>
          </w:tcPr>
          <w:p w:rsidR="000F1B99" w:rsidRPr="00E30A3E" w:rsidRDefault="000F1B99" w:rsidP="00B606F0">
            <w:pPr>
              <w:pStyle w:val="10"/>
              <w:spacing w:after="30"/>
              <w:jc w:val="center"/>
              <w:rPr>
                <w:sz w:val="18"/>
                <w:szCs w:val="18"/>
                <w:lang w:val="uz-Latn-UZ"/>
              </w:rPr>
            </w:pPr>
          </w:p>
        </w:tc>
        <w:tc>
          <w:tcPr>
            <w:tcW w:w="1275" w:type="dxa"/>
            <w:tcBorders>
              <w:right w:val="single" w:sz="4" w:space="0" w:color="auto"/>
            </w:tcBorders>
          </w:tcPr>
          <w:p w:rsidR="000F1B99" w:rsidRPr="00E30A3E" w:rsidRDefault="000F1B99" w:rsidP="00B606F0">
            <w:pPr>
              <w:pStyle w:val="10"/>
              <w:spacing w:after="30"/>
              <w:jc w:val="center"/>
              <w:rPr>
                <w:sz w:val="18"/>
                <w:szCs w:val="18"/>
                <w:lang w:val="uz-Latn-UZ"/>
              </w:rPr>
            </w:pPr>
          </w:p>
        </w:tc>
      </w:tr>
      <w:tr w:rsidR="000F1B99" w:rsidRPr="00E30A3E" w:rsidTr="002A48A9">
        <w:trPr>
          <w:cantSplit/>
        </w:trPr>
        <w:tc>
          <w:tcPr>
            <w:tcW w:w="5103" w:type="dxa"/>
            <w:tcBorders>
              <w:left w:val="single" w:sz="4" w:space="0" w:color="auto"/>
            </w:tcBorders>
            <w:vAlign w:val="bottom"/>
          </w:tcPr>
          <w:p w:rsidR="00C44011" w:rsidRPr="00E30A3E" w:rsidRDefault="00C44011" w:rsidP="00C44011">
            <w:pPr>
              <w:pStyle w:val="10"/>
              <w:spacing w:after="30"/>
              <w:rPr>
                <w:b/>
                <w:sz w:val="18"/>
                <w:szCs w:val="18"/>
                <w:lang w:val="uz-Latn-UZ"/>
              </w:rPr>
            </w:pPr>
            <w:r w:rsidRPr="00E30A3E">
              <w:rPr>
                <w:b/>
                <w:sz w:val="18"/>
                <w:szCs w:val="18"/>
                <w:lang w:val="uz-Latn-UZ"/>
              </w:rPr>
              <w:t>Turar joy kvartiralarida yashovchilar soni</w:t>
            </w:r>
          </w:p>
          <w:p w:rsidR="000F1B99" w:rsidRPr="00E30A3E" w:rsidRDefault="000F1B99" w:rsidP="00B606F0">
            <w:pPr>
              <w:pStyle w:val="10"/>
              <w:spacing w:after="30"/>
              <w:rPr>
                <w:sz w:val="18"/>
                <w:szCs w:val="18"/>
                <w:lang w:val="uz-Latn-UZ"/>
              </w:rPr>
            </w:pPr>
            <w:r w:rsidRPr="00E30A3E">
              <w:rPr>
                <w:sz w:val="18"/>
                <w:szCs w:val="18"/>
                <w:lang w:val="uz-Latn-UZ"/>
              </w:rPr>
              <w:t>Численность проживающих в жилых квартирах</w:t>
            </w:r>
          </w:p>
        </w:tc>
        <w:tc>
          <w:tcPr>
            <w:tcW w:w="992" w:type="dxa"/>
            <w:vAlign w:val="center"/>
          </w:tcPr>
          <w:p w:rsidR="000F1B99" w:rsidRPr="00E30A3E" w:rsidRDefault="000F1B99" w:rsidP="00F257A7">
            <w:pPr>
              <w:pStyle w:val="10"/>
              <w:spacing w:after="30"/>
              <w:jc w:val="center"/>
              <w:rPr>
                <w:sz w:val="18"/>
                <w:szCs w:val="18"/>
                <w:lang w:val="uz-Latn-UZ"/>
              </w:rPr>
            </w:pPr>
            <w:r w:rsidRPr="00E30A3E">
              <w:rPr>
                <w:sz w:val="18"/>
                <w:szCs w:val="18"/>
                <w:lang w:val="uz-Latn-UZ"/>
              </w:rPr>
              <w:t>111</w:t>
            </w:r>
          </w:p>
        </w:tc>
        <w:tc>
          <w:tcPr>
            <w:tcW w:w="993" w:type="dxa"/>
            <w:vAlign w:val="center"/>
          </w:tcPr>
          <w:p w:rsidR="000F1B99" w:rsidRPr="00E30A3E" w:rsidRDefault="00C44011" w:rsidP="00B606F0">
            <w:pPr>
              <w:pStyle w:val="10"/>
              <w:spacing w:after="30"/>
              <w:jc w:val="center"/>
              <w:rPr>
                <w:b/>
                <w:sz w:val="18"/>
                <w:szCs w:val="18"/>
                <w:lang w:val="uz-Latn-UZ"/>
              </w:rPr>
            </w:pPr>
            <w:r w:rsidRPr="00E30A3E">
              <w:rPr>
                <w:b/>
                <w:sz w:val="18"/>
                <w:szCs w:val="18"/>
                <w:lang w:val="uz-Latn-UZ"/>
              </w:rPr>
              <w:t>kishi</w:t>
            </w:r>
          </w:p>
          <w:p w:rsidR="000F1B99" w:rsidRPr="00E30A3E" w:rsidRDefault="000F1B99" w:rsidP="00B606F0">
            <w:pPr>
              <w:pStyle w:val="10"/>
              <w:spacing w:after="30"/>
              <w:jc w:val="center"/>
              <w:rPr>
                <w:sz w:val="18"/>
                <w:szCs w:val="18"/>
                <w:lang w:val="uz-Latn-UZ"/>
              </w:rPr>
            </w:pPr>
            <w:r w:rsidRPr="00E30A3E">
              <w:rPr>
                <w:sz w:val="18"/>
                <w:szCs w:val="18"/>
                <w:lang w:val="uz-Latn-UZ"/>
              </w:rPr>
              <w:t>человек</w:t>
            </w:r>
          </w:p>
        </w:tc>
        <w:tc>
          <w:tcPr>
            <w:tcW w:w="1133" w:type="dxa"/>
            <w:tcBorders>
              <w:right w:val="single" w:sz="4" w:space="0" w:color="auto"/>
            </w:tcBorders>
            <w:vAlign w:val="center"/>
          </w:tcPr>
          <w:p w:rsidR="000F1B99" w:rsidRPr="00E30A3E" w:rsidRDefault="000F1B99" w:rsidP="00B606F0">
            <w:pPr>
              <w:pStyle w:val="10"/>
              <w:spacing w:after="30"/>
              <w:jc w:val="center"/>
              <w:rPr>
                <w:sz w:val="18"/>
                <w:szCs w:val="18"/>
                <w:lang w:val="uz-Latn-UZ"/>
              </w:rPr>
            </w:pPr>
          </w:p>
        </w:tc>
        <w:tc>
          <w:tcPr>
            <w:tcW w:w="1277" w:type="dxa"/>
            <w:tcBorders>
              <w:right w:val="single" w:sz="4" w:space="0" w:color="auto"/>
            </w:tcBorders>
          </w:tcPr>
          <w:p w:rsidR="000F1B99" w:rsidRPr="00E30A3E" w:rsidRDefault="000F1B99" w:rsidP="00B606F0">
            <w:pPr>
              <w:pStyle w:val="10"/>
              <w:spacing w:after="30"/>
              <w:jc w:val="center"/>
              <w:rPr>
                <w:sz w:val="18"/>
                <w:szCs w:val="18"/>
                <w:lang w:val="uz-Latn-UZ"/>
              </w:rPr>
            </w:pPr>
          </w:p>
        </w:tc>
        <w:tc>
          <w:tcPr>
            <w:tcW w:w="1275" w:type="dxa"/>
            <w:tcBorders>
              <w:right w:val="single" w:sz="4" w:space="0" w:color="auto"/>
            </w:tcBorders>
          </w:tcPr>
          <w:p w:rsidR="000F1B99" w:rsidRPr="00E30A3E" w:rsidRDefault="000F1B99" w:rsidP="00B606F0">
            <w:pPr>
              <w:pStyle w:val="10"/>
              <w:spacing w:after="30"/>
              <w:jc w:val="center"/>
              <w:rPr>
                <w:sz w:val="18"/>
                <w:szCs w:val="18"/>
                <w:lang w:val="uz-Latn-UZ"/>
              </w:rPr>
            </w:pPr>
          </w:p>
        </w:tc>
      </w:tr>
    </w:tbl>
    <w:p w:rsidR="00337DD5" w:rsidRPr="00E30A3E" w:rsidRDefault="00337DD5" w:rsidP="004D1FC6">
      <w:pPr>
        <w:pStyle w:val="10"/>
        <w:spacing w:after="30"/>
        <w:jc w:val="center"/>
        <w:rPr>
          <w:b/>
          <w:sz w:val="18"/>
          <w:lang w:val="uz-Latn-UZ"/>
        </w:rPr>
      </w:pPr>
    </w:p>
    <w:p w:rsidR="00DC22EE" w:rsidRPr="00E30A3E" w:rsidRDefault="00DC22EE" w:rsidP="00DC22EE">
      <w:pPr>
        <w:jc w:val="center"/>
        <w:rPr>
          <w:b/>
          <w:bCs/>
          <w:sz w:val="24"/>
          <w:szCs w:val="24"/>
          <w:lang w:val="uz-Latn-UZ"/>
        </w:rPr>
      </w:pPr>
    </w:p>
    <w:p w:rsidR="00F32A7B" w:rsidRPr="00E30A3E" w:rsidRDefault="00C44011" w:rsidP="00DC22EE">
      <w:pPr>
        <w:jc w:val="center"/>
        <w:rPr>
          <w:sz w:val="24"/>
          <w:szCs w:val="24"/>
          <w:lang w:val="uz-Latn-UZ"/>
        </w:rPr>
      </w:pPr>
      <w:r w:rsidRPr="00E30A3E">
        <w:rPr>
          <w:b/>
          <w:bCs/>
          <w:sz w:val="24"/>
          <w:szCs w:val="24"/>
          <w:lang w:val="uz-Latn-UZ"/>
        </w:rPr>
        <w:t>2-BOB. UY-JOY FONDINI TA’MINLANGANLIGI</w:t>
      </w:r>
      <w:r w:rsidR="00B66F06" w:rsidRPr="00E30A3E">
        <w:rPr>
          <w:sz w:val="24"/>
          <w:szCs w:val="24"/>
          <w:lang w:val="uz-Latn-UZ"/>
        </w:rPr>
        <w:br/>
      </w:r>
      <w:r w:rsidR="00F32A7B" w:rsidRPr="00E30A3E">
        <w:rPr>
          <w:sz w:val="24"/>
          <w:szCs w:val="24"/>
          <w:lang w:val="uz-Latn-UZ"/>
        </w:rPr>
        <w:t xml:space="preserve">ГЛАВА 2. </w:t>
      </w:r>
      <w:r w:rsidR="00B66F06" w:rsidRPr="00E30A3E">
        <w:rPr>
          <w:sz w:val="24"/>
          <w:szCs w:val="24"/>
          <w:lang w:val="uz-Latn-UZ"/>
        </w:rPr>
        <w:t>ОБЕСПЕЧЕННОСТЬ ЖИЛИЩНОГО ФОНДА</w:t>
      </w:r>
    </w:p>
    <w:p w:rsidR="00DC22EE" w:rsidRPr="00E30A3E" w:rsidRDefault="00DC22EE" w:rsidP="00DC22EE">
      <w:pPr>
        <w:jc w:val="center"/>
        <w:rPr>
          <w:sz w:val="24"/>
          <w:szCs w:val="24"/>
          <w:lang w:val="uz-Latn-UZ"/>
        </w:rPr>
      </w:pPr>
    </w:p>
    <w:tbl>
      <w:tblPr>
        <w:tblW w:w="11032" w:type="dxa"/>
        <w:jc w:val="center"/>
        <w:tblLook w:val="04A0" w:firstRow="1" w:lastRow="0" w:firstColumn="1" w:lastColumn="0" w:noHBand="0" w:noVBand="1"/>
      </w:tblPr>
      <w:tblGrid>
        <w:gridCol w:w="6576"/>
        <w:gridCol w:w="1088"/>
        <w:gridCol w:w="1447"/>
        <w:gridCol w:w="1921"/>
      </w:tblGrid>
      <w:tr w:rsidR="00F32A7B" w:rsidRPr="00E30A3E" w:rsidTr="00C915CE">
        <w:trPr>
          <w:trHeight w:val="928"/>
          <w:tblHeader/>
          <w:jc w:val="center"/>
        </w:trPr>
        <w:tc>
          <w:tcPr>
            <w:tcW w:w="6576" w:type="dxa"/>
            <w:tcBorders>
              <w:top w:val="single" w:sz="4" w:space="0" w:color="auto"/>
              <w:left w:val="single" w:sz="4" w:space="0" w:color="auto"/>
              <w:bottom w:val="single" w:sz="4" w:space="0" w:color="auto"/>
              <w:right w:val="single" w:sz="4" w:space="0" w:color="auto"/>
            </w:tcBorders>
            <w:vAlign w:val="center"/>
          </w:tcPr>
          <w:p w:rsidR="00683E41" w:rsidRPr="00E30A3E" w:rsidRDefault="00683E41" w:rsidP="00683E41">
            <w:pPr>
              <w:pStyle w:val="f7"/>
              <w:jc w:val="center"/>
              <w:rPr>
                <w:b/>
                <w:noProof/>
                <w:sz w:val="18"/>
                <w:szCs w:val="18"/>
                <w:lang w:val="uz-Latn-UZ"/>
              </w:rPr>
            </w:pPr>
            <w:r w:rsidRPr="00E30A3E">
              <w:rPr>
                <w:b/>
                <w:noProof/>
                <w:sz w:val="18"/>
                <w:szCs w:val="18"/>
                <w:lang w:val="uz-Latn-UZ"/>
              </w:rPr>
              <w:t>Ko‘rsatkichlar nomi</w:t>
            </w:r>
          </w:p>
          <w:p w:rsidR="00F32A7B" w:rsidRPr="00E30A3E" w:rsidRDefault="00F32A7B" w:rsidP="00A3218C">
            <w:pPr>
              <w:jc w:val="center"/>
              <w:rPr>
                <w:sz w:val="18"/>
                <w:szCs w:val="18"/>
                <w:lang w:val="uz-Latn-UZ"/>
              </w:rPr>
            </w:pPr>
            <w:r w:rsidRPr="00E30A3E">
              <w:rPr>
                <w:sz w:val="18"/>
                <w:szCs w:val="18"/>
                <w:lang w:val="uz-Latn-UZ"/>
              </w:rPr>
              <w:t>Наименование показателей</w:t>
            </w:r>
          </w:p>
        </w:tc>
        <w:tc>
          <w:tcPr>
            <w:tcW w:w="1088" w:type="dxa"/>
            <w:tcBorders>
              <w:top w:val="single" w:sz="4" w:space="0" w:color="auto"/>
              <w:left w:val="single" w:sz="4" w:space="0" w:color="auto"/>
              <w:bottom w:val="single" w:sz="4" w:space="0" w:color="auto"/>
              <w:right w:val="single" w:sz="4" w:space="0" w:color="auto"/>
            </w:tcBorders>
            <w:vAlign w:val="center"/>
          </w:tcPr>
          <w:p w:rsidR="00683E41" w:rsidRPr="00E30A3E" w:rsidRDefault="00683E41" w:rsidP="00683E41">
            <w:pPr>
              <w:jc w:val="center"/>
              <w:rPr>
                <w:b/>
                <w:noProof/>
                <w:sz w:val="18"/>
                <w:szCs w:val="18"/>
                <w:lang w:val="uz-Latn-UZ"/>
              </w:rPr>
            </w:pPr>
            <w:r w:rsidRPr="00E30A3E">
              <w:rPr>
                <w:b/>
                <w:noProof/>
                <w:sz w:val="18"/>
                <w:szCs w:val="18"/>
                <w:lang w:val="uz-Latn-UZ"/>
              </w:rPr>
              <w:t>Satr kodi</w:t>
            </w:r>
          </w:p>
          <w:p w:rsidR="00F32A7B" w:rsidRPr="00E30A3E" w:rsidRDefault="00F32A7B" w:rsidP="00A3218C">
            <w:pPr>
              <w:jc w:val="center"/>
              <w:rPr>
                <w:sz w:val="18"/>
                <w:szCs w:val="18"/>
                <w:lang w:val="uz-Latn-UZ"/>
              </w:rPr>
            </w:pPr>
            <w:r w:rsidRPr="00E30A3E">
              <w:rPr>
                <w:sz w:val="18"/>
                <w:szCs w:val="18"/>
                <w:lang w:val="uz-Latn-UZ"/>
              </w:rPr>
              <w:t>Код строки</w:t>
            </w:r>
          </w:p>
        </w:tc>
        <w:tc>
          <w:tcPr>
            <w:tcW w:w="1447" w:type="dxa"/>
            <w:tcBorders>
              <w:top w:val="single" w:sz="4" w:space="0" w:color="auto"/>
              <w:left w:val="single" w:sz="4" w:space="0" w:color="auto"/>
              <w:bottom w:val="single" w:sz="4" w:space="0" w:color="auto"/>
              <w:right w:val="single" w:sz="4" w:space="0" w:color="auto"/>
            </w:tcBorders>
            <w:vAlign w:val="center"/>
          </w:tcPr>
          <w:p w:rsidR="00F32A7B" w:rsidRPr="00E30A3E" w:rsidRDefault="00683E41" w:rsidP="00A3218C">
            <w:pPr>
              <w:pStyle w:val="10"/>
              <w:widowControl w:val="0"/>
              <w:spacing w:after="40"/>
              <w:jc w:val="center"/>
              <w:rPr>
                <w:b/>
                <w:sz w:val="18"/>
                <w:szCs w:val="18"/>
                <w:lang w:val="uz-Latn-UZ"/>
              </w:rPr>
            </w:pPr>
            <w:r w:rsidRPr="00E30A3E">
              <w:rPr>
                <w:b/>
                <w:sz w:val="18"/>
                <w:szCs w:val="18"/>
                <w:lang w:val="uz-Latn-UZ"/>
              </w:rPr>
              <w:t>O‘lchov birligi</w:t>
            </w:r>
          </w:p>
          <w:p w:rsidR="00F32A7B" w:rsidRPr="00E30A3E" w:rsidRDefault="00F32A7B" w:rsidP="00A3218C">
            <w:pPr>
              <w:jc w:val="center"/>
              <w:rPr>
                <w:sz w:val="18"/>
                <w:szCs w:val="18"/>
                <w:lang w:val="uz-Latn-UZ"/>
              </w:rPr>
            </w:pPr>
            <w:r w:rsidRPr="00E30A3E">
              <w:rPr>
                <w:sz w:val="18"/>
                <w:szCs w:val="18"/>
                <w:lang w:val="uz-Latn-UZ"/>
              </w:rPr>
              <w:t xml:space="preserve">Единица </w:t>
            </w:r>
            <w:r w:rsidRPr="00E30A3E">
              <w:rPr>
                <w:sz w:val="18"/>
                <w:szCs w:val="18"/>
                <w:lang w:val="uz-Latn-UZ"/>
              </w:rPr>
              <w:br/>
              <w:t>измерения</w:t>
            </w:r>
          </w:p>
        </w:tc>
        <w:tc>
          <w:tcPr>
            <w:tcW w:w="1921" w:type="dxa"/>
            <w:tcBorders>
              <w:top w:val="single" w:sz="4" w:space="0" w:color="auto"/>
              <w:left w:val="single" w:sz="4" w:space="0" w:color="auto"/>
              <w:bottom w:val="single" w:sz="4" w:space="0" w:color="auto"/>
              <w:right w:val="single" w:sz="4" w:space="0" w:color="auto"/>
            </w:tcBorders>
            <w:vAlign w:val="center"/>
          </w:tcPr>
          <w:p w:rsidR="00F32A7B" w:rsidRPr="00E30A3E" w:rsidRDefault="00683E41" w:rsidP="00A3218C">
            <w:pPr>
              <w:pStyle w:val="10"/>
              <w:spacing w:after="40"/>
              <w:jc w:val="center"/>
              <w:rPr>
                <w:b/>
                <w:sz w:val="18"/>
                <w:szCs w:val="18"/>
                <w:lang w:val="uz-Latn-UZ"/>
              </w:rPr>
            </w:pPr>
            <w:r w:rsidRPr="00E30A3E">
              <w:rPr>
                <w:b/>
                <w:sz w:val="18"/>
                <w:szCs w:val="18"/>
                <w:lang w:val="uz-Latn-UZ"/>
              </w:rPr>
              <w:t>Yil oxiriga</w:t>
            </w:r>
          </w:p>
          <w:p w:rsidR="00F32A7B" w:rsidRPr="00E30A3E" w:rsidRDefault="00F32A7B" w:rsidP="00A3218C">
            <w:pPr>
              <w:jc w:val="center"/>
              <w:rPr>
                <w:sz w:val="18"/>
                <w:szCs w:val="18"/>
                <w:lang w:val="uz-Latn-UZ"/>
              </w:rPr>
            </w:pPr>
            <w:r w:rsidRPr="00E30A3E">
              <w:rPr>
                <w:sz w:val="18"/>
                <w:szCs w:val="18"/>
                <w:lang w:val="uz-Latn-UZ"/>
              </w:rPr>
              <w:t>На конец года</w:t>
            </w:r>
          </w:p>
        </w:tc>
      </w:tr>
      <w:tr w:rsidR="00C915CE" w:rsidRPr="00E30A3E" w:rsidTr="00C915CE">
        <w:trPr>
          <w:trHeight w:val="227"/>
          <w:tblHeader/>
          <w:jc w:val="center"/>
        </w:trPr>
        <w:tc>
          <w:tcPr>
            <w:tcW w:w="6576" w:type="dxa"/>
            <w:tcBorders>
              <w:top w:val="single" w:sz="4" w:space="0" w:color="auto"/>
              <w:left w:val="single" w:sz="4" w:space="0" w:color="auto"/>
              <w:bottom w:val="single" w:sz="4" w:space="0" w:color="auto"/>
              <w:right w:val="single" w:sz="4" w:space="0" w:color="auto"/>
            </w:tcBorders>
          </w:tcPr>
          <w:p w:rsidR="00C915CE" w:rsidRPr="00E30A3E" w:rsidRDefault="00C915CE" w:rsidP="00C915CE">
            <w:pPr>
              <w:pStyle w:val="10"/>
              <w:jc w:val="center"/>
              <w:rPr>
                <w:sz w:val="18"/>
                <w:szCs w:val="18"/>
                <w:lang w:val="uz-Latn-UZ"/>
              </w:rPr>
            </w:pPr>
            <w:r w:rsidRPr="00E30A3E">
              <w:rPr>
                <w:sz w:val="18"/>
                <w:szCs w:val="18"/>
                <w:lang w:val="uz-Latn-UZ"/>
              </w:rPr>
              <w:t>А</w:t>
            </w:r>
          </w:p>
        </w:tc>
        <w:tc>
          <w:tcPr>
            <w:tcW w:w="1088" w:type="dxa"/>
            <w:tcBorders>
              <w:top w:val="single" w:sz="4" w:space="0" w:color="auto"/>
              <w:left w:val="single" w:sz="4" w:space="0" w:color="auto"/>
              <w:bottom w:val="single" w:sz="4" w:space="0" w:color="auto"/>
              <w:right w:val="single" w:sz="4" w:space="0" w:color="auto"/>
            </w:tcBorders>
          </w:tcPr>
          <w:p w:rsidR="00C915CE" w:rsidRPr="00E30A3E" w:rsidRDefault="00C915CE" w:rsidP="00C915CE">
            <w:pPr>
              <w:pStyle w:val="10"/>
              <w:jc w:val="center"/>
              <w:rPr>
                <w:sz w:val="18"/>
                <w:szCs w:val="18"/>
                <w:lang w:val="uz-Latn-UZ"/>
              </w:rPr>
            </w:pPr>
            <w:r w:rsidRPr="00E30A3E">
              <w:rPr>
                <w:sz w:val="18"/>
                <w:szCs w:val="18"/>
                <w:lang w:val="uz-Latn-UZ"/>
              </w:rPr>
              <w:t>B</w:t>
            </w:r>
          </w:p>
        </w:tc>
        <w:tc>
          <w:tcPr>
            <w:tcW w:w="1447" w:type="dxa"/>
            <w:tcBorders>
              <w:top w:val="single" w:sz="4" w:space="0" w:color="auto"/>
              <w:left w:val="single" w:sz="4" w:space="0" w:color="auto"/>
              <w:bottom w:val="single" w:sz="4" w:space="0" w:color="auto"/>
              <w:right w:val="single" w:sz="4" w:space="0" w:color="auto"/>
            </w:tcBorders>
          </w:tcPr>
          <w:p w:rsidR="00C915CE" w:rsidRPr="00E30A3E" w:rsidRDefault="00C915CE" w:rsidP="00C915CE">
            <w:pPr>
              <w:pStyle w:val="10"/>
              <w:jc w:val="center"/>
              <w:rPr>
                <w:sz w:val="18"/>
                <w:szCs w:val="18"/>
                <w:lang w:val="uz-Latn-UZ"/>
              </w:rPr>
            </w:pPr>
            <w:r w:rsidRPr="00E30A3E">
              <w:rPr>
                <w:sz w:val="18"/>
                <w:szCs w:val="18"/>
                <w:lang w:val="uz-Latn-UZ"/>
              </w:rPr>
              <w:t>D</w:t>
            </w:r>
          </w:p>
        </w:tc>
        <w:tc>
          <w:tcPr>
            <w:tcW w:w="1921" w:type="dxa"/>
            <w:tcBorders>
              <w:top w:val="single" w:sz="4" w:space="0" w:color="auto"/>
              <w:left w:val="single" w:sz="4" w:space="0" w:color="auto"/>
              <w:bottom w:val="single" w:sz="4" w:space="0" w:color="auto"/>
              <w:right w:val="single" w:sz="4" w:space="0" w:color="auto"/>
            </w:tcBorders>
            <w:vAlign w:val="center"/>
          </w:tcPr>
          <w:p w:rsidR="00C915CE" w:rsidRPr="00E30A3E" w:rsidRDefault="00C915CE" w:rsidP="00C915CE">
            <w:pPr>
              <w:pStyle w:val="10"/>
              <w:spacing w:after="40"/>
              <w:jc w:val="center"/>
              <w:rPr>
                <w:sz w:val="18"/>
                <w:szCs w:val="18"/>
                <w:lang w:val="uz-Latn-UZ"/>
              </w:rPr>
            </w:pPr>
            <w:r w:rsidRPr="00E30A3E">
              <w:rPr>
                <w:sz w:val="18"/>
                <w:szCs w:val="18"/>
                <w:lang w:val="uz-Latn-UZ"/>
              </w:rPr>
              <w:t>1</w:t>
            </w:r>
          </w:p>
        </w:tc>
      </w:tr>
      <w:tr w:rsidR="00C915CE" w:rsidRPr="00E30A3E" w:rsidTr="00A3218C">
        <w:trPr>
          <w:trHeight w:val="339"/>
          <w:jc w:val="center"/>
        </w:trPr>
        <w:tc>
          <w:tcPr>
            <w:tcW w:w="6576" w:type="dxa"/>
            <w:tcBorders>
              <w:top w:val="single" w:sz="4" w:space="0" w:color="auto"/>
              <w:left w:val="single" w:sz="4" w:space="0" w:color="auto"/>
              <w:bottom w:val="single" w:sz="4" w:space="0" w:color="auto"/>
              <w:right w:val="single" w:sz="4" w:space="0" w:color="auto"/>
            </w:tcBorders>
            <w:vAlign w:val="center"/>
          </w:tcPr>
          <w:p w:rsidR="00C915CE" w:rsidRPr="00E30A3E" w:rsidRDefault="00C915CE" w:rsidP="00DC22EE">
            <w:pPr>
              <w:pStyle w:val="10"/>
              <w:rPr>
                <w:b/>
                <w:sz w:val="18"/>
                <w:szCs w:val="18"/>
                <w:lang w:val="uz-Latn-UZ"/>
              </w:rPr>
            </w:pPr>
            <w:r w:rsidRPr="00E30A3E">
              <w:rPr>
                <w:b/>
                <w:sz w:val="18"/>
                <w:szCs w:val="18"/>
                <w:lang w:val="uz-Latn-UZ"/>
              </w:rPr>
              <w:t xml:space="preserve">Ichimlik suv tarmog‘iga ulangan ko‘p kvartirali uylar soni </w:t>
            </w:r>
          </w:p>
          <w:p w:rsidR="00C915CE" w:rsidRPr="00E30A3E" w:rsidRDefault="00C915CE" w:rsidP="00DC22EE">
            <w:pPr>
              <w:pStyle w:val="10"/>
              <w:rPr>
                <w:sz w:val="18"/>
                <w:szCs w:val="18"/>
                <w:lang w:val="uz-Latn-UZ"/>
              </w:rPr>
            </w:pPr>
            <w:r w:rsidRPr="00E30A3E">
              <w:rPr>
                <w:sz w:val="18"/>
                <w:szCs w:val="18"/>
                <w:lang w:val="uz-Latn-UZ"/>
              </w:rPr>
              <w:t>Количество домов, подключенных к сети питьевого водоснабжения</w:t>
            </w:r>
          </w:p>
        </w:tc>
        <w:tc>
          <w:tcPr>
            <w:tcW w:w="1088" w:type="dxa"/>
            <w:tcBorders>
              <w:top w:val="single" w:sz="4" w:space="0" w:color="auto"/>
              <w:left w:val="single" w:sz="4" w:space="0" w:color="auto"/>
              <w:bottom w:val="single" w:sz="4" w:space="0" w:color="auto"/>
              <w:right w:val="single" w:sz="4" w:space="0" w:color="auto"/>
            </w:tcBorders>
            <w:vAlign w:val="center"/>
          </w:tcPr>
          <w:p w:rsidR="00C915CE" w:rsidRPr="00E30A3E" w:rsidRDefault="00C915CE" w:rsidP="00C915CE">
            <w:pPr>
              <w:pStyle w:val="10"/>
              <w:spacing w:after="30"/>
              <w:jc w:val="center"/>
              <w:rPr>
                <w:sz w:val="18"/>
                <w:szCs w:val="18"/>
                <w:lang w:val="uz-Latn-UZ"/>
              </w:rPr>
            </w:pPr>
            <w:r w:rsidRPr="00E30A3E">
              <w:rPr>
                <w:sz w:val="18"/>
                <w:szCs w:val="18"/>
                <w:lang w:val="uz-Latn-UZ"/>
              </w:rPr>
              <w:t>201</w:t>
            </w:r>
          </w:p>
        </w:tc>
        <w:tc>
          <w:tcPr>
            <w:tcW w:w="1447" w:type="dxa"/>
            <w:tcBorders>
              <w:top w:val="single" w:sz="4" w:space="0" w:color="auto"/>
              <w:left w:val="single" w:sz="4" w:space="0" w:color="auto"/>
              <w:bottom w:val="single" w:sz="4" w:space="0" w:color="auto"/>
              <w:right w:val="single" w:sz="4" w:space="0" w:color="auto"/>
            </w:tcBorders>
            <w:vAlign w:val="center"/>
          </w:tcPr>
          <w:p w:rsidR="00C915CE" w:rsidRPr="00E30A3E" w:rsidRDefault="00C915CE" w:rsidP="00C915CE">
            <w:pPr>
              <w:pStyle w:val="10"/>
              <w:spacing w:after="30"/>
              <w:jc w:val="center"/>
              <w:rPr>
                <w:b/>
                <w:sz w:val="18"/>
                <w:szCs w:val="18"/>
                <w:lang w:val="uz-Latn-UZ"/>
              </w:rPr>
            </w:pPr>
            <w:r w:rsidRPr="00E30A3E">
              <w:rPr>
                <w:b/>
                <w:sz w:val="18"/>
                <w:szCs w:val="18"/>
                <w:lang w:val="uz-Latn-UZ"/>
              </w:rPr>
              <w:t>birlik</w:t>
            </w:r>
          </w:p>
          <w:p w:rsidR="00C915CE" w:rsidRPr="00E30A3E" w:rsidRDefault="00C915CE" w:rsidP="00C915CE">
            <w:pPr>
              <w:pStyle w:val="10"/>
              <w:spacing w:after="30"/>
              <w:jc w:val="center"/>
              <w:rPr>
                <w:b/>
                <w:sz w:val="18"/>
                <w:szCs w:val="18"/>
                <w:lang w:val="uz-Latn-UZ"/>
              </w:rPr>
            </w:pPr>
            <w:r w:rsidRPr="00E30A3E">
              <w:rPr>
                <w:sz w:val="18"/>
                <w:szCs w:val="18"/>
                <w:lang w:val="uz-Latn-UZ"/>
              </w:rPr>
              <w:t>единиц</w:t>
            </w:r>
          </w:p>
        </w:tc>
        <w:tc>
          <w:tcPr>
            <w:tcW w:w="1921" w:type="dxa"/>
            <w:tcBorders>
              <w:top w:val="single" w:sz="4" w:space="0" w:color="auto"/>
              <w:left w:val="single" w:sz="4" w:space="0" w:color="auto"/>
              <w:bottom w:val="single" w:sz="4" w:space="0" w:color="auto"/>
              <w:right w:val="single" w:sz="4" w:space="0" w:color="auto"/>
            </w:tcBorders>
          </w:tcPr>
          <w:p w:rsidR="00C915CE" w:rsidRPr="00E30A3E" w:rsidRDefault="00C915CE" w:rsidP="00C915CE">
            <w:pPr>
              <w:jc w:val="center"/>
              <w:rPr>
                <w:sz w:val="18"/>
                <w:szCs w:val="18"/>
                <w:lang w:val="uz-Latn-UZ"/>
              </w:rPr>
            </w:pPr>
          </w:p>
        </w:tc>
      </w:tr>
      <w:tr w:rsidR="00C915CE" w:rsidRPr="00E30A3E" w:rsidTr="00A3218C">
        <w:trPr>
          <w:trHeight w:val="339"/>
          <w:jc w:val="center"/>
        </w:trPr>
        <w:tc>
          <w:tcPr>
            <w:tcW w:w="6576" w:type="dxa"/>
            <w:tcBorders>
              <w:top w:val="single" w:sz="4" w:space="0" w:color="auto"/>
              <w:left w:val="single" w:sz="4" w:space="0" w:color="auto"/>
              <w:bottom w:val="single" w:sz="4" w:space="0" w:color="auto"/>
              <w:right w:val="single" w:sz="4" w:space="0" w:color="auto"/>
            </w:tcBorders>
            <w:vAlign w:val="center"/>
          </w:tcPr>
          <w:p w:rsidR="00C915CE" w:rsidRPr="00E30A3E" w:rsidRDefault="00C915CE" w:rsidP="00DC22EE">
            <w:pPr>
              <w:pStyle w:val="10"/>
              <w:rPr>
                <w:b/>
                <w:sz w:val="18"/>
                <w:szCs w:val="18"/>
                <w:lang w:val="uz-Latn-UZ"/>
              </w:rPr>
            </w:pPr>
            <w:r w:rsidRPr="00E30A3E">
              <w:rPr>
                <w:b/>
                <w:sz w:val="18"/>
                <w:szCs w:val="18"/>
                <w:lang w:val="uz-Latn-UZ"/>
              </w:rPr>
              <w:t>Oqova suv tarmog‘iga ulangan ko‘p kvartirali uylar soni</w:t>
            </w:r>
            <w:r w:rsidRPr="00E30A3E">
              <w:rPr>
                <w:sz w:val="18"/>
                <w:szCs w:val="18"/>
                <w:lang w:val="uz-Latn-UZ"/>
              </w:rPr>
              <w:t xml:space="preserve"> </w:t>
            </w:r>
            <w:r w:rsidRPr="00E30A3E">
              <w:rPr>
                <w:sz w:val="18"/>
                <w:szCs w:val="18"/>
                <w:lang w:val="uz-Latn-UZ"/>
              </w:rPr>
              <w:br/>
              <w:t>Количество домов, подключенных к</w:t>
            </w:r>
            <w:r w:rsidRPr="00E30A3E">
              <w:rPr>
                <w:b/>
                <w:sz w:val="18"/>
                <w:szCs w:val="18"/>
                <w:lang w:val="uz-Latn-UZ"/>
              </w:rPr>
              <w:t xml:space="preserve"> </w:t>
            </w:r>
            <w:r w:rsidRPr="00E30A3E">
              <w:rPr>
                <w:sz w:val="18"/>
                <w:szCs w:val="18"/>
                <w:lang w:val="uz-Latn-UZ"/>
              </w:rPr>
              <w:t>канализационной сети</w:t>
            </w:r>
          </w:p>
        </w:tc>
        <w:tc>
          <w:tcPr>
            <w:tcW w:w="1088" w:type="dxa"/>
            <w:tcBorders>
              <w:top w:val="single" w:sz="4" w:space="0" w:color="auto"/>
              <w:left w:val="single" w:sz="4" w:space="0" w:color="auto"/>
              <w:bottom w:val="single" w:sz="4" w:space="0" w:color="auto"/>
              <w:right w:val="single" w:sz="4" w:space="0" w:color="auto"/>
            </w:tcBorders>
            <w:vAlign w:val="center"/>
          </w:tcPr>
          <w:p w:rsidR="00C915CE" w:rsidRPr="00E30A3E" w:rsidRDefault="00C915CE" w:rsidP="00C915CE">
            <w:pPr>
              <w:pStyle w:val="10"/>
              <w:spacing w:after="30"/>
              <w:jc w:val="center"/>
              <w:rPr>
                <w:sz w:val="18"/>
                <w:szCs w:val="18"/>
                <w:lang w:val="uz-Latn-UZ"/>
              </w:rPr>
            </w:pPr>
            <w:r w:rsidRPr="00E30A3E">
              <w:rPr>
                <w:sz w:val="18"/>
                <w:szCs w:val="18"/>
                <w:lang w:val="uz-Latn-UZ"/>
              </w:rPr>
              <w:t>202</w:t>
            </w:r>
          </w:p>
        </w:tc>
        <w:tc>
          <w:tcPr>
            <w:tcW w:w="1447" w:type="dxa"/>
            <w:tcBorders>
              <w:top w:val="single" w:sz="4" w:space="0" w:color="auto"/>
              <w:left w:val="single" w:sz="4" w:space="0" w:color="auto"/>
              <w:bottom w:val="single" w:sz="4" w:space="0" w:color="auto"/>
              <w:right w:val="single" w:sz="4" w:space="0" w:color="auto"/>
            </w:tcBorders>
            <w:vAlign w:val="center"/>
          </w:tcPr>
          <w:p w:rsidR="00C915CE" w:rsidRPr="00E30A3E" w:rsidRDefault="00C915CE" w:rsidP="00C915CE">
            <w:pPr>
              <w:pStyle w:val="10"/>
              <w:spacing w:after="30"/>
              <w:jc w:val="center"/>
              <w:rPr>
                <w:b/>
                <w:sz w:val="18"/>
                <w:szCs w:val="18"/>
                <w:lang w:val="uz-Latn-UZ"/>
              </w:rPr>
            </w:pPr>
            <w:r w:rsidRPr="00E30A3E">
              <w:rPr>
                <w:b/>
                <w:sz w:val="18"/>
                <w:szCs w:val="18"/>
                <w:lang w:val="uz-Latn-UZ"/>
              </w:rPr>
              <w:t>birlik</w:t>
            </w:r>
          </w:p>
          <w:p w:rsidR="00C915CE" w:rsidRPr="00E30A3E" w:rsidRDefault="00C915CE" w:rsidP="00C915CE">
            <w:pPr>
              <w:pStyle w:val="10"/>
              <w:spacing w:after="30"/>
              <w:jc w:val="center"/>
              <w:rPr>
                <w:b/>
                <w:sz w:val="18"/>
                <w:szCs w:val="18"/>
                <w:lang w:val="uz-Latn-UZ"/>
              </w:rPr>
            </w:pPr>
            <w:r w:rsidRPr="00E30A3E">
              <w:rPr>
                <w:sz w:val="18"/>
                <w:szCs w:val="18"/>
                <w:lang w:val="uz-Latn-UZ"/>
              </w:rPr>
              <w:t>единиц</w:t>
            </w:r>
          </w:p>
        </w:tc>
        <w:tc>
          <w:tcPr>
            <w:tcW w:w="1921" w:type="dxa"/>
            <w:tcBorders>
              <w:top w:val="single" w:sz="4" w:space="0" w:color="auto"/>
              <w:left w:val="single" w:sz="4" w:space="0" w:color="auto"/>
              <w:bottom w:val="single" w:sz="4" w:space="0" w:color="auto"/>
              <w:right w:val="single" w:sz="4" w:space="0" w:color="auto"/>
            </w:tcBorders>
          </w:tcPr>
          <w:p w:rsidR="00C915CE" w:rsidRPr="00E30A3E" w:rsidRDefault="00C915CE" w:rsidP="00C915CE">
            <w:pPr>
              <w:jc w:val="center"/>
              <w:rPr>
                <w:sz w:val="18"/>
                <w:szCs w:val="18"/>
                <w:lang w:val="uz-Latn-UZ"/>
              </w:rPr>
            </w:pPr>
          </w:p>
        </w:tc>
      </w:tr>
      <w:tr w:rsidR="00C915CE" w:rsidRPr="00E30A3E" w:rsidTr="00A3218C">
        <w:trPr>
          <w:trHeight w:val="339"/>
          <w:jc w:val="center"/>
        </w:trPr>
        <w:tc>
          <w:tcPr>
            <w:tcW w:w="6576" w:type="dxa"/>
            <w:tcBorders>
              <w:top w:val="single" w:sz="4" w:space="0" w:color="auto"/>
              <w:left w:val="single" w:sz="4" w:space="0" w:color="auto"/>
              <w:bottom w:val="single" w:sz="4" w:space="0" w:color="auto"/>
              <w:right w:val="single" w:sz="4" w:space="0" w:color="auto"/>
            </w:tcBorders>
            <w:vAlign w:val="center"/>
          </w:tcPr>
          <w:p w:rsidR="00C915CE" w:rsidRPr="00E30A3E" w:rsidRDefault="00C915CE" w:rsidP="00DC22EE">
            <w:pPr>
              <w:rPr>
                <w:sz w:val="18"/>
                <w:szCs w:val="18"/>
                <w:lang w:val="uz-Latn-UZ"/>
              </w:rPr>
            </w:pPr>
            <w:r w:rsidRPr="00E30A3E">
              <w:rPr>
                <w:b/>
                <w:sz w:val="18"/>
                <w:szCs w:val="18"/>
                <w:lang w:val="uz-Latn-UZ"/>
              </w:rPr>
              <w:t>Tabiiy gaz bilan gazlashtirilgan uylar soni, birlik</w:t>
            </w:r>
          </w:p>
          <w:p w:rsidR="00C915CE" w:rsidRPr="00E30A3E" w:rsidRDefault="00C915CE" w:rsidP="00DC22EE">
            <w:pPr>
              <w:pStyle w:val="10"/>
              <w:rPr>
                <w:b/>
                <w:sz w:val="18"/>
                <w:szCs w:val="18"/>
                <w:lang w:val="uz-Latn-UZ"/>
              </w:rPr>
            </w:pPr>
            <w:r w:rsidRPr="00E30A3E">
              <w:rPr>
                <w:sz w:val="18"/>
                <w:szCs w:val="18"/>
                <w:lang w:val="uz-Latn-UZ"/>
              </w:rPr>
              <w:t>Количество газифицированных домов природным газом, единиц</w:t>
            </w:r>
          </w:p>
        </w:tc>
        <w:tc>
          <w:tcPr>
            <w:tcW w:w="1088" w:type="dxa"/>
            <w:tcBorders>
              <w:top w:val="single" w:sz="4" w:space="0" w:color="auto"/>
              <w:left w:val="single" w:sz="4" w:space="0" w:color="auto"/>
              <w:bottom w:val="single" w:sz="4" w:space="0" w:color="auto"/>
              <w:right w:val="single" w:sz="4" w:space="0" w:color="auto"/>
            </w:tcBorders>
            <w:vAlign w:val="center"/>
          </w:tcPr>
          <w:p w:rsidR="00C915CE" w:rsidRPr="00E30A3E" w:rsidRDefault="00C915CE" w:rsidP="00C915CE">
            <w:pPr>
              <w:pStyle w:val="10"/>
              <w:spacing w:after="30"/>
              <w:jc w:val="center"/>
              <w:rPr>
                <w:sz w:val="18"/>
                <w:szCs w:val="18"/>
                <w:lang w:val="uz-Latn-UZ"/>
              </w:rPr>
            </w:pPr>
            <w:r w:rsidRPr="00E30A3E">
              <w:rPr>
                <w:sz w:val="18"/>
                <w:szCs w:val="18"/>
                <w:lang w:val="uz-Latn-UZ"/>
              </w:rPr>
              <w:t>203</w:t>
            </w:r>
          </w:p>
        </w:tc>
        <w:tc>
          <w:tcPr>
            <w:tcW w:w="1447" w:type="dxa"/>
            <w:tcBorders>
              <w:top w:val="single" w:sz="4" w:space="0" w:color="auto"/>
              <w:left w:val="single" w:sz="4" w:space="0" w:color="auto"/>
              <w:bottom w:val="single" w:sz="4" w:space="0" w:color="auto"/>
              <w:right w:val="single" w:sz="4" w:space="0" w:color="auto"/>
            </w:tcBorders>
            <w:vAlign w:val="center"/>
          </w:tcPr>
          <w:p w:rsidR="00C915CE" w:rsidRPr="00E30A3E" w:rsidRDefault="00C915CE" w:rsidP="00C915CE">
            <w:pPr>
              <w:pStyle w:val="10"/>
              <w:spacing w:after="30"/>
              <w:jc w:val="center"/>
              <w:rPr>
                <w:b/>
                <w:sz w:val="18"/>
                <w:szCs w:val="18"/>
                <w:lang w:val="uz-Latn-UZ"/>
              </w:rPr>
            </w:pPr>
            <w:r w:rsidRPr="00E30A3E">
              <w:rPr>
                <w:b/>
                <w:sz w:val="18"/>
                <w:szCs w:val="18"/>
                <w:lang w:val="uz-Latn-UZ"/>
              </w:rPr>
              <w:t>birlik</w:t>
            </w:r>
          </w:p>
          <w:p w:rsidR="00C915CE" w:rsidRPr="00E30A3E" w:rsidRDefault="00C915CE" w:rsidP="00C915CE">
            <w:pPr>
              <w:pStyle w:val="10"/>
              <w:spacing w:after="30"/>
              <w:jc w:val="center"/>
              <w:rPr>
                <w:b/>
                <w:sz w:val="18"/>
                <w:szCs w:val="18"/>
                <w:lang w:val="uz-Latn-UZ"/>
              </w:rPr>
            </w:pPr>
            <w:r w:rsidRPr="00E30A3E">
              <w:rPr>
                <w:sz w:val="18"/>
                <w:szCs w:val="18"/>
                <w:lang w:val="uz-Latn-UZ"/>
              </w:rPr>
              <w:t>единиц</w:t>
            </w:r>
          </w:p>
        </w:tc>
        <w:tc>
          <w:tcPr>
            <w:tcW w:w="1921" w:type="dxa"/>
            <w:tcBorders>
              <w:top w:val="single" w:sz="4" w:space="0" w:color="auto"/>
              <w:left w:val="single" w:sz="4" w:space="0" w:color="auto"/>
              <w:bottom w:val="single" w:sz="4" w:space="0" w:color="auto"/>
              <w:right w:val="single" w:sz="4" w:space="0" w:color="auto"/>
            </w:tcBorders>
          </w:tcPr>
          <w:p w:rsidR="00C915CE" w:rsidRPr="00E30A3E" w:rsidRDefault="00C915CE" w:rsidP="00C915CE">
            <w:pPr>
              <w:jc w:val="center"/>
              <w:rPr>
                <w:sz w:val="18"/>
                <w:szCs w:val="18"/>
                <w:lang w:val="uz-Latn-UZ"/>
              </w:rPr>
            </w:pPr>
          </w:p>
        </w:tc>
      </w:tr>
      <w:tr w:rsidR="00C915CE" w:rsidRPr="00E30A3E" w:rsidTr="00A3218C">
        <w:trPr>
          <w:trHeight w:val="339"/>
          <w:jc w:val="center"/>
        </w:trPr>
        <w:tc>
          <w:tcPr>
            <w:tcW w:w="6576" w:type="dxa"/>
            <w:tcBorders>
              <w:top w:val="single" w:sz="4" w:space="0" w:color="auto"/>
              <w:left w:val="single" w:sz="4" w:space="0" w:color="auto"/>
              <w:bottom w:val="single" w:sz="4" w:space="0" w:color="auto"/>
              <w:right w:val="single" w:sz="4" w:space="0" w:color="auto"/>
            </w:tcBorders>
            <w:vAlign w:val="center"/>
          </w:tcPr>
          <w:p w:rsidR="00C915CE" w:rsidRPr="00E30A3E" w:rsidRDefault="00C915CE" w:rsidP="00DC22EE">
            <w:pPr>
              <w:pStyle w:val="10"/>
              <w:rPr>
                <w:b/>
                <w:sz w:val="18"/>
                <w:szCs w:val="18"/>
                <w:lang w:val="uz-Latn-UZ"/>
              </w:rPr>
            </w:pPr>
            <w:r w:rsidRPr="00E30A3E">
              <w:rPr>
                <w:b/>
                <w:sz w:val="18"/>
                <w:szCs w:val="18"/>
                <w:lang w:val="uz-Latn-UZ"/>
              </w:rPr>
              <w:t xml:space="preserve">Issiq suv ta’minoti mavjud ko‘p kvartirali uylar soni </w:t>
            </w:r>
          </w:p>
          <w:p w:rsidR="00C915CE" w:rsidRPr="00E30A3E" w:rsidRDefault="00C915CE" w:rsidP="00DC22EE">
            <w:pPr>
              <w:rPr>
                <w:b/>
                <w:sz w:val="18"/>
                <w:szCs w:val="18"/>
                <w:lang w:val="uz-Latn-UZ"/>
              </w:rPr>
            </w:pPr>
            <w:r w:rsidRPr="00E30A3E">
              <w:rPr>
                <w:sz w:val="18"/>
                <w:szCs w:val="18"/>
                <w:lang w:val="uz-Latn-UZ"/>
              </w:rPr>
              <w:t>Количество домов, с горячим водоснабжением</w:t>
            </w:r>
          </w:p>
        </w:tc>
        <w:tc>
          <w:tcPr>
            <w:tcW w:w="1088" w:type="dxa"/>
            <w:tcBorders>
              <w:top w:val="single" w:sz="4" w:space="0" w:color="auto"/>
              <w:left w:val="single" w:sz="4" w:space="0" w:color="auto"/>
              <w:bottom w:val="single" w:sz="4" w:space="0" w:color="auto"/>
              <w:right w:val="single" w:sz="4" w:space="0" w:color="auto"/>
            </w:tcBorders>
            <w:vAlign w:val="center"/>
          </w:tcPr>
          <w:p w:rsidR="00C915CE" w:rsidRPr="00E30A3E" w:rsidRDefault="00C915CE" w:rsidP="00C915CE">
            <w:pPr>
              <w:pStyle w:val="10"/>
              <w:spacing w:after="30"/>
              <w:jc w:val="center"/>
              <w:rPr>
                <w:sz w:val="18"/>
                <w:szCs w:val="18"/>
                <w:lang w:val="uz-Latn-UZ"/>
              </w:rPr>
            </w:pPr>
            <w:r w:rsidRPr="00E30A3E">
              <w:rPr>
                <w:sz w:val="18"/>
                <w:szCs w:val="18"/>
                <w:lang w:val="uz-Latn-UZ"/>
              </w:rPr>
              <w:t>204</w:t>
            </w:r>
          </w:p>
        </w:tc>
        <w:tc>
          <w:tcPr>
            <w:tcW w:w="1447" w:type="dxa"/>
            <w:tcBorders>
              <w:top w:val="single" w:sz="4" w:space="0" w:color="auto"/>
              <w:left w:val="single" w:sz="4" w:space="0" w:color="auto"/>
              <w:bottom w:val="single" w:sz="4" w:space="0" w:color="auto"/>
              <w:right w:val="single" w:sz="4" w:space="0" w:color="auto"/>
            </w:tcBorders>
            <w:vAlign w:val="center"/>
          </w:tcPr>
          <w:p w:rsidR="00C915CE" w:rsidRPr="00E30A3E" w:rsidRDefault="00C915CE" w:rsidP="00C915CE">
            <w:pPr>
              <w:pStyle w:val="10"/>
              <w:spacing w:after="30"/>
              <w:jc w:val="center"/>
              <w:rPr>
                <w:b/>
                <w:sz w:val="18"/>
                <w:szCs w:val="18"/>
                <w:lang w:val="uz-Latn-UZ"/>
              </w:rPr>
            </w:pPr>
            <w:r w:rsidRPr="00E30A3E">
              <w:rPr>
                <w:b/>
                <w:sz w:val="18"/>
                <w:szCs w:val="18"/>
                <w:lang w:val="uz-Latn-UZ"/>
              </w:rPr>
              <w:t>birlik</w:t>
            </w:r>
          </w:p>
          <w:p w:rsidR="00C915CE" w:rsidRPr="00E30A3E" w:rsidRDefault="00C915CE" w:rsidP="00C915CE">
            <w:pPr>
              <w:pStyle w:val="10"/>
              <w:spacing w:after="30"/>
              <w:jc w:val="center"/>
              <w:rPr>
                <w:b/>
                <w:sz w:val="18"/>
                <w:szCs w:val="18"/>
                <w:lang w:val="uz-Latn-UZ"/>
              </w:rPr>
            </w:pPr>
            <w:r w:rsidRPr="00E30A3E">
              <w:rPr>
                <w:sz w:val="18"/>
                <w:szCs w:val="18"/>
                <w:lang w:val="uz-Latn-UZ"/>
              </w:rPr>
              <w:t>единиц</w:t>
            </w:r>
          </w:p>
        </w:tc>
        <w:tc>
          <w:tcPr>
            <w:tcW w:w="1921" w:type="dxa"/>
            <w:tcBorders>
              <w:top w:val="single" w:sz="4" w:space="0" w:color="auto"/>
              <w:left w:val="single" w:sz="4" w:space="0" w:color="auto"/>
              <w:bottom w:val="single" w:sz="4" w:space="0" w:color="auto"/>
              <w:right w:val="single" w:sz="4" w:space="0" w:color="auto"/>
            </w:tcBorders>
          </w:tcPr>
          <w:p w:rsidR="00C915CE" w:rsidRPr="00E30A3E" w:rsidRDefault="00C915CE" w:rsidP="00C915CE">
            <w:pPr>
              <w:jc w:val="center"/>
              <w:rPr>
                <w:sz w:val="18"/>
                <w:szCs w:val="18"/>
                <w:lang w:val="uz-Latn-UZ"/>
              </w:rPr>
            </w:pPr>
          </w:p>
        </w:tc>
      </w:tr>
      <w:tr w:rsidR="00C915CE" w:rsidRPr="00E30A3E" w:rsidTr="00A3218C">
        <w:trPr>
          <w:trHeight w:val="339"/>
          <w:jc w:val="center"/>
        </w:trPr>
        <w:tc>
          <w:tcPr>
            <w:tcW w:w="6576" w:type="dxa"/>
            <w:tcBorders>
              <w:top w:val="single" w:sz="4" w:space="0" w:color="auto"/>
              <w:left w:val="single" w:sz="4" w:space="0" w:color="auto"/>
              <w:bottom w:val="single" w:sz="4" w:space="0" w:color="auto"/>
              <w:right w:val="single" w:sz="4" w:space="0" w:color="auto"/>
            </w:tcBorders>
            <w:vAlign w:val="center"/>
          </w:tcPr>
          <w:p w:rsidR="00C915CE" w:rsidRPr="00E30A3E" w:rsidRDefault="00C915CE" w:rsidP="00DC22EE">
            <w:pPr>
              <w:pStyle w:val="10"/>
              <w:rPr>
                <w:b/>
                <w:sz w:val="18"/>
                <w:szCs w:val="18"/>
                <w:lang w:val="uz-Latn-UZ"/>
              </w:rPr>
            </w:pPr>
            <w:r w:rsidRPr="00E30A3E">
              <w:rPr>
                <w:b/>
                <w:sz w:val="18"/>
                <w:szCs w:val="18"/>
                <w:lang w:val="uz-Latn-UZ"/>
              </w:rPr>
              <w:t xml:space="preserve">Issiqlik bilan ta’minlangan ko‘p kvartirali uylar soni </w:t>
            </w:r>
          </w:p>
          <w:p w:rsidR="00C915CE" w:rsidRPr="00E30A3E" w:rsidRDefault="00C915CE" w:rsidP="00DC22EE">
            <w:pPr>
              <w:pStyle w:val="10"/>
              <w:rPr>
                <w:b/>
                <w:sz w:val="18"/>
                <w:szCs w:val="18"/>
                <w:lang w:val="uz-Latn-UZ"/>
              </w:rPr>
            </w:pPr>
            <w:r w:rsidRPr="00E30A3E">
              <w:rPr>
                <w:sz w:val="18"/>
                <w:szCs w:val="18"/>
                <w:lang w:val="uz-Latn-UZ"/>
              </w:rPr>
              <w:t>Количество отапливаемых многоквартирных домов</w:t>
            </w:r>
          </w:p>
        </w:tc>
        <w:tc>
          <w:tcPr>
            <w:tcW w:w="1088" w:type="dxa"/>
            <w:tcBorders>
              <w:top w:val="single" w:sz="4" w:space="0" w:color="auto"/>
              <w:left w:val="single" w:sz="4" w:space="0" w:color="auto"/>
              <w:bottom w:val="single" w:sz="4" w:space="0" w:color="auto"/>
              <w:right w:val="single" w:sz="4" w:space="0" w:color="auto"/>
            </w:tcBorders>
            <w:vAlign w:val="center"/>
          </w:tcPr>
          <w:p w:rsidR="00C915CE" w:rsidRPr="00E30A3E" w:rsidRDefault="00C915CE" w:rsidP="00C915CE">
            <w:pPr>
              <w:pStyle w:val="10"/>
              <w:spacing w:after="30"/>
              <w:jc w:val="center"/>
              <w:rPr>
                <w:sz w:val="18"/>
                <w:szCs w:val="18"/>
                <w:lang w:val="uz-Latn-UZ"/>
              </w:rPr>
            </w:pPr>
            <w:r w:rsidRPr="00E30A3E">
              <w:rPr>
                <w:sz w:val="18"/>
                <w:szCs w:val="18"/>
                <w:lang w:val="uz-Latn-UZ"/>
              </w:rPr>
              <w:t>205</w:t>
            </w:r>
          </w:p>
        </w:tc>
        <w:tc>
          <w:tcPr>
            <w:tcW w:w="1447" w:type="dxa"/>
            <w:tcBorders>
              <w:top w:val="single" w:sz="4" w:space="0" w:color="auto"/>
              <w:left w:val="single" w:sz="4" w:space="0" w:color="auto"/>
              <w:bottom w:val="single" w:sz="4" w:space="0" w:color="auto"/>
              <w:right w:val="single" w:sz="4" w:space="0" w:color="auto"/>
            </w:tcBorders>
            <w:vAlign w:val="center"/>
          </w:tcPr>
          <w:p w:rsidR="00C915CE" w:rsidRPr="00E30A3E" w:rsidRDefault="00C915CE" w:rsidP="00C915CE">
            <w:pPr>
              <w:pStyle w:val="10"/>
              <w:spacing w:after="30"/>
              <w:jc w:val="center"/>
              <w:rPr>
                <w:b/>
                <w:sz w:val="18"/>
                <w:szCs w:val="18"/>
                <w:lang w:val="uz-Latn-UZ"/>
              </w:rPr>
            </w:pPr>
            <w:r w:rsidRPr="00E30A3E">
              <w:rPr>
                <w:b/>
                <w:sz w:val="18"/>
                <w:szCs w:val="18"/>
                <w:lang w:val="uz-Latn-UZ"/>
              </w:rPr>
              <w:t>birlik</w:t>
            </w:r>
          </w:p>
          <w:p w:rsidR="00C915CE" w:rsidRPr="00E30A3E" w:rsidRDefault="00C915CE" w:rsidP="00C915CE">
            <w:pPr>
              <w:pStyle w:val="10"/>
              <w:spacing w:after="30"/>
              <w:jc w:val="center"/>
              <w:rPr>
                <w:b/>
                <w:sz w:val="18"/>
                <w:szCs w:val="18"/>
                <w:lang w:val="uz-Latn-UZ"/>
              </w:rPr>
            </w:pPr>
            <w:r w:rsidRPr="00E30A3E">
              <w:rPr>
                <w:sz w:val="18"/>
                <w:szCs w:val="18"/>
                <w:lang w:val="uz-Latn-UZ"/>
              </w:rPr>
              <w:t>единиц</w:t>
            </w:r>
          </w:p>
        </w:tc>
        <w:tc>
          <w:tcPr>
            <w:tcW w:w="1921" w:type="dxa"/>
            <w:tcBorders>
              <w:top w:val="single" w:sz="4" w:space="0" w:color="auto"/>
              <w:left w:val="single" w:sz="4" w:space="0" w:color="auto"/>
              <w:bottom w:val="single" w:sz="4" w:space="0" w:color="auto"/>
              <w:right w:val="single" w:sz="4" w:space="0" w:color="auto"/>
            </w:tcBorders>
          </w:tcPr>
          <w:p w:rsidR="00C915CE" w:rsidRPr="00E30A3E" w:rsidRDefault="00C915CE" w:rsidP="00C915CE">
            <w:pPr>
              <w:jc w:val="center"/>
              <w:rPr>
                <w:sz w:val="18"/>
                <w:szCs w:val="18"/>
                <w:lang w:val="uz-Latn-UZ"/>
              </w:rPr>
            </w:pPr>
          </w:p>
        </w:tc>
      </w:tr>
      <w:tr w:rsidR="00C915CE" w:rsidRPr="00E30A3E" w:rsidTr="00A3218C">
        <w:trPr>
          <w:trHeight w:val="339"/>
          <w:jc w:val="center"/>
        </w:trPr>
        <w:tc>
          <w:tcPr>
            <w:tcW w:w="6576" w:type="dxa"/>
            <w:tcBorders>
              <w:top w:val="single" w:sz="4" w:space="0" w:color="auto"/>
              <w:left w:val="single" w:sz="4" w:space="0" w:color="auto"/>
              <w:bottom w:val="single" w:sz="4" w:space="0" w:color="auto"/>
              <w:right w:val="single" w:sz="4" w:space="0" w:color="auto"/>
            </w:tcBorders>
            <w:vAlign w:val="center"/>
          </w:tcPr>
          <w:p w:rsidR="00C915CE" w:rsidRPr="00E30A3E" w:rsidRDefault="00C915CE" w:rsidP="00DC22EE">
            <w:pPr>
              <w:pStyle w:val="10"/>
              <w:rPr>
                <w:b/>
                <w:sz w:val="18"/>
                <w:szCs w:val="18"/>
                <w:lang w:val="uz-Latn-UZ"/>
              </w:rPr>
            </w:pPr>
            <w:r w:rsidRPr="00E30A3E">
              <w:rPr>
                <w:b/>
                <w:sz w:val="18"/>
                <w:szCs w:val="18"/>
                <w:lang w:val="uz-Latn-UZ"/>
              </w:rPr>
              <w:t>Avtonom (alohida, yakka holda) issiq suv va issiqlik tizimiga ega bo‘lgan ko‘p kvartirali uylar soni</w:t>
            </w:r>
          </w:p>
          <w:p w:rsidR="00C915CE" w:rsidRPr="00E30A3E" w:rsidRDefault="00C915CE" w:rsidP="00DC22EE">
            <w:pPr>
              <w:pStyle w:val="10"/>
              <w:rPr>
                <w:sz w:val="18"/>
                <w:szCs w:val="18"/>
                <w:lang w:val="uz-Latn-UZ"/>
              </w:rPr>
            </w:pPr>
            <w:r w:rsidRPr="00E30A3E">
              <w:rPr>
                <w:sz w:val="18"/>
                <w:szCs w:val="18"/>
                <w:lang w:val="uz-Latn-UZ"/>
              </w:rPr>
              <w:lastRenderedPageBreak/>
              <w:t>Количество домов, имеющих автономную систему отопления и горячего водоснабжения</w:t>
            </w:r>
          </w:p>
        </w:tc>
        <w:tc>
          <w:tcPr>
            <w:tcW w:w="1088" w:type="dxa"/>
            <w:tcBorders>
              <w:top w:val="single" w:sz="4" w:space="0" w:color="auto"/>
              <w:left w:val="single" w:sz="4" w:space="0" w:color="auto"/>
              <w:bottom w:val="single" w:sz="4" w:space="0" w:color="auto"/>
              <w:right w:val="single" w:sz="4" w:space="0" w:color="auto"/>
            </w:tcBorders>
            <w:vAlign w:val="center"/>
          </w:tcPr>
          <w:p w:rsidR="00C915CE" w:rsidRPr="00E30A3E" w:rsidRDefault="00C915CE" w:rsidP="00C915CE">
            <w:pPr>
              <w:pStyle w:val="10"/>
              <w:spacing w:after="30"/>
              <w:jc w:val="center"/>
              <w:rPr>
                <w:sz w:val="18"/>
                <w:szCs w:val="18"/>
                <w:lang w:val="uz-Latn-UZ"/>
              </w:rPr>
            </w:pPr>
            <w:r w:rsidRPr="00E30A3E">
              <w:rPr>
                <w:sz w:val="18"/>
                <w:szCs w:val="18"/>
                <w:lang w:val="uz-Latn-UZ"/>
              </w:rPr>
              <w:lastRenderedPageBreak/>
              <w:t>206</w:t>
            </w:r>
          </w:p>
        </w:tc>
        <w:tc>
          <w:tcPr>
            <w:tcW w:w="1447" w:type="dxa"/>
            <w:tcBorders>
              <w:top w:val="single" w:sz="4" w:space="0" w:color="auto"/>
              <w:left w:val="single" w:sz="4" w:space="0" w:color="auto"/>
              <w:bottom w:val="single" w:sz="4" w:space="0" w:color="auto"/>
              <w:right w:val="single" w:sz="4" w:space="0" w:color="auto"/>
            </w:tcBorders>
            <w:vAlign w:val="center"/>
          </w:tcPr>
          <w:p w:rsidR="00C915CE" w:rsidRPr="00E30A3E" w:rsidRDefault="00C915CE" w:rsidP="00C915CE">
            <w:pPr>
              <w:pStyle w:val="10"/>
              <w:spacing w:after="30"/>
              <w:jc w:val="center"/>
              <w:rPr>
                <w:b/>
                <w:sz w:val="18"/>
                <w:szCs w:val="18"/>
                <w:lang w:val="uz-Latn-UZ"/>
              </w:rPr>
            </w:pPr>
            <w:r w:rsidRPr="00E30A3E">
              <w:rPr>
                <w:b/>
                <w:sz w:val="18"/>
                <w:szCs w:val="18"/>
                <w:lang w:val="uz-Latn-UZ"/>
              </w:rPr>
              <w:t>birlik</w:t>
            </w:r>
          </w:p>
          <w:p w:rsidR="00C915CE" w:rsidRPr="00E30A3E" w:rsidRDefault="00C915CE" w:rsidP="00C915CE">
            <w:pPr>
              <w:pStyle w:val="10"/>
              <w:spacing w:after="30"/>
              <w:jc w:val="center"/>
              <w:rPr>
                <w:b/>
                <w:sz w:val="18"/>
                <w:szCs w:val="18"/>
                <w:lang w:val="uz-Latn-UZ"/>
              </w:rPr>
            </w:pPr>
            <w:r w:rsidRPr="00E30A3E">
              <w:rPr>
                <w:sz w:val="18"/>
                <w:szCs w:val="18"/>
                <w:lang w:val="uz-Latn-UZ"/>
              </w:rPr>
              <w:t>единиц</w:t>
            </w:r>
          </w:p>
        </w:tc>
        <w:tc>
          <w:tcPr>
            <w:tcW w:w="1921" w:type="dxa"/>
            <w:tcBorders>
              <w:top w:val="single" w:sz="4" w:space="0" w:color="auto"/>
              <w:left w:val="single" w:sz="4" w:space="0" w:color="auto"/>
              <w:bottom w:val="single" w:sz="4" w:space="0" w:color="auto"/>
              <w:right w:val="single" w:sz="4" w:space="0" w:color="auto"/>
            </w:tcBorders>
          </w:tcPr>
          <w:p w:rsidR="00C915CE" w:rsidRPr="00E30A3E" w:rsidRDefault="00C915CE" w:rsidP="00C915CE">
            <w:pPr>
              <w:jc w:val="center"/>
              <w:rPr>
                <w:sz w:val="18"/>
                <w:szCs w:val="18"/>
                <w:lang w:val="uz-Latn-UZ"/>
              </w:rPr>
            </w:pPr>
          </w:p>
        </w:tc>
      </w:tr>
      <w:tr w:rsidR="00C915CE" w:rsidRPr="00E30A3E" w:rsidTr="00A3218C">
        <w:trPr>
          <w:trHeight w:val="339"/>
          <w:jc w:val="center"/>
        </w:trPr>
        <w:tc>
          <w:tcPr>
            <w:tcW w:w="6576" w:type="dxa"/>
            <w:tcBorders>
              <w:top w:val="single" w:sz="4" w:space="0" w:color="auto"/>
              <w:left w:val="single" w:sz="4" w:space="0" w:color="auto"/>
              <w:bottom w:val="single" w:sz="4" w:space="0" w:color="auto"/>
              <w:right w:val="single" w:sz="4" w:space="0" w:color="auto"/>
            </w:tcBorders>
            <w:vAlign w:val="center"/>
          </w:tcPr>
          <w:p w:rsidR="00C915CE" w:rsidRPr="00E30A3E" w:rsidRDefault="00C915CE" w:rsidP="00DC22EE">
            <w:pPr>
              <w:pStyle w:val="10"/>
              <w:rPr>
                <w:b/>
                <w:sz w:val="18"/>
                <w:szCs w:val="18"/>
                <w:lang w:val="uz-Latn-UZ"/>
              </w:rPr>
            </w:pPr>
            <w:r w:rsidRPr="00E30A3E">
              <w:rPr>
                <w:b/>
                <w:sz w:val="18"/>
                <w:szCs w:val="18"/>
                <w:lang w:val="uz-Latn-UZ"/>
              </w:rPr>
              <w:lastRenderedPageBreak/>
              <w:t xml:space="preserve">Markaziy tizimga ulanmagan, issiq suv va issiqlik bilan ta’minlaydigan qozonxonalar soni </w:t>
            </w:r>
          </w:p>
          <w:p w:rsidR="00C915CE" w:rsidRPr="00E30A3E" w:rsidRDefault="00C915CE" w:rsidP="00DC22EE">
            <w:pPr>
              <w:pStyle w:val="10"/>
              <w:rPr>
                <w:sz w:val="18"/>
                <w:szCs w:val="18"/>
                <w:lang w:val="uz-Latn-UZ"/>
              </w:rPr>
            </w:pPr>
            <w:r w:rsidRPr="00E30A3E">
              <w:rPr>
                <w:sz w:val="18"/>
                <w:szCs w:val="18"/>
                <w:lang w:val="uz-Latn-UZ"/>
              </w:rPr>
              <w:t xml:space="preserve">Количество котельных, не подключенных к централизованному теплоснабжению, обеспечивающих отоплением и горячим водоснабжением </w:t>
            </w:r>
          </w:p>
        </w:tc>
        <w:tc>
          <w:tcPr>
            <w:tcW w:w="1088" w:type="dxa"/>
            <w:tcBorders>
              <w:top w:val="single" w:sz="4" w:space="0" w:color="auto"/>
              <w:left w:val="single" w:sz="4" w:space="0" w:color="auto"/>
              <w:bottom w:val="single" w:sz="4" w:space="0" w:color="auto"/>
              <w:right w:val="single" w:sz="4" w:space="0" w:color="auto"/>
            </w:tcBorders>
            <w:vAlign w:val="center"/>
          </w:tcPr>
          <w:p w:rsidR="00C915CE" w:rsidRPr="00E30A3E" w:rsidRDefault="00C915CE" w:rsidP="00C915CE">
            <w:pPr>
              <w:pStyle w:val="10"/>
              <w:spacing w:after="30"/>
              <w:jc w:val="center"/>
              <w:rPr>
                <w:sz w:val="18"/>
                <w:szCs w:val="18"/>
                <w:lang w:val="uz-Latn-UZ"/>
              </w:rPr>
            </w:pPr>
            <w:r w:rsidRPr="00E30A3E">
              <w:rPr>
                <w:sz w:val="18"/>
                <w:szCs w:val="18"/>
                <w:lang w:val="uz-Latn-UZ"/>
              </w:rPr>
              <w:t>207</w:t>
            </w:r>
          </w:p>
        </w:tc>
        <w:tc>
          <w:tcPr>
            <w:tcW w:w="1447" w:type="dxa"/>
            <w:tcBorders>
              <w:top w:val="single" w:sz="4" w:space="0" w:color="auto"/>
              <w:left w:val="single" w:sz="4" w:space="0" w:color="auto"/>
              <w:bottom w:val="single" w:sz="4" w:space="0" w:color="auto"/>
              <w:right w:val="single" w:sz="4" w:space="0" w:color="auto"/>
            </w:tcBorders>
            <w:vAlign w:val="center"/>
          </w:tcPr>
          <w:p w:rsidR="00C915CE" w:rsidRPr="00E30A3E" w:rsidRDefault="00C915CE" w:rsidP="00C915CE">
            <w:pPr>
              <w:pStyle w:val="10"/>
              <w:spacing w:after="30"/>
              <w:jc w:val="center"/>
              <w:rPr>
                <w:b/>
                <w:sz w:val="18"/>
                <w:szCs w:val="18"/>
                <w:lang w:val="uz-Latn-UZ"/>
              </w:rPr>
            </w:pPr>
            <w:r w:rsidRPr="00E30A3E">
              <w:rPr>
                <w:b/>
                <w:sz w:val="18"/>
                <w:szCs w:val="18"/>
                <w:lang w:val="uz-Latn-UZ"/>
              </w:rPr>
              <w:t>birlik</w:t>
            </w:r>
          </w:p>
          <w:p w:rsidR="00C915CE" w:rsidRPr="00E30A3E" w:rsidRDefault="00C915CE" w:rsidP="00C915CE">
            <w:pPr>
              <w:pStyle w:val="10"/>
              <w:spacing w:after="30"/>
              <w:jc w:val="center"/>
              <w:rPr>
                <w:b/>
                <w:sz w:val="18"/>
                <w:szCs w:val="18"/>
                <w:lang w:val="uz-Latn-UZ"/>
              </w:rPr>
            </w:pPr>
            <w:r w:rsidRPr="00E30A3E">
              <w:rPr>
                <w:sz w:val="18"/>
                <w:szCs w:val="18"/>
                <w:lang w:val="uz-Latn-UZ"/>
              </w:rPr>
              <w:t>единиц</w:t>
            </w:r>
          </w:p>
        </w:tc>
        <w:tc>
          <w:tcPr>
            <w:tcW w:w="1921" w:type="dxa"/>
            <w:tcBorders>
              <w:top w:val="single" w:sz="4" w:space="0" w:color="auto"/>
              <w:left w:val="single" w:sz="4" w:space="0" w:color="auto"/>
              <w:bottom w:val="single" w:sz="4" w:space="0" w:color="auto"/>
              <w:right w:val="single" w:sz="4" w:space="0" w:color="auto"/>
            </w:tcBorders>
          </w:tcPr>
          <w:p w:rsidR="00C915CE" w:rsidRPr="00E30A3E" w:rsidRDefault="00C915CE" w:rsidP="00C915CE">
            <w:pPr>
              <w:jc w:val="center"/>
              <w:rPr>
                <w:sz w:val="18"/>
                <w:szCs w:val="18"/>
                <w:lang w:val="uz-Latn-UZ"/>
              </w:rPr>
            </w:pPr>
          </w:p>
        </w:tc>
      </w:tr>
      <w:tr w:rsidR="00C915CE" w:rsidRPr="00E30A3E" w:rsidTr="00A3218C">
        <w:trPr>
          <w:trHeight w:val="339"/>
          <w:jc w:val="center"/>
        </w:trPr>
        <w:tc>
          <w:tcPr>
            <w:tcW w:w="6576" w:type="dxa"/>
            <w:tcBorders>
              <w:top w:val="single" w:sz="4" w:space="0" w:color="auto"/>
              <w:left w:val="single" w:sz="4" w:space="0" w:color="auto"/>
              <w:bottom w:val="single" w:sz="4" w:space="0" w:color="auto"/>
              <w:right w:val="single" w:sz="4" w:space="0" w:color="auto"/>
            </w:tcBorders>
            <w:vAlign w:val="center"/>
          </w:tcPr>
          <w:p w:rsidR="00C915CE" w:rsidRPr="00E30A3E" w:rsidRDefault="00C915CE" w:rsidP="00DC22EE">
            <w:pPr>
              <w:pStyle w:val="10"/>
              <w:rPr>
                <w:b/>
                <w:sz w:val="18"/>
                <w:szCs w:val="18"/>
                <w:lang w:val="uz-Latn-UZ"/>
              </w:rPr>
            </w:pPr>
            <w:r w:rsidRPr="00E30A3E">
              <w:rPr>
                <w:b/>
                <w:sz w:val="18"/>
                <w:szCs w:val="18"/>
                <w:lang w:val="uz-Latn-UZ"/>
              </w:rPr>
              <w:t>207-satr uchun ishlatiladigan yoqilg‘i turining kodi (ko‘mir va ko‘mir briketi-1, tabiiy gaz-2, yoqilg‘ining boshqa turlari-3</w:t>
            </w:r>
          </w:p>
          <w:p w:rsidR="00C915CE" w:rsidRPr="00E30A3E" w:rsidRDefault="00C915CE" w:rsidP="00DC22EE">
            <w:pPr>
              <w:pStyle w:val="10"/>
              <w:rPr>
                <w:sz w:val="18"/>
                <w:szCs w:val="18"/>
                <w:lang w:val="uz-Latn-UZ"/>
              </w:rPr>
            </w:pPr>
            <w:r w:rsidRPr="00E30A3E">
              <w:rPr>
                <w:sz w:val="18"/>
                <w:szCs w:val="18"/>
                <w:lang w:val="uz-Latn-UZ"/>
              </w:rPr>
              <w:t>Для строки 207 код используемого топлива (уголь или угольный брикет-1, природный газ-2, прочие виды топлива-3</w:t>
            </w:r>
          </w:p>
        </w:tc>
        <w:tc>
          <w:tcPr>
            <w:tcW w:w="1088" w:type="dxa"/>
            <w:tcBorders>
              <w:top w:val="single" w:sz="4" w:space="0" w:color="auto"/>
              <w:left w:val="single" w:sz="4" w:space="0" w:color="auto"/>
              <w:bottom w:val="single" w:sz="4" w:space="0" w:color="auto"/>
              <w:right w:val="single" w:sz="4" w:space="0" w:color="auto"/>
            </w:tcBorders>
            <w:vAlign w:val="center"/>
          </w:tcPr>
          <w:p w:rsidR="00C915CE" w:rsidRPr="00E30A3E" w:rsidRDefault="00C915CE" w:rsidP="00C915CE">
            <w:pPr>
              <w:pStyle w:val="10"/>
              <w:spacing w:after="30"/>
              <w:jc w:val="center"/>
              <w:rPr>
                <w:sz w:val="18"/>
                <w:szCs w:val="18"/>
                <w:lang w:val="uz-Latn-UZ"/>
              </w:rPr>
            </w:pPr>
            <w:r w:rsidRPr="00E30A3E">
              <w:rPr>
                <w:sz w:val="18"/>
                <w:szCs w:val="18"/>
                <w:lang w:val="uz-Latn-UZ"/>
              </w:rPr>
              <w:t>208</w:t>
            </w:r>
          </w:p>
        </w:tc>
        <w:tc>
          <w:tcPr>
            <w:tcW w:w="1447" w:type="dxa"/>
            <w:tcBorders>
              <w:top w:val="single" w:sz="4" w:space="0" w:color="auto"/>
              <w:left w:val="single" w:sz="4" w:space="0" w:color="auto"/>
              <w:bottom w:val="single" w:sz="4" w:space="0" w:color="auto"/>
              <w:right w:val="single" w:sz="4" w:space="0" w:color="auto"/>
            </w:tcBorders>
            <w:vAlign w:val="center"/>
          </w:tcPr>
          <w:p w:rsidR="00C915CE" w:rsidRPr="00E30A3E" w:rsidRDefault="00C915CE" w:rsidP="00C915CE">
            <w:pPr>
              <w:pStyle w:val="10"/>
              <w:spacing w:after="30"/>
              <w:jc w:val="center"/>
              <w:rPr>
                <w:b/>
                <w:sz w:val="18"/>
                <w:szCs w:val="18"/>
                <w:lang w:val="uz-Latn-UZ"/>
              </w:rPr>
            </w:pPr>
            <w:r w:rsidRPr="00E30A3E">
              <w:rPr>
                <w:b/>
                <w:sz w:val="18"/>
                <w:szCs w:val="18"/>
                <w:lang w:val="uz-Latn-UZ"/>
              </w:rPr>
              <w:t>х</w:t>
            </w:r>
          </w:p>
        </w:tc>
        <w:tc>
          <w:tcPr>
            <w:tcW w:w="1921" w:type="dxa"/>
            <w:tcBorders>
              <w:top w:val="single" w:sz="4" w:space="0" w:color="auto"/>
              <w:left w:val="single" w:sz="4" w:space="0" w:color="auto"/>
              <w:bottom w:val="single" w:sz="4" w:space="0" w:color="auto"/>
              <w:right w:val="single" w:sz="4" w:space="0" w:color="auto"/>
            </w:tcBorders>
          </w:tcPr>
          <w:p w:rsidR="00C915CE" w:rsidRPr="00E30A3E" w:rsidRDefault="00C915CE" w:rsidP="00C915CE">
            <w:pPr>
              <w:jc w:val="center"/>
              <w:rPr>
                <w:sz w:val="18"/>
                <w:szCs w:val="18"/>
                <w:lang w:val="uz-Latn-UZ"/>
              </w:rPr>
            </w:pPr>
          </w:p>
        </w:tc>
      </w:tr>
      <w:tr w:rsidR="00C915CE" w:rsidRPr="00E30A3E" w:rsidTr="000A24F3">
        <w:trPr>
          <w:trHeight w:val="339"/>
          <w:jc w:val="center"/>
        </w:trPr>
        <w:tc>
          <w:tcPr>
            <w:tcW w:w="6576" w:type="dxa"/>
            <w:tcBorders>
              <w:top w:val="single" w:sz="4" w:space="0" w:color="auto"/>
              <w:left w:val="single" w:sz="4" w:space="0" w:color="auto"/>
              <w:bottom w:val="single" w:sz="4" w:space="0" w:color="auto"/>
              <w:right w:val="single" w:sz="4" w:space="0" w:color="auto"/>
            </w:tcBorders>
            <w:vAlign w:val="center"/>
          </w:tcPr>
          <w:p w:rsidR="00C915CE" w:rsidRPr="00E30A3E" w:rsidRDefault="00C915CE" w:rsidP="000A24F3">
            <w:pPr>
              <w:pStyle w:val="10"/>
              <w:rPr>
                <w:b/>
                <w:sz w:val="18"/>
                <w:szCs w:val="18"/>
                <w:lang w:val="uz-Latn-UZ"/>
              </w:rPr>
            </w:pPr>
            <w:r w:rsidRPr="00E30A3E">
              <w:rPr>
                <w:b/>
                <w:sz w:val="18"/>
                <w:szCs w:val="18"/>
                <w:lang w:val="uz-Latn-UZ"/>
              </w:rPr>
              <w:t>Ko‘p kvartirali uylar (101-satr)dagi lift qurilmasi soni</w:t>
            </w:r>
          </w:p>
          <w:p w:rsidR="00C915CE" w:rsidRPr="00E30A3E" w:rsidRDefault="00C915CE" w:rsidP="000A24F3">
            <w:pPr>
              <w:pStyle w:val="10"/>
              <w:rPr>
                <w:sz w:val="18"/>
                <w:szCs w:val="18"/>
                <w:lang w:val="uz-Latn-UZ"/>
              </w:rPr>
            </w:pPr>
            <w:r w:rsidRPr="00E30A3E">
              <w:rPr>
                <w:sz w:val="18"/>
                <w:szCs w:val="18"/>
                <w:lang w:val="uz-Latn-UZ"/>
              </w:rPr>
              <w:t>Количество лифтов в многоквартирных домах (строка 101).</w:t>
            </w:r>
          </w:p>
        </w:tc>
        <w:tc>
          <w:tcPr>
            <w:tcW w:w="1088" w:type="dxa"/>
            <w:tcBorders>
              <w:top w:val="single" w:sz="4" w:space="0" w:color="auto"/>
              <w:left w:val="single" w:sz="4" w:space="0" w:color="auto"/>
              <w:bottom w:val="single" w:sz="4" w:space="0" w:color="auto"/>
              <w:right w:val="single" w:sz="4" w:space="0" w:color="auto"/>
            </w:tcBorders>
            <w:vAlign w:val="center"/>
          </w:tcPr>
          <w:p w:rsidR="00C915CE" w:rsidRPr="00E30A3E" w:rsidRDefault="00C915CE" w:rsidP="00C915CE">
            <w:pPr>
              <w:pStyle w:val="10"/>
              <w:spacing w:after="30"/>
              <w:jc w:val="center"/>
              <w:rPr>
                <w:sz w:val="18"/>
                <w:szCs w:val="18"/>
                <w:lang w:val="uz-Latn-UZ"/>
              </w:rPr>
            </w:pPr>
            <w:r w:rsidRPr="00E30A3E">
              <w:rPr>
                <w:sz w:val="18"/>
                <w:szCs w:val="18"/>
                <w:lang w:val="uz-Latn-UZ"/>
              </w:rPr>
              <w:t>209</w:t>
            </w:r>
          </w:p>
        </w:tc>
        <w:tc>
          <w:tcPr>
            <w:tcW w:w="1447" w:type="dxa"/>
            <w:tcBorders>
              <w:top w:val="single" w:sz="4" w:space="0" w:color="auto"/>
              <w:left w:val="single" w:sz="4" w:space="0" w:color="auto"/>
              <w:bottom w:val="single" w:sz="4" w:space="0" w:color="auto"/>
              <w:right w:val="single" w:sz="4" w:space="0" w:color="auto"/>
            </w:tcBorders>
            <w:vAlign w:val="center"/>
          </w:tcPr>
          <w:p w:rsidR="00C915CE" w:rsidRPr="00E30A3E" w:rsidRDefault="00C915CE" w:rsidP="00C915CE">
            <w:pPr>
              <w:pStyle w:val="10"/>
              <w:spacing w:after="30"/>
              <w:jc w:val="center"/>
              <w:rPr>
                <w:b/>
                <w:sz w:val="18"/>
                <w:szCs w:val="18"/>
                <w:lang w:val="uz-Latn-UZ"/>
              </w:rPr>
            </w:pPr>
            <w:r w:rsidRPr="00E30A3E">
              <w:rPr>
                <w:b/>
                <w:sz w:val="18"/>
                <w:szCs w:val="18"/>
                <w:lang w:val="uz-Latn-UZ"/>
              </w:rPr>
              <w:t>birlik</w:t>
            </w:r>
          </w:p>
          <w:p w:rsidR="00C915CE" w:rsidRPr="00E30A3E" w:rsidRDefault="00C915CE" w:rsidP="00C915CE">
            <w:pPr>
              <w:pStyle w:val="10"/>
              <w:spacing w:after="30"/>
              <w:jc w:val="center"/>
              <w:rPr>
                <w:b/>
                <w:sz w:val="18"/>
                <w:szCs w:val="18"/>
                <w:lang w:val="uz-Latn-UZ"/>
              </w:rPr>
            </w:pPr>
            <w:r w:rsidRPr="00E30A3E">
              <w:rPr>
                <w:sz w:val="18"/>
                <w:szCs w:val="18"/>
                <w:lang w:val="uz-Latn-UZ"/>
              </w:rPr>
              <w:t>единиц</w:t>
            </w:r>
          </w:p>
        </w:tc>
        <w:tc>
          <w:tcPr>
            <w:tcW w:w="1921" w:type="dxa"/>
            <w:tcBorders>
              <w:top w:val="single" w:sz="4" w:space="0" w:color="auto"/>
              <w:left w:val="single" w:sz="4" w:space="0" w:color="auto"/>
              <w:bottom w:val="single" w:sz="4" w:space="0" w:color="auto"/>
              <w:right w:val="single" w:sz="4" w:space="0" w:color="auto"/>
            </w:tcBorders>
          </w:tcPr>
          <w:p w:rsidR="00C915CE" w:rsidRPr="00E30A3E" w:rsidRDefault="00C915CE" w:rsidP="00C915CE">
            <w:pPr>
              <w:jc w:val="center"/>
              <w:rPr>
                <w:sz w:val="18"/>
                <w:szCs w:val="18"/>
                <w:lang w:val="uz-Latn-UZ"/>
              </w:rPr>
            </w:pPr>
          </w:p>
        </w:tc>
      </w:tr>
      <w:tr w:rsidR="00C915CE" w:rsidRPr="00E30A3E" w:rsidTr="00A3218C">
        <w:trPr>
          <w:trHeight w:val="339"/>
          <w:jc w:val="center"/>
        </w:trPr>
        <w:tc>
          <w:tcPr>
            <w:tcW w:w="6576" w:type="dxa"/>
            <w:tcBorders>
              <w:top w:val="single" w:sz="4" w:space="0" w:color="auto"/>
              <w:left w:val="single" w:sz="4" w:space="0" w:color="auto"/>
              <w:bottom w:val="single" w:sz="4" w:space="0" w:color="auto"/>
              <w:right w:val="single" w:sz="4" w:space="0" w:color="auto"/>
            </w:tcBorders>
            <w:vAlign w:val="bottom"/>
          </w:tcPr>
          <w:p w:rsidR="00C915CE" w:rsidRPr="00E30A3E" w:rsidRDefault="00C915CE" w:rsidP="000A24F3">
            <w:pPr>
              <w:pStyle w:val="10"/>
              <w:ind w:firstLine="284"/>
              <w:jc w:val="both"/>
              <w:rPr>
                <w:b/>
                <w:sz w:val="18"/>
                <w:szCs w:val="18"/>
                <w:lang w:val="uz-Latn-UZ"/>
              </w:rPr>
            </w:pPr>
            <w:r w:rsidRPr="00E30A3E">
              <w:rPr>
                <w:b/>
                <w:sz w:val="18"/>
                <w:szCs w:val="18"/>
                <w:lang w:val="uz-Latn-UZ"/>
              </w:rPr>
              <w:t xml:space="preserve">shu jumladan: </w:t>
            </w:r>
          </w:p>
          <w:p w:rsidR="00C915CE" w:rsidRPr="00E30A3E" w:rsidRDefault="00C915CE" w:rsidP="000A24F3">
            <w:pPr>
              <w:pStyle w:val="10"/>
              <w:ind w:firstLine="284"/>
              <w:jc w:val="both"/>
              <w:rPr>
                <w:sz w:val="18"/>
                <w:szCs w:val="18"/>
                <w:lang w:val="uz-Latn-UZ"/>
              </w:rPr>
            </w:pPr>
            <w:r w:rsidRPr="00E30A3E">
              <w:rPr>
                <w:sz w:val="18"/>
                <w:szCs w:val="18"/>
                <w:lang w:val="uz-Latn-UZ"/>
              </w:rPr>
              <w:t>в том числе:</w:t>
            </w:r>
          </w:p>
          <w:p w:rsidR="00C915CE" w:rsidRPr="00E30A3E" w:rsidRDefault="00C915CE" w:rsidP="000A24F3">
            <w:pPr>
              <w:pStyle w:val="10"/>
              <w:ind w:firstLine="284"/>
              <w:jc w:val="both"/>
              <w:rPr>
                <w:b/>
                <w:sz w:val="18"/>
                <w:szCs w:val="18"/>
                <w:lang w:val="uz-Latn-UZ"/>
              </w:rPr>
            </w:pPr>
            <w:r w:rsidRPr="00E30A3E">
              <w:rPr>
                <w:b/>
                <w:sz w:val="18"/>
                <w:szCs w:val="18"/>
                <w:lang w:val="uz-Latn-UZ"/>
              </w:rPr>
              <w:t>foydalanish uchun yaroqsiz liftlar soni</w:t>
            </w:r>
          </w:p>
          <w:p w:rsidR="00C915CE" w:rsidRPr="00E30A3E" w:rsidRDefault="00C915CE" w:rsidP="000A24F3">
            <w:pPr>
              <w:pStyle w:val="10"/>
              <w:ind w:firstLine="284"/>
              <w:rPr>
                <w:sz w:val="18"/>
                <w:szCs w:val="18"/>
                <w:lang w:val="uz-Latn-UZ"/>
              </w:rPr>
            </w:pPr>
            <w:r w:rsidRPr="00E30A3E">
              <w:rPr>
                <w:sz w:val="18"/>
                <w:szCs w:val="18"/>
                <w:lang w:val="uz-Latn-UZ"/>
              </w:rPr>
              <w:t>Количество лифтов, непригодных для использования</w:t>
            </w:r>
          </w:p>
        </w:tc>
        <w:tc>
          <w:tcPr>
            <w:tcW w:w="1088" w:type="dxa"/>
            <w:tcBorders>
              <w:top w:val="single" w:sz="4" w:space="0" w:color="auto"/>
              <w:left w:val="single" w:sz="4" w:space="0" w:color="auto"/>
              <w:bottom w:val="single" w:sz="4" w:space="0" w:color="auto"/>
              <w:right w:val="single" w:sz="4" w:space="0" w:color="auto"/>
            </w:tcBorders>
            <w:vAlign w:val="center"/>
          </w:tcPr>
          <w:p w:rsidR="00C915CE" w:rsidRPr="00E30A3E" w:rsidRDefault="00C915CE" w:rsidP="00C915CE">
            <w:pPr>
              <w:pStyle w:val="10"/>
              <w:spacing w:after="30"/>
              <w:jc w:val="center"/>
              <w:rPr>
                <w:sz w:val="18"/>
                <w:szCs w:val="18"/>
                <w:lang w:val="uz-Latn-UZ"/>
              </w:rPr>
            </w:pPr>
            <w:r w:rsidRPr="00E30A3E">
              <w:rPr>
                <w:sz w:val="18"/>
                <w:szCs w:val="18"/>
                <w:lang w:val="uz-Latn-UZ"/>
              </w:rPr>
              <w:t>210</w:t>
            </w:r>
          </w:p>
        </w:tc>
        <w:tc>
          <w:tcPr>
            <w:tcW w:w="1447" w:type="dxa"/>
            <w:tcBorders>
              <w:top w:val="single" w:sz="4" w:space="0" w:color="auto"/>
              <w:left w:val="single" w:sz="4" w:space="0" w:color="auto"/>
              <w:bottom w:val="single" w:sz="4" w:space="0" w:color="auto"/>
              <w:right w:val="single" w:sz="4" w:space="0" w:color="auto"/>
            </w:tcBorders>
            <w:vAlign w:val="center"/>
          </w:tcPr>
          <w:p w:rsidR="00C915CE" w:rsidRPr="00E30A3E" w:rsidRDefault="00C915CE" w:rsidP="00C915CE">
            <w:pPr>
              <w:pStyle w:val="10"/>
              <w:spacing w:after="30"/>
              <w:jc w:val="center"/>
              <w:rPr>
                <w:b/>
                <w:sz w:val="18"/>
                <w:szCs w:val="18"/>
                <w:lang w:val="uz-Latn-UZ"/>
              </w:rPr>
            </w:pPr>
            <w:r w:rsidRPr="00E30A3E">
              <w:rPr>
                <w:b/>
                <w:sz w:val="18"/>
                <w:szCs w:val="18"/>
                <w:lang w:val="uz-Latn-UZ"/>
              </w:rPr>
              <w:t>birlik</w:t>
            </w:r>
          </w:p>
          <w:p w:rsidR="00C915CE" w:rsidRPr="00E30A3E" w:rsidRDefault="00C915CE" w:rsidP="00C915CE">
            <w:pPr>
              <w:pStyle w:val="10"/>
              <w:spacing w:after="30"/>
              <w:jc w:val="center"/>
              <w:rPr>
                <w:b/>
                <w:sz w:val="18"/>
                <w:szCs w:val="18"/>
                <w:lang w:val="uz-Latn-UZ"/>
              </w:rPr>
            </w:pPr>
            <w:r w:rsidRPr="00E30A3E">
              <w:rPr>
                <w:sz w:val="18"/>
                <w:szCs w:val="18"/>
                <w:lang w:val="uz-Latn-UZ"/>
              </w:rPr>
              <w:t>единиц</w:t>
            </w:r>
          </w:p>
        </w:tc>
        <w:tc>
          <w:tcPr>
            <w:tcW w:w="1921" w:type="dxa"/>
            <w:tcBorders>
              <w:top w:val="single" w:sz="4" w:space="0" w:color="auto"/>
              <w:left w:val="single" w:sz="4" w:space="0" w:color="auto"/>
              <w:bottom w:val="single" w:sz="4" w:space="0" w:color="auto"/>
              <w:right w:val="single" w:sz="4" w:space="0" w:color="auto"/>
            </w:tcBorders>
          </w:tcPr>
          <w:p w:rsidR="00C915CE" w:rsidRPr="00E30A3E" w:rsidRDefault="00C915CE" w:rsidP="00C915CE">
            <w:pPr>
              <w:jc w:val="center"/>
              <w:rPr>
                <w:sz w:val="18"/>
                <w:szCs w:val="18"/>
                <w:lang w:val="uz-Latn-UZ"/>
              </w:rPr>
            </w:pPr>
          </w:p>
        </w:tc>
      </w:tr>
    </w:tbl>
    <w:p w:rsidR="00F32A7B" w:rsidRPr="00E30A3E" w:rsidRDefault="00F32A7B" w:rsidP="00F32A7B">
      <w:pPr>
        <w:pStyle w:val="f7"/>
        <w:jc w:val="center"/>
        <w:outlineLvl w:val="0"/>
        <w:rPr>
          <w:b/>
          <w:szCs w:val="24"/>
          <w:lang w:val="uz-Latn-UZ"/>
        </w:rPr>
      </w:pPr>
    </w:p>
    <w:p w:rsidR="00F32A7B" w:rsidRPr="00E30A3E" w:rsidRDefault="00683E41" w:rsidP="00683E41">
      <w:pPr>
        <w:pStyle w:val="f7"/>
        <w:jc w:val="center"/>
        <w:outlineLvl w:val="0"/>
        <w:rPr>
          <w:b/>
          <w:noProof/>
          <w:szCs w:val="24"/>
          <w:lang w:val="uz-Latn-UZ"/>
        </w:rPr>
      </w:pPr>
      <w:r w:rsidRPr="00E30A3E">
        <w:rPr>
          <w:b/>
          <w:szCs w:val="24"/>
          <w:lang w:val="uz-Latn-UZ"/>
        </w:rPr>
        <w:t>3-BOB</w:t>
      </w:r>
      <w:r w:rsidRPr="00E30A3E">
        <w:rPr>
          <w:b/>
          <w:noProof/>
          <w:szCs w:val="24"/>
          <w:lang w:val="uz-Latn-UZ"/>
        </w:rPr>
        <w:t xml:space="preserve">. </w:t>
      </w:r>
      <w:r w:rsidRPr="00E30A3E">
        <w:rPr>
          <w:b/>
          <w:szCs w:val="24"/>
          <w:lang w:val="uz-Latn-UZ"/>
        </w:rPr>
        <w:t xml:space="preserve">KO‘P KVARTIRALI UYLAR HUDUDLARIDA JOYLASHGAN OBYEKTLAR </w:t>
      </w:r>
    </w:p>
    <w:p w:rsidR="00F32A7B" w:rsidRPr="00E30A3E" w:rsidRDefault="00F32A7B" w:rsidP="000A24F3">
      <w:pPr>
        <w:jc w:val="center"/>
        <w:rPr>
          <w:sz w:val="24"/>
          <w:szCs w:val="24"/>
          <w:lang w:val="uz-Latn-UZ"/>
        </w:rPr>
      </w:pPr>
      <w:r w:rsidRPr="00E30A3E">
        <w:rPr>
          <w:sz w:val="24"/>
          <w:szCs w:val="24"/>
          <w:lang w:val="uz-Latn-UZ"/>
        </w:rPr>
        <w:t xml:space="preserve">ГЛАВА </w:t>
      </w:r>
      <w:r w:rsidR="00E64375" w:rsidRPr="00E30A3E">
        <w:rPr>
          <w:sz w:val="24"/>
          <w:szCs w:val="24"/>
          <w:lang w:val="uz-Latn-UZ"/>
        </w:rPr>
        <w:t>3</w:t>
      </w:r>
      <w:r w:rsidRPr="00E30A3E">
        <w:rPr>
          <w:sz w:val="24"/>
          <w:szCs w:val="24"/>
          <w:lang w:val="uz-Latn-UZ"/>
        </w:rPr>
        <w:t xml:space="preserve">. </w:t>
      </w:r>
      <w:r w:rsidR="00B66F06" w:rsidRPr="00E30A3E">
        <w:rPr>
          <w:sz w:val="24"/>
          <w:szCs w:val="24"/>
          <w:lang w:val="uz-Latn-UZ"/>
        </w:rPr>
        <w:t>ОБЪЕКТЫ, РАСПОЛОЖЕННЫЕ НА ТЕРРИТОРИЯХ МНОГОКВАРТИРНЫХ ДОМОВ</w:t>
      </w:r>
    </w:p>
    <w:p w:rsidR="000A24F3" w:rsidRPr="00E30A3E" w:rsidRDefault="000A24F3" w:rsidP="000A24F3">
      <w:pPr>
        <w:jc w:val="center"/>
        <w:rPr>
          <w:sz w:val="24"/>
          <w:szCs w:val="24"/>
          <w:lang w:val="uz-Latn-UZ"/>
        </w:rPr>
      </w:pPr>
    </w:p>
    <w:tbl>
      <w:tblPr>
        <w:tblW w:w="10581" w:type="dxa"/>
        <w:jc w:val="center"/>
        <w:tblLook w:val="04A0" w:firstRow="1" w:lastRow="0" w:firstColumn="1" w:lastColumn="0" w:noHBand="0" w:noVBand="1"/>
      </w:tblPr>
      <w:tblGrid>
        <w:gridCol w:w="6293"/>
        <w:gridCol w:w="1357"/>
        <w:gridCol w:w="1552"/>
        <w:gridCol w:w="1379"/>
      </w:tblGrid>
      <w:tr w:rsidR="00F32A7B" w:rsidRPr="008F4E75" w:rsidTr="00A3218C">
        <w:trPr>
          <w:trHeight w:val="928"/>
          <w:jc w:val="center"/>
        </w:trPr>
        <w:tc>
          <w:tcPr>
            <w:tcW w:w="6293" w:type="dxa"/>
            <w:tcBorders>
              <w:top w:val="single" w:sz="4" w:space="0" w:color="auto"/>
              <w:left w:val="single" w:sz="4" w:space="0" w:color="auto"/>
              <w:bottom w:val="single" w:sz="4" w:space="0" w:color="auto"/>
              <w:right w:val="single" w:sz="4" w:space="0" w:color="auto"/>
            </w:tcBorders>
            <w:vAlign w:val="center"/>
          </w:tcPr>
          <w:p w:rsidR="00F32A7B" w:rsidRPr="00E30A3E" w:rsidRDefault="00683E41" w:rsidP="00A3218C">
            <w:pPr>
              <w:pStyle w:val="f7"/>
              <w:jc w:val="center"/>
              <w:rPr>
                <w:b/>
                <w:noProof/>
                <w:sz w:val="18"/>
                <w:szCs w:val="18"/>
                <w:lang w:val="uz-Latn-UZ"/>
              </w:rPr>
            </w:pPr>
            <w:r w:rsidRPr="00E30A3E">
              <w:rPr>
                <w:b/>
                <w:noProof/>
                <w:sz w:val="18"/>
                <w:szCs w:val="18"/>
                <w:lang w:val="uz-Latn-UZ"/>
              </w:rPr>
              <w:t>Ko‘rsatkichlar nomi</w:t>
            </w:r>
          </w:p>
          <w:p w:rsidR="00F32A7B" w:rsidRPr="00E30A3E" w:rsidRDefault="00F32A7B" w:rsidP="00A3218C">
            <w:pPr>
              <w:jc w:val="center"/>
              <w:rPr>
                <w:sz w:val="18"/>
                <w:szCs w:val="18"/>
                <w:lang w:val="uz-Latn-UZ"/>
              </w:rPr>
            </w:pPr>
            <w:r w:rsidRPr="00E30A3E">
              <w:rPr>
                <w:sz w:val="18"/>
                <w:szCs w:val="18"/>
                <w:lang w:val="uz-Latn-UZ"/>
              </w:rPr>
              <w:t>Наименование показателей</w:t>
            </w:r>
          </w:p>
        </w:tc>
        <w:tc>
          <w:tcPr>
            <w:tcW w:w="1357" w:type="dxa"/>
            <w:tcBorders>
              <w:top w:val="single" w:sz="4" w:space="0" w:color="auto"/>
              <w:left w:val="single" w:sz="4" w:space="0" w:color="auto"/>
              <w:bottom w:val="single" w:sz="4" w:space="0" w:color="auto"/>
              <w:right w:val="single" w:sz="4" w:space="0" w:color="auto"/>
            </w:tcBorders>
            <w:vAlign w:val="center"/>
          </w:tcPr>
          <w:p w:rsidR="00F32A7B" w:rsidRPr="00E30A3E" w:rsidRDefault="00683E41" w:rsidP="00A3218C">
            <w:pPr>
              <w:jc w:val="center"/>
              <w:rPr>
                <w:b/>
                <w:noProof/>
                <w:sz w:val="18"/>
                <w:szCs w:val="18"/>
                <w:lang w:val="uz-Latn-UZ"/>
              </w:rPr>
            </w:pPr>
            <w:r w:rsidRPr="00E30A3E">
              <w:rPr>
                <w:b/>
                <w:noProof/>
                <w:sz w:val="18"/>
                <w:szCs w:val="18"/>
                <w:lang w:val="uz-Latn-UZ"/>
              </w:rPr>
              <w:t>Satr kodi</w:t>
            </w:r>
          </w:p>
          <w:p w:rsidR="00F32A7B" w:rsidRPr="00E30A3E" w:rsidRDefault="00F32A7B" w:rsidP="00A3218C">
            <w:pPr>
              <w:jc w:val="center"/>
              <w:rPr>
                <w:sz w:val="18"/>
                <w:szCs w:val="18"/>
                <w:lang w:val="uz-Latn-UZ"/>
              </w:rPr>
            </w:pPr>
            <w:r w:rsidRPr="00E30A3E">
              <w:rPr>
                <w:sz w:val="18"/>
                <w:szCs w:val="18"/>
                <w:lang w:val="uz-Latn-UZ"/>
              </w:rPr>
              <w:t>Код строки</w:t>
            </w:r>
          </w:p>
        </w:tc>
        <w:tc>
          <w:tcPr>
            <w:tcW w:w="1552" w:type="dxa"/>
            <w:tcBorders>
              <w:top w:val="single" w:sz="4" w:space="0" w:color="auto"/>
              <w:left w:val="single" w:sz="4" w:space="0" w:color="auto"/>
              <w:bottom w:val="single" w:sz="4" w:space="0" w:color="auto"/>
              <w:right w:val="single" w:sz="4" w:space="0" w:color="auto"/>
            </w:tcBorders>
            <w:vAlign w:val="center"/>
          </w:tcPr>
          <w:p w:rsidR="00F32A7B" w:rsidRPr="00E30A3E" w:rsidRDefault="00683E41" w:rsidP="00A3218C">
            <w:pPr>
              <w:pStyle w:val="10"/>
              <w:widowControl w:val="0"/>
              <w:spacing w:after="40"/>
              <w:jc w:val="center"/>
              <w:rPr>
                <w:b/>
                <w:sz w:val="18"/>
                <w:szCs w:val="18"/>
                <w:lang w:val="uz-Latn-UZ"/>
              </w:rPr>
            </w:pPr>
            <w:r w:rsidRPr="00E30A3E">
              <w:rPr>
                <w:b/>
                <w:sz w:val="18"/>
                <w:szCs w:val="18"/>
                <w:lang w:val="uz-Latn-UZ"/>
              </w:rPr>
              <w:t>Soni</w:t>
            </w:r>
            <w:r w:rsidR="00F32A7B" w:rsidRPr="00E30A3E">
              <w:rPr>
                <w:b/>
                <w:sz w:val="18"/>
                <w:szCs w:val="18"/>
                <w:lang w:val="uz-Latn-UZ"/>
              </w:rPr>
              <w:t xml:space="preserve">, </w:t>
            </w:r>
            <w:r w:rsidR="00C44011" w:rsidRPr="00E30A3E">
              <w:rPr>
                <w:b/>
                <w:sz w:val="18"/>
                <w:szCs w:val="18"/>
                <w:lang w:val="uz-Latn-UZ"/>
              </w:rPr>
              <w:t>birlik</w:t>
            </w:r>
            <w:r w:rsidRPr="00E30A3E">
              <w:rPr>
                <w:b/>
                <w:sz w:val="18"/>
                <w:szCs w:val="18"/>
                <w:lang w:val="uz-Latn-UZ"/>
              </w:rPr>
              <w:t>da</w:t>
            </w:r>
          </w:p>
          <w:p w:rsidR="00F32A7B" w:rsidRPr="00E30A3E" w:rsidRDefault="00F32A7B" w:rsidP="00A3218C">
            <w:pPr>
              <w:pStyle w:val="10"/>
              <w:widowControl w:val="0"/>
              <w:spacing w:after="40"/>
              <w:jc w:val="center"/>
              <w:rPr>
                <w:sz w:val="18"/>
                <w:szCs w:val="18"/>
                <w:lang w:val="uz-Latn-UZ"/>
              </w:rPr>
            </w:pPr>
            <w:r w:rsidRPr="00E30A3E">
              <w:rPr>
                <w:sz w:val="18"/>
                <w:szCs w:val="18"/>
                <w:lang w:val="uz-Latn-UZ"/>
              </w:rPr>
              <w:t>Количество единиц</w:t>
            </w:r>
          </w:p>
        </w:tc>
        <w:tc>
          <w:tcPr>
            <w:tcW w:w="1379" w:type="dxa"/>
            <w:tcBorders>
              <w:top w:val="single" w:sz="4" w:space="0" w:color="auto"/>
              <w:left w:val="single" w:sz="4" w:space="0" w:color="auto"/>
              <w:bottom w:val="single" w:sz="4" w:space="0" w:color="auto"/>
              <w:right w:val="single" w:sz="4" w:space="0" w:color="auto"/>
            </w:tcBorders>
            <w:vAlign w:val="center"/>
          </w:tcPr>
          <w:p w:rsidR="00F32A7B" w:rsidRPr="00E30A3E" w:rsidRDefault="00683E41" w:rsidP="00C44011">
            <w:pPr>
              <w:pStyle w:val="10"/>
              <w:spacing w:after="30"/>
              <w:jc w:val="center"/>
              <w:rPr>
                <w:b/>
                <w:sz w:val="18"/>
                <w:szCs w:val="18"/>
                <w:lang w:val="uz-Latn-UZ"/>
              </w:rPr>
            </w:pPr>
            <w:r w:rsidRPr="00E30A3E">
              <w:rPr>
                <w:b/>
                <w:sz w:val="18"/>
                <w:szCs w:val="18"/>
                <w:lang w:val="uz-Latn-UZ"/>
              </w:rPr>
              <w:t>Maydoni ming</w:t>
            </w:r>
            <w:r w:rsidR="00F32A7B" w:rsidRPr="00E30A3E">
              <w:rPr>
                <w:b/>
                <w:sz w:val="18"/>
                <w:szCs w:val="18"/>
                <w:lang w:val="uz-Latn-UZ"/>
              </w:rPr>
              <w:t xml:space="preserve"> </w:t>
            </w:r>
            <w:r w:rsidR="00C44011" w:rsidRPr="00E30A3E">
              <w:rPr>
                <w:b/>
                <w:sz w:val="18"/>
                <w:szCs w:val="18"/>
                <w:lang w:val="uz-Latn-UZ"/>
              </w:rPr>
              <w:t>kv.m</w:t>
            </w:r>
          </w:p>
          <w:p w:rsidR="00F32A7B" w:rsidRPr="00E30A3E" w:rsidRDefault="00F32A7B" w:rsidP="00A3218C">
            <w:pPr>
              <w:jc w:val="center"/>
              <w:rPr>
                <w:sz w:val="18"/>
                <w:szCs w:val="18"/>
                <w:lang w:val="uz-Latn-UZ"/>
              </w:rPr>
            </w:pPr>
            <w:r w:rsidRPr="00E30A3E">
              <w:rPr>
                <w:sz w:val="18"/>
                <w:szCs w:val="18"/>
                <w:lang w:val="uz-Latn-UZ"/>
              </w:rPr>
              <w:t xml:space="preserve">Плошадь </w:t>
            </w:r>
            <w:r w:rsidRPr="00E30A3E">
              <w:rPr>
                <w:sz w:val="18"/>
                <w:szCs w:val="18"/>
                <w:lang w:val="uz-Latn-UZ"/>
              </w:rPr>
              <w:br/>
              <w:t>тысяч кв.м</w:t>
            </w:r>
          </w:p>
        </w:tc>
      </w:tr>
      <w:tr w:rsidR="00C23E8F" w:rsidRPr="00E30A3E" w:rsidTr="00C23E8F">
        <w:trPr>
          <w:trHeight w:val="256"/>
          <w:jc w:val="center"/>
        </w:trPr>
        <w:tc>
          <w:tcPr>
            <w:tcW w:w="6293" w:type="dxa"/>
            <w:tcBorders>
              <w:top w:val="single" w:sz="4" w:space="0" w:color="auto"/>
              <w:left w:val="single" w:sz="4" w:space="0" w:color="auto"/>
              <w:bottom w:val="single" w:sz="4" w:space="0" w:color="auto"/>
              <w:right w:val="single" w:sz="4" w:space="0" w:color="auto"/>
            </w:tcBorders>
          </w:tcPr>
          <w:p w:rsidR="00C23E8F" w:rsidRPr="00E30A3E" w:rsidRDefault="00C23E8F" w:rsidP="00C23E8F">
            <w:pPr>
              <w:pStyle w:val="10"/>
              <w:jc w:val="center"/>
              <w:rPr>
                <w:sz w:val="18"/>
                <w:szCs w:val="18"/>
                <w:lang w:val="uz-Latn-UZ"/>
              </w:rPr>
            </w:pPr>
            <w:r w:rsidRPr="00E30A3E">
              <w:rPr>
                <w:sz w:val="18"/>
                <w:szCs w:val="18"/>
                <w:lang w:val="uz-Latn-UZ"/>
              </w:rPr>
              <w:t>А</w:t>
            </w:r>
          </w:p>
        </w:tc>
        <w:tc>
          <w:tcPr>
            <w:tcW w:w="1357" w:type="dxa"/>
            <w:tcBorders>
              <w:top w:val="single" w:sz="4" w:space="0" w:color="auto"/>
              <w:left w:val="single" w:sz="4" w:space="0" w:color="auto"/>
              <w:bottom w:val="single" w:sz="4" w:space="0" w:color="auto"/>
              <w:right w:val="single" w:sz="4" w:space="0" w:color="auto"/>
            </w:tcBorders>
          </w:tcPr>
          <w:p w:rsidR="00C23E8F" w:rsidRPr="00E30A3E" w:rsidRDefault="00C23E8F" w:rsidP="00C23E8F">
            <w:pPr>
              <w:pStyle w:val="10"/>
              <w:jc w:val="center"/>
              <w:rPr>
                <w:sz w:val="18"/>
                <w:szCs w:val="18"/>
                <w:lang w:val="uz-Latn-UZ"/>
              </w:rPr>
            </w:pPr>
            <w:r w:rsidRPr="00E30A3E">
              <w:rPr>
                <w:sz w:val="18"/>
                <w:szCs w:val="18"/>
                <w:lang w:val="uz-Latn-UZ"/>
              </w:rPr>
              <w:t>B</w:t>
            </w:r>
          </w:p>
        </w:tc>
        <w:tc>
          <w:tcPr>
            <w:tcW w:w="1552" w:type="dxa"/>
            <w:tcBorders>
              <w:top w:val="single" w:sz="4" w:space="0" w:color="auto"/>
              <w:left w:val="single" w:sz="4" w:space="0" w:color="auto"/>
              <w:bottom w:val="single" w:sz="4" w:space="0" w:color="auto"/>
              <w:right w:val="single" w:sz="4" w:space="0" w:color="auto"/>
            </w:tcBorders>
          </w:tcPr>
          <w:p w:rsidR="00C23E8F" w:rsidRPr="00E30A3E" w:rsidRDefault="00C23E8F" w:rsidP="00C23E8F">
            <w:pPr>
              <w:pStyle w:val="10"/>
              <w:jc w:val="center"/>
              <w:rPr>
                <w:sz w:val="18"/>
                <w:szCs w:val="18"/>
                <w:lang w:val="uz-Latn-UZ"/>
              </w:rPr>
            </w:pPr>
            <w:r w:rsidRPr="00E30A3E">
              <w:rPr>
                <w:sz w:val="18"/>
                <w:szCs w:val="18"/>
                <w:lang w:val="uz-Latn-UZ"/>
              </w:rPr>
              <w:t>D</w:t>
            </w:r>
          </w:p>
        </w:tc>
        <w:tc>
          <w:tcPr>
            <w:tcW w:w="1379" w:type="dxa"/>
            <w:tcBorders>
              <w:top w:val="single" w:sz="4" w:space="0" w:color="auto"/>
              <w:left w:val="single" w:sz="4" w:space="0" w:color="auto"/>
              <w:bottom w:val="single" w:sz="4" w:space="0" w:color="auto"/>
              <w:right w:val="single" w:sz="4" w:space="0" w:color="auto"/>
            </w:tcBorders>
            <w:vAlign w:val="center"/>
          </w:tcPr>
          <w:p w:rsidR="00C23E8F" w:rsidRPr="00E30A3E" w:rsidRDefault="00C23E8F" w:rsidP="00C23E8F">
            <w:pPr>
              <w:pStyle w:val="10"/>
              <w:spacing w:after="40"/>
              <w:jc w:val="center"/>
              <w:rPr>
                <w:sz w:val="18"/>
                <w:szCs w:val="18"/>
                <w:lang w:val="uz-Latn-UZ"/>
              </w:rPr>
            </w:pPr>
            <w:r w:rsidRPr="00E30A3E">
              <w:rPr>
                <w:sz w:val="18"/>
                <w:szCs w:val="18"/>
                <w:lang w:val="uz-Latn-UZ"/>
              </w:rPr>
              <w:t>1</w:t>
            </w:r>
          </w:p>
        </w:tc>
      </w:tr>
      <w:tr w:rsidR="00C23E8F" w:rsidRPr="00E30A3E" w:rsidTr="00A3218C">
        <w:trPr>
          <w:trHeight w:val="339"/>
          <w:jc w:val="center"/>
        </w:trPr>
        <w:tc>
          <w:tcPr>
            <w:tcW w:w="6293" w:type="dxa"/>
            <w:tcBorders>
              <w:top w:val="single" w:sz="4" w:space="0" w:color="auto"/>
              <w:left w:val="single" w:sz="4" w:space="0" w:color="auto"/>
              <w:bottom w:val="single" w:sz="4" w:space="0" w:color="auto"/>
              <w:right w:val="single" w:sz="4" w:space="0" w:color="auto"/>
            </w:tcBorders>
            <w:vAlign w:val="bottom"/>
          </w:tcPr>
          <w:p w:rsidR="00C23E8F" w:rsidRPr="00E30A3E" w:rsidRDefault="00C23E8F" w:rsidP="004A66BF">
            <w:pPr>
              <w:pStyle w:val="10"/>
              <w:rPr>
                <w:sz w:val="18"/>
                <w:szCs w:val="18"/>
                <w:lang w:val="uz-Latn-UZ"/>
              </w:rPr>
            </w:pPr>
            <w:r w:rsidRPr="00E30A3E">
              <w:rPr>
                <w:b/>
                <w:sz w:val="18"/>
                <w:szCs w:val="18"/>
                <w:lang w:val="uz-Latn-UZ"/>
              </w:rPr>
              <w:t>Ko‘p kvartirali uylarni boshqaruvchi tashkilotlarga biriktirilgan hududlar soni va maydoni</w:t>
            </w:r>
            <w:r w:rsidRPr="00E30A3E">
              <w:rPr>
                <w:sz w:val="18"/>
                <w:szCs w:val="18"/>
                <w:lang w:val="uz-Latn-UZ"/>
              </w:rPr>
              <w:t xml:space="preserve"> </w:t>
            </w:r>
          </w:p>
          <w:p w:rsidR="00C23E8F" w:rsidRPr="00E30A3E" w:rsidRDefault="00C23E8F" w:rsidP="004A66BF">
            <w:pPr>
              <w:pStyle w:val="10"/>
              <w:rPr>
                <w:sz w:val="18"/>
                <w:szCs w:val="18"/>
                <w:lang w:val="uz-Latn-UZ"/>
              </w:rPr>
            </w:pPr>
            <w:r w:rsidRPr="00E30A3E">
              <w:rPr>
                <w:sz w:val="18"/>
                <w:szCs w:val="18"/>
                <w:lang w:val="uz-Latn-UZ"/>
              </w:rPr>
              <w:t>Площадь жилых домов, закрепленных за управляющими организациями многоквартирными домами</w:t>
            </w:r>
          </w:p>
        </w:tc>
        <w:tc>
          <w:tcPr>
            <w:tcW w:w="1357" w:type="dxa"/>
            <w:tcBorders>
              <w:top w:val="single" w:sz="4" w:space="0" w:color="auto"/>
              <w:left w:val="single" w:sz="4" w:space="0" w:color="auto"/>
              <w:bottom w:val="single" w:sz="4" w:space="0" w:color="auto"/>
              <w:right w:val="single" w:sz="4" w:space="0" w:color="auto"/>
            </w:tcBorders>
            <w:vAlign w:val="center"/>
          </w:tcPr>
          <w:p w:rsidR="00C23E8F" w:rsidRPr="00E30A3E" w:rsidRDefault="00C23E8F" w:rsidP="00C23E8F">
            <w:pPr>
              <w:pStyle w:val="10"/>
              <w:spacing w:after="30"/>
              <w:jc w:val="center"/>
              <w:rPr>
                <w:sz w:val="18"/>
                <w:szCs w:val="18"/>
                <w:lang w:val="uz-Latn-UZ"/>
              </w:rPr>
            </w:pPr>
            <w:r w:rsidRPr="00E30A3E">
              <w:rPr>
                <w:sz w:val="18"/>
                <w:szCs w:val="18"/>
                <w:lang w:val="uz-Latn-UZ"/>
              </w:rPr>
              <w:t>301</w:t>
            </w:r>
          </w:p>
        </w:tc>
        <w:tc>
          <w:tcPr>
            <w:tcW w:w="1552" w:type="dxa"/>
            <w:tcBorders>
              <w:top w:val="single" w:sz="4" w:space="0" w:color="auto"/>
              <w:left w:val="single" w:sz="4" w:space="0" w:color="auto"/>
              <w:bottom w:val="single" w:sz="4" w:space="0" w:color="auto"/>
              <w:right w:val="single" w:sz="4" w:space="0" w:color="auto"/>
            </w:tcBorders>
            <w:vAlign w:val="center"/>
          </w:tcPr>
          <w:p w:rsidR="00C23E8F" w:rsidRPr="00E30A3E" w:rsidRDefault="00C23E8F" w:rsidP="00C23E8F">
            <w:pPr>
              <w:pStyle w:val="10"/>
              <w:spacing w:after="30"/>
              <w:jc w:val="center"/>
              <w:rPr>
                <w:sz w:val="18"/>
                <w:szCs w:val="18"/>
                <w:lang w:val="uz-Latn-UZ"/>
              </w:rPr>
            </w:pPr>
          </w:p>
        </w:tc>
        <w:tc>
          <w:tcPr>
            <w:tcW w:w="1379" w:type="dxa"/>
            <w:tcBorders>
              <w:top w:val="single" w:sz="4" w:space="0" w:color="auto"/>
              <w:left w:val="single" w:sz="4" w:space="0" w:color="auto"/>
              <w:bottom w:val="single" w:sz="4" w:space="0" w:color="auto"/>
              <w:right w:val="single" w:sz="4" w:space="0" w:color="auto"/>
            </w:tcBorders>
          </w:tcPr>
          <w:p w:rsidR="00C23E8F" w:rsidRPr="00E30A3E" w:rsidRDefault="00C23E8F" w:rsidP="00C23E8F">
            <w:pPr>
              <w:jc w:val="center"/>
              <w:rPr>
                <w:sz w:val="18"/>
                <w:szCs w:val="18"/>
                <w:lang w:val="uz-Latn-UZ"/>
              </w:rPr>
            </w:pPr>
          </w:p>
        </w:tc>
      </w:tr>
      <w:tr w:rsidR="00C23E8F" w:rsidRPr="00E30A3E" w:rsidTr="00A3218C">
        <w:trPr>
          <w:trHeight w:val="339"/>
          <w:jc w:val="center"/>
        </w:trPr>
        <w:tc>
          <w:tcPr>
            <w:tcW w:w="6293" w:type="dxa"/>
            <w:tcBorders>
              <w:top w:val="single" w:sz="4" w:space="0" w:color="auto"/>
              <w:left w:val="single" w:sz="4" w:space="0" w:color="auto"/>
              <w:bottom w:val="single" w:sz="4" w:space="0" w:color="auto"/>
              <w:right w:val="single" w:sz="4" w:space="0" w:color="auto"/>
            </w:tcBorders>
            <w:vAlign w:val="bottom"/>
          </w:tcPr>
          <w:p w:rsidR="00C23E8F" w:rsidRPr="00E30A3E" w:rsidRDefault="00C23E8F" w:rsidP="004A66BF">
            <w:pPr>
              <w:pStyle w:val="10"/>
              <w:ind w:left="284"/>
              <w:jc w:val="both"/>
              <w:rPr>
                <w:b/>
                <w:sz w:val="18"/>
                <w:szCs w:val="18"/>
                <w:lang w:val="uz-Latn-UZ"/>
              </w:rPr>
            </w:pPr>
            <w:r w:rsidRPr="00E30A3E">
              <w:rPr>
                <w:b/>
                <w:sz w:val="18"/>
                <w:szCs w:val="18"/>
                <w:lang w:val="uz-Latn-UZ"/>
              </w:rPr>
              <w:t>ulardan:</w:t>
            </w:r>
          </w:p>
          <w:p w:rsidR="00C23E8F" w:rsidRPr="00E30A3E" w:rsidRDefault="00C23E8F" w:rsidP="004A66BF">
            <w:pPr>
              <w:pStyle w:val="10"/>
              <w:ind w:left="284"/>
              <w:jc w:val="both"/>
              <w:rPr>
                <w:b/>
                <w:sz w:val="18"/>
                <w:szCs w:val="18"/>
                <w:lang w:val="uz-Latn-UZ"/>
              </w:rPr>
            </w:pPr>
            <w:r w:rsidRPr="00E30A3E">
              <w:rPr>
                <w:sz w:val="18"/>
                <w:szCs w:val="18"/>
                <w:lang w:val="uz-Latn-UZ"/>
              </w:rPr>
              <w:t>из них:</w:t>
            </w:r>
          </w:p>
          <w:p w:rsidR="00C23E8F" w:rsidRPr="00E30A3E" w:rsidRDefault="00C23E8F" w:rsidP="004A66BF">
            <w:pPr>
              <w:pStyle w:val="10"/>
              <w:ind w:left="284"/>
              <w:jc w:val="both"/>
              <w:rPr>
                <w:sz w:val="18"/>
                <w:szCs w:val="18"/>
                <w:lang w:val="uz-Latn-UZ"/>
              </w:rPr>
            </w:pPr>
            <w:r w:rsidRPr="00E30A3E">
              <w:rPr>
                <w:b/>
                <w:sz w:val="18"/>
                <w:szCs w:val="18"/>
                <w:lang w:val="uz-Latn-UZ"/>
              </w:rPr>
              <w:t>turar joylar</w:t>
            </w:r>
            <w:r w:rsidRPr="00E30A3E">
              <w:rPr>
                <w:sz w:val="18"/>
                <w:szCs w:val="18"/>
                <w:lang w:val="uz-Latn-UZ"/>
              </w:rPr>
              <w:t xml:space="preserve"> </w:t>
            </w:r>
          </w:p>
          <w:p w:rsidR="00C23E8F" w:rsidRPr="00E30A3E" w:rsidRDefault="00C23E8F" w:rsidP="004A66BF">
            <w:pPr>
              <w:pStyle w:val="10"/>
              <w:ind w:left="284"/>
              <w:jc w:val="both"/>
              <w:rPr>
                <w:sz w:val="18"/>
                <w:szCs w:val="18"/>
                <w:lang w:val="uz-Latn-UZ"/>
              </w:rPr>
            </w:pPr>
            <w:r w:rsidRPr="00E30A3E">
              <w:rPr>
                <w:sz w:val="18"/>
                <w:szCs w:val="18"/>
                <w:lang w:val="uz-Latn-UZ"/>
              </w:rPr>
              <w:t>под жилыми домами</w:t>
            </w:r>
          </w:p>
        </w:tc>
        <w:tc>
          <w:tcPr>
            <w:tcW w:w="1357" w:type="dxa"/>
            <w:tcBorders>
              <w:top w:val="single" w:sz="4" w:space="0" w:color="auto"/>
              <w:left w:val="single" w:sz="4" w:space="0" w:color="auto"/>
              <w:bottom w:val="single" w:sz="4" w:space="0" w:color="auto"/>
              <w:right w:val="single" w:sz="4" w:space="0" w:color="auto"/>
            </w:tcBorders>
            <w:vAlign w:val="center"/>
          </w:tcPr>
          <w:p w:rsidR="00C23E8F" w:rsidRPr="00E30A3E" w:rsidRDefault="00C23E8F" w:rsidP="00C23E8F">
            <w:pPr>
              <w:pStyle w:val="10"/>
              <w:spacing w:after="30"/>
              <w:jc w:val="center"/>
              <w:rPr>
                <w:sz w:val="18"/>
                <w:szCs w:val="18"/>
                <w:lang w:val="uz-Latn-UZ"/>
              </w:rPr>
            </w:pPr>
            <w:r w:rsidRPr="00E30A3E">
              <w:rPr>
                <w:sz w:val="18"/>
                <w:szCs w:val="18"/>
                <w:lang w:val="uz-Latn-UZ"/>
              </w:rPr>
              <w:t>302</w:t>
            </w:r>
          </w:p>
        </w:tc>
        <w:tc>
          <w:tcPr>
            <w:tcW w:w="1552" w:type="dxa"/>
            <w:tcBorders>
              <w:top w:val="single" w:sz="4" w:space="0" w:color="auto"/>
              <w:left w:val="single" w:sz="4" w:space="0" w:color="auto"/>
              <w:bottom w:val="single" w:sz="4" w:space="0" w:color="auto"/>
              <w:right w:val="single" w:sz="4" w:space="0" w:color="auto"/>
            </w:tcBorders>
            <w:vAlign w:val="center"/>
          </w:tcPr>
          <w:p w:rsidR="00C23E8F" w:rsidRPr="00E30A3E" w:rsidRDefault="00C23E8F" w:rsidP="00C23E8F">
            <w:pPr>
              <w:pStyle w:val="10"/>
              <w:spacing w:after="30"/>
              <w:jc w:val="center"/>
              <w:rPr>
                <w:sz w:val="18"/>
                <w:szCs w:val="18"/>
                <w:lang w:val="uz-Latn-UZ"/>
              </w:rPr>
            </w:pPr>
          </w:p>
        </w:tc>
        <w:tc>
          <w:tcPr>
            <w:tcW w:w="1379" w:type="dxa"/>
            <w:tcBorders>
              <w:top w:val="single" w:sz="4" w:space="0" w:color="auto"/>
              <w:left w:val="single" w:sz="4" w:space="0" w:color="auto"/>
              <w:bottom w:val="single" w:sz="4" w:space="0" w:color="auto"/>
              <w:right w:val="single" w:sz="4" w:space="0" w:color="auto"/>
            </w:tcBorders>
          </w:tcPr>
          <w:p w:rsidR="00C23E8F" w:rsidRPr="00E30A3E" w:rsidRDefault="00C23E8F" w:rsidP="00C23E8F">
            <w:pPr>
              <w:jc w:val="center"/>
              <w:rPr>
                <w:sz w:val="18"/>
                <w:szCs w:val="18"/>
                <w:lang w:val="uz-Latn-UZ"/>
              </w:rPr>
            </w:pPr>
          </w:p>
        </w:tc>
      </w:tr>
      <w:tr w:rsidR="00C23E8F" w:rsidRPr="00E30A3E" w:rsidTr="00A3218C">
        <w:trPr>
          <w:trHeight w:val="339"/>
          <w:jc w:val="center"/>
        </w:trPr>
        <w:tc>
          <w:tcPr>
            <w:tcW w:w="6293" w:type="dxa"/>
            <w:tcBorders>
              <w:top w:val="single" w:sz="4" w:space="0" w:color="auto"/>
              <w:left w:val="single" w:sz="4" w:space="0" w:color="auto"/>
              <w:bottom w:val="single" w:sz="4" w:space="0" w:color="auto"/>
              <w:right w:val="single" w:sz="4" w:space="0" w:color="auto"/>
            </w:tcBorders>
            <w:vAlign w:val="bottom"/>
          </w:tcPr>
          <w:p w:rsidR="00C23E8F" w:rsidRPr="00E30A3E" w:rsidRDefault="00C23E8F" w:rsidP="004A66BF">
            <w:pPr>
              <w:pStyle w:val="10"/>
              <w:ind w:left="284"/>
              <w:jc w:val="both"/>
              <w:rPr>
                <w:b/>
                <w:sz w:val="18"/>
                <w:szCs w:val="18"/>
                <w:lang w:val="uz-Latn-UZ"/>
              </w:rPr>
            </w:pPr>
            <w:r w:rsidRPr="00E30A3E">
              <w:rPr>
                <w:b/>
                <w:sz w:val="18"/>
                <w:szCs w:val="18"/>
                <w:lang w:val="uz-Latn-UZ"/>
              </w:rPr>
              <w:t xml:space="preserve">avtoturargohlar </w:t>
            </w:r>
          </w:p>
          <w:p w:rsidR="00C23E8F" w:rsidRPr="00E30A3E" w:rsidRDefault="00C23E8F" w:rsidP="004A66BF">
            <w:pPr>
              <w:pStyle w:val="10"/>
              <w:ind w:left="284"/>
              <w:jc w:val="both"/>
              <w:rPr>
                <w:sz w:val="18"/>
                <w:szCs w:val="18"/>
                <w:lang w:val="uz-Latn-UZ"/>
              </w:rPr>
            </w:pPr>
            <w:r w:rsidRPr="00E30A3E">
              <w:rPr>
                <w:sz w:val="18"/>
                <w:szCs w:val="18"/>
                <w:lang w:val="uz-Latn-UZ"/>
              </w:rPr>
              <w:t>автостоянки</w:t>
            </w:r>
          </w:p>
        </w:tc>
        <w:tc>
          <w:tcPr>
            <w:tcW w:w="1357" w:type="dxa"/>
            <w:tcBorders>
              <w:top w:val="single" w:sz="4" w:space="0" w:color="auto"/>
              <w:left w:val="single" w:sz="4" w:space="0" w:color="auto"/>
              <w:bottom w:val="single" w:sz="4" w:space="0" w:color="auto"/>
              <w:right w:val="single" w:sz="4" w:space="0" w:color="auto"/>
            </w:tcBorders>
            <w:vAlign w:val="center"/>
          </w:tcPr>
          <w:p w:rsidR="00C23E8F" w:rsidRPr="00E30A3E" w:rsidRDefault="00C23E8F" w:rsidP="00C23E8F">
            <w:pPr>
              <w:pStyle w:val="10"/>
              <w:spacing w:after="30"/>
              <w:jc w:val="center"/>
              <w:rPr>
                <w:sz w:val="18"/>
                <w:szCs w:val="18"/>
                <w:lang w:val="uz-Latn-UZ"/>
              </w:rPr>
            </w:pPr>
            <w:r w:rsidRPr="00E30A3E">
              <w:rPr>
                <w:sz w:val="18"/>
                <w:szCs w:val="18"/>
                <w:lang w:val="uz-Latn-UZ"/>
              </w:rPr>
              <w:t>303</w:t>
            </w:r>
          </w:p>
        </w:tc>
        <w:tc>
          <w:tcPr>
            <w:tcW w:w="1552" w:type="dxa"/>
            <w:tcBorders>
              <w:top w:val="single" w:sz="4" w:space="0" w:color="auto"/>
              <w:left w:val="single" w:sz="4" w:space="0" w:color="auto"/>
              <w:bottom w:val="single" w:sz="4" w:space="0" w:color="auto"/>
              <w:right w:val="single" w:sz="4" w:space="0" w:color="auto"/>
            </w:tcBorders>
            <w:vAlign w:val="center"/>
          </w:tcPr>
          <w:p w:rsidR="00C23E8F" w:rsidRPr="00E30A3E" w:rsidRDefault="00C23E8F" w:rsidP="00C23E8F">
            <w:pPr>
              <w:pStyle w:val="10"/>
              <w:spacing w:after="30"/>
              <w:jc w:val="center"/>
              <w:rPr>
                <w:sz w:val="18"/>
                <w:szCs w:val="18"/>
                <w:lang w:val="uz-Latn-UZ"/>
              </w:rPr>
            </w:pPr>
          </w:p>
        </w:tc>
        <w:tc>
          <w:tcPr>
            <w:tcW w:w="1379" w:type="dxa"/>
            <w:tcBorders>
              <w:top w:val="single" w:sz="4" w:space="0" w:color="auto"/>
              <w:left w:val="single" w:sz="4" w:space="0" w:color="auto"/>
              <w:bottom w:val="single" w:sz="4" w:space="0" w:color="auto"/>
              <w:right w:val="single" w:sz="4" w:space="0" w:color="auto"/>
            </w:tcBorders>
          </w:tcPr>
          <w:p w:rsidR="00C23E8F" w:rsidRPr="00E30A3E" w:rsidRDefault="00C23E8F" w:rsidP="00C23E8F">
            <w:pPr>
              <w:jc w:val="center"/>
              <w:rPr>
                <w:sz w:val="18"/>
                <w:szCs w:val="18"/>
                <w:lang w:val="uz-Latn-UZ"/>
              </w:rPr>
            </w:pPr>
          </w:p>
        </w:tc>
      </w:tr>
      <w:tr w:rsidR="00C23E8F" w:rsidRPr="00E30A3E" w:rsidTr="00A3218C">
        <w:trPr>
          <w:trHeight w:val="339"/>
          <w:jc w:val="center"/>
        </w:trPr>
        <w:tc>
          <w:tcPr>
            <w:tcW w:w="6293" w:type="dxa"/>
            <w:tcBorders>
              <w:top w:val="single" w:sz="4" w:space="0" w:color="auto"/>
              <w:left w:val="single" w:sz="4" w:space="0" w:color="auto"/>
              <w:bottom w:val="single" w:sz="4" w:space="0" w:color="auto"/>
              <w:right w:val="single" w:sz="4" w:space="0" w:color="auto"/>
            </w:tcBorders>
            <w:vAlign w:val="bottom"/>
          </w:tcPr>
          <w:p w:rsidR="00C23E8F" w:rsidRPr="00E30A3E" w:rsidRDefault="00C23E8F" w:rsidP="004A66BF">
            <w:pPr>
              <w:pStyle w:val="10"/>
              <w:ind w:left="284"/>
              <w:jc w:val="both"/>
              <w:rPr>
                <w:b/>
                <w:sz w:val="18"/>
                <w:szCs w:val="18"/>
                <w:lang w:val="uz-Latn-UZ"/>
              </w:rPr>
            </w:pPr>
            <w:r w:rsidRPr="00E30A3E">
              <w:rPr>
                <w:b/>
                <w:sz w:val="18"/>
                <w:szCs w:val="18"/>
                <w:lang w:val="uz-Latn-UZ"/>
              </w:rPr>
              <w:t>bolalar maydonchasi</w:t>
            </w:r>
          </w:p>
          <w:p w:rsidR="00C23E8F" w:rsidRPr="00E30A3E" w:rsidRDefault="00C23E8F" w:rsidP="004A66BF">
            <w:pPr>
              <w:pStyle w:val="10"/>
              <w:ind w:left="284"/>
              <w:jc w:val="both"/>
              <w:rPr>
                <w:sz w:val="18"/>
                <w:szCs w:val="18"/>
                <w:lang w:val="uz-Latn-UZ"/>
              </w:rPr>
            </w:pPr>
            <w:r w:rsidRPr="00E30A3E">
              <w:rPr>
                <w:sz w:val="18"/>
                <w:szCs w:val="18"/>
                <w:lang w:val="uz-Latn-UZ"/>
              </w:rPr>
              <w:t>детские плошадки</w:t>
            </w:r>
          </w:p>
        </w:tc>
        <w:tc>
          <w:tcPr>
            <w:tcW w:w="1357" w:type="dxa"/>
            <w:tcBorders>
              <w:top w:val="single" w:sz="4" w:space="0" w:color="auto"/>
              <w:left w:val="single" w:sz="4" w:space="0" w:color="auto"/>
              <w:bottom w:val="single" w:sz="4" w:space="0" w:color="auto"/>
              <w:right w:val="single" w:sz="4" w:space="0" w:color="auto"/>
            </w:tcBorders>
            <w:vAlign w:val="center"/>
          </w:tcPr>
          <w:p w:rsidR="00C23E8F" w:rsidRPr="00E30A3E" w:rsidRDefault="00C23E8F" w:rsidP="00C23E8F">
            <w:pPr>
              <w:pStyle w:val="10"/>
              <w:spacing w:after="30"/>
              <w:jc w:val="center"/>
              <w:rPr>
                <w:sz w:val="18"/>
                <w:szCs w:val="18"/>
                <w:lang w:val="uz-Latn-UZ"/>
              </w:rPr>
            </w:pPr>
            <w:r w:rsidRPr="00E30A3E">
              <w:rPr>
                <w:sz w:val="18"/>
                <w:szCs w:val="18"/>
                <w:lang w:val="uz-Latn-UZ"/>
              </w:rPr>
              <w:t>304</w:t>
            </w:r>
          </w:p>
        </w:tc>
        <w:tc>
          <w:tcPr>
            <w:tcW w:w="1552" w:type="dxa"/>
            <w:tcBorders>
              <w:top w:val="single" w:sz="4" w:space="0" w:color="auto"/>
              <w:left w:val="single" w:sz="4" w:space="0" w:color="auto"/>
              <w:bottom w:val="single" w:sz="4" w:space="0" w:color="auto"/>
              <w:right w:val="single" w:sz="4" w:space="0" w:color="auto"/>
            </w:tcBorders>
            <w:vAlign w:val="center"/>
          </w:tcPr>
          <w:p w:rsidR="00C23E8F" w:rsidRPr="00E30A3E" w:rsidRDefault="00C23E8F" w:rsidP="00C23E8F">
            <w:pPr>
              <w:pStyle w:val="10"/>
              <w:spacing w:after="30"/>
              <w:jc w:val="center"/>
              <w:rPr>
                <w:sz w:val="18"/>
                <w:szCs w:val="18"/>
                <w:lang w:val="uz-Latn-UZ"/>
              </w:rPr>
            </w:pPr>
          </w:p>
        </w:tc>
        <w:tc>
          <w:tcPr>
            <w:tcW w:w="1379" w:type="dxa"/>
            <w:tcBorders>
              <w:top w:val="single" w:sz="4" w:space="0" w:color="auto"/>
              <w:left w:val="single" w:sz="4" w:space="0" w:color="auto"/>
              <w:bottom w:val="single" w:sz="4" w:space="0" w:color="auto"/>
              <w:right w:val="single" w:sz="4" w:space="0" w:color="auto"/>
            </w:tcBorders>
          </w:tcPr>
          <w:p w:rsidR="00C23E8F" w:rsidRPr="00E30A3E" w:rsidRDefault="00C23E8F" w:rsidP="00C23E8F">
            <w:pPr>
              <w:jc w:val="center"/>
              <w:rPr>
                <w:sz w:val="18"/>
                <w:szCs w:val="18"/>
                <w:lang w:val="uz-Latn-UZ"/>
              </w:rPr>
            </w:pPr>
          </w:p>
        </w:tc>
      </w:tr>
      <w:tr w:rsidR="00C23E8F" w:rsidRPr="00E30A3E" w:rsidTr="00A3218C">
        <w:trPr>
          <w:trHeight w:val="339"/>
          <w:jc w:val="center"/>
        </w:trPr>
        <w:tc>
          <w:tcPr>
            <w:tcW w:w="6293" w:type="dxa"/>
            <w:tcBorders>
              <w:top w:val="single" w:sz="4" w:space="0" w:color="auto"/>
              <w:left w:val="single" w:sz="4" w:space="0" w:color="auto"/>
              <w:bottom w:val="single" w:sz="4" w:space="0" w:color="auto"/>
              <w:right w:val="single" w:sz="4" w:space="0" w:color="auto"/>
            </w:tcBorders>
            <w:vAlign w:val="bottom"/>
          </w:tcPr>
          <w:p w:rsidR="00C23E8F" w:rsidRPr="00E30A3E" w:rsidRDefault="00C23E8F" w:rsidP="004A66BF">
            <w:pPr>
              <w:pStyle w:val="10"/>
              <w:ind w:left="284"/>
              <w:jc w:val="both"/>
              <w:rPr>
                <w:b/>
                <w:sz w:val="18"/>
                <w:szCs w:val="18"/>
                <w:lang w:val="uz-Latn-UZ"/>
              </w:rPr>
            </w:pPr>
            <w:r w:rsidRPr="00E30A3E">
              <w:rPr>
                <w:b/>
                <w:sz w:val="18"/>
                <w:szCs w:val="18"/>
                <w:lang w:val="uz-Latn-UZ"/>
              </w:rPr>
              <w:t xml:space="preserve">dam olish maskanlari </w:t>
            </w:r>
          </w:p>
          <w:p w:rsidR="00C23E8F" w:rsidRPr="00E30A3E" w:rsidRDefault="00C23E8F" w:rsidP="004A66BF">
            <w:pPr>
              <w:pStyle w:val="10"/>
              <w:ind w:left="284"/>
              <w:jc w:val="both"/>
              <w:rPr>
                <w:sz w:val="18"/>
                <w:szCs w:val="18"/>
                <w:lang w:val="uz-Latn-UZ"/>
              </w:rPr>
            </w:pPr>
            <w:r w:rsidRPr="00E30A3E">
              <w:rPr>
                <w:sz w:val="18"/>
                <w:szCs w:val="18"/>
                <w:lang w:val="uz-Latn-UZ"/>
              </w:rPr>
              <w:t>зоны одыха</w:t>
            </w:r>
          </w:p>
        </w:tc>
        <w:tc>
          <w:tcPr>
            <w:tcW w:w="1357" w:type="dxa"/>
            <w:tcBorders>
              <w:top w:val="single" w:sz="4" w:space="0" w:color="auto"/>
              <w:left w:val="single" w:sz="4" w:space="0" w:color="auto"/>
              <w:bottom w:val="single" w:sz="4" w:space="0" w:color="auto"/>
              <w:right w:val="single" w:sz="4" w:space="0" w:color="auto"/>
            </w:tcBorders>
            <w:vAlign w:val="center"/>
          </w:tcPr>
          <w:p w:rsidR="00C23E8F" w:rsidRPr="00E30A3E" w:rsidRDefault="00C23E8F" w:rsidP="00C23E8F">
            <w:pPr>
              <w:pStyle w:val="10"/>
              <w:spacing w:after="30"/>
              <w:jc w:val="center"/>
              <w:rPr>
                <w:sz w:val="18"/>
                <w:szCs w:val="18"/>
                <w:lang w:val="uz-Latn-UZ"/>
              </w:rPr>
            </w:pPr>
            <w:r w:rsidRPr="00E30A3E">
              <w:rPr>
                <w:sz w:val="18"/>
                <w:szCs w:val="18"/>
                <w:lang w:val="uz-Latn-UZ"/>
              </w:rPr>
              <w:t>305</w:t>
            </w:r>
          </w:p>
        </w:tc>
        <w:tc>
          <w:tcPr>
            <w:tcW w:w="1552" w:type="dxa"/>
            <w:tcBorders>
              <w:top w:val="single" w:sz="4" w:space="0" w:color="auto"/>
              <w:left w:val="single" w:sz="4" w:space="0" w:color="auto"/>
              <w:bottom w:val="single" w:sz="4" w:space="0" w:color="auto"/>
              <w:right w:val="single" w:sz="4" w:space="0" w:color="auto"/>
            </w:tcBorders>
            <w:vAlign w:val="center"/>
          </w:tcPr>
          <w:p w:rsidR="00C23E8F" w:rsidRPr="00E30A3E" w:rsidRDefault="00C23E8F" w:rsidP="00C23E8F">
            <w:pPr>
              <w:pStyle w:val="10"/>
              <w:spacing w:after="30"/>
              <w:jc w:val="center"/>
              <w:rPr>
                <w:sz w:val="18"/>
                <w:szCs w:val="18"/>
                <w:lang w:val="uz-Latn-UZ"/>
              </w:rPr>
            </w:pPr>
          </w:p>
        </w:tc>
        <w:tc>
          <w:tcPr>
            <w:tcW w:w="1379" w:type="dxa"/>
            <w:tcBorders>
              <w:top w:val="single" w:sz="4" w:space="0" w:color="auto"/>
              <w:left w:val="single" w:sz="4" w:space="0" w:color="auto"/>
              <w:bottom w:val="single" w:sz="4" w:space="0" w:color="auto"/>
              <w:right w:val="single" w:sz="4" w:space="0" w:color="auto"/>
            </w:tcBorders>
          </w:tcPr>
          <w:p w:rsidR="00C23E8F" w:rsidRPr="00E30A3E" w:rsidRDefault="00C23E8F" w:rsidP="00C23E8F">
            <w:pPr>
              <w:jc w:val="center"/>
              <w:rPr>
                <w:sz w:val="18"/>
                <w:szCs w:val="18"/>
                <w:lang w:val="uz-Latn-UZ"/>
              </w:rPr>
            </w:pPr>
          </w:p>
        </w:tc>
      </w:tr>
      <w:tr w:rsidR="00C23E8F" w:rsidRPr="00E30A3E" w:rsidTr="00A3218C">
        <w:trPr>
          <w:trHeight w:val="339"/>
          <w:jc w:val="center"/>
        </w:trPr>
        <w:tc>
          <w:tcPr>
            <w:tcW w:w="6293" w:type="dxa"/>
            <w:tcBorders>
              <w:top w:val="single" w:sz="4" w:space="0" w:color="auto"/>
              <w:left w:val="single" w:sz="4" w:space="0" w:color="auto"/>
              <w:bottom w:val="single" w:sz="4" w:space="0" w:color="auto"/>
              <w:right w:val="single" w:sz="4" w:space="0" w:color="auto"/>
            </w:tcBorders>
            <w:vAlign w:val="bottom"/>
          </w:tcPr>
          <w:p w:rsidR="00C23E8F" w:rsidRPr="00E30A3E" w:rsidRDefault="00C23E8F" w:rsidP="004A66BF">
            <w:pPr>
              <w:pStyle w:val="10"/>
              <w:ind w:left="284"/>
              <w:jc w:val="both"/>
              <w:rPr>
                <w:b/>
                <w:sz w:val="18"/>
                <w:szCs w:val="18"/>
                <w:lang w:val="uz-Latn-UZ"/>
              </w:rPr>
            </w:pPr>
            <w:r w:rsidRPr="00E30A3E">
              <w:rPr>
                <w:b/>
                <w:sz w:val="18"/>
                <w:szCs w:val="18"/>
                <w:lang w:val="uz-Latn-UZ"/>
              </w:rPr>
              <w:t>sayilgohlar</w:t>
            </w:r>
          </w:p>
          <w:p w:rsidR="00C23E8F" w:rsidRPr="00E30A3E" w:rsidRDefault="00C23E8F" w:rsidP="004A66BF">
            <w:pPr>
              <w:pStyle w:val="10"/>
              <w:ind w:left="284"/>
              <w:jc w:val="both"/>
              <w:rPr>
                <w:sz w:val="18"/>
                <w:szCs w:val="18"/>
                <w:lang w:val="uz-Latn-UZ"/>
              </w:rPr>
            </w:pPr>
            <w:r w:rsidRPr="00E30A3E">
              <w:rPr>
                <w:sz w:val="18"/>
                <w:szCs w:val="18"/>
                <w:lang w:val="uz-Latn-UZ"/>
              </w:rPr>
              <w:t xml:space="preserve">парки </w:t>
            </w:r>
          </w:p>
        </w:tc>
        <w:tc>
          <w:tcPr>
            <w:tcW w:w="1357" w:type="dxa"/>
            <w:tcBorders>
              <w:top w:val="single" w:sz="4" w:space="0" w:color="auto"/>
              <w:left w:val="single" w:sz="4" w:space="0" w:color="auto"/>
              <w:bottom w:val="single" w:sz="4" w:space="0" w:color="auto"/>
              <w:right w:val="single" w:sz="4" w:space="0" w:color="auto"/>
            </w:tcBorders>
            <w:vAlign w:val="center"/>
          </w:tcPr>
          <w:p w:rsidR="00C23E8F" w:rsidRPr="00E30A3E" w:rsidRDefault="00C23E8F" w:rsidP="00C23E8F">
            <w:pPr>
              <w:pStyle w:val="10"/>
              <w:spacing w:after="30"/>
              <w:jc w:val="center"/>
              <w:rPr>
                <w:sz w:val="18"/>
                <w:szCs w:val="18"/>
                <w:lang w:val="uz-Latn-UZ"/>
              </w:rPr>
            </w:pPr>
            <w:r w:rsidRPr="00E30A3E">
              <w:rPr>
                <w:sz w:val="18"/>
                <w:szCs w:val="18"/>
                <w:lang w:val="uz-Latn-UZ"/>
              </w:rPr>
              <w:t>306</w:t>
            </w:r>
          </w:p>
        </w:tc>
        <w:tc>
          <w:tcPr>
            <w:tcW w:w="1552" w:type="dxa"/>
            <w:tcBorders>
              <w:top w:val="single" w:sz="4" w:space="0" w:color="auto"/>
              <w:left w:val="single" w:sz="4" w:space="0" w:color="auto"/>
              <w:bottom w:val="single" w:sz="4" w:space="0" w:color="auto"/>
              <w:right w:val="single" w:sz="4" w:space="0" w:color="auto"/>
            </w:tcBorders>
            <w:vAlign w:val="center"/>
          </w:tcPr>
          <w:p w:rsidR="00C23E8F" w:rsidRPr="00E30A3E" w:rsidRDefault="00C23E8F" w:rsidP="00C23E8F">
            <w:pPr>
              <w:pStyle w:val="10"/>
              <w:spacing w:after="30"/>
              <w:jc w:val="center"/>
              <w:rPr>
                <w:sz w:val="18"/>
                <w:szCs w:val="18"/>
                <w:lang w:val="uz-Latn-UZ"/>
              </w:rPr>
            </w:pPr>
          </w:p>
        </w:tc>
        <w:tc>
          <w:tcPr>
            <w:tcW w:w="1379" w:type="dxa"/>
            <w:tcBorders>
              <w:top w:val="single" w:sz="4" w:space="0" w:color="auto"/>
              <w:left w:val="single" w:sz="4" w:space="0" w:color="auto"/>
              <w:bottom w:val="single" w:sz="4" w:space="0" w:color="auto"/>
              <w:right w:val="single" w:sz="4" w:space="0" w:color="auto"/>
            </w:tcBorders>
          </w:tcPr>
          <w:p w:rsidR="00C23E8F" w:rsidRPr="00E30A3E" w:rsidRDefault="00C23E8F" w:rsidP="00C23E8F">
            <w:pPr>
              <w:jc w:val="center"/>
              <w:rPr>
                <w:sz w:val="18"/>
                <w:szCs w:val="18"/>
                <w:lang w:val="uz-Latn-UZ"/>
              </w:rPr>
            </w:pPr>
          </w:p>
        </w:tc>
      </w:tr>
      <w:tr w:rsidR="00C23E8F" w:rsidRPr="00E30A3E" w:rsidTr="00A3218C">
        <w:trPr>
          <w:trHeight w:val="339"/>
          <w:jc w:val="center"/>
        </w:trPr>
        <w:tc>
          <w:tcPr>
            <w:tcW w:w="6293" w:type="dxa"/>
            <w:tcBorders>
              <w:top w:val="single" w:sz="4" w:space="0" w:color="auto"/>
              <w:left w:val="single" w:sz="4" w:space="0" w:color="auto"/>
              <w:bottom w:val="single" w:sz="4" w:space="0" w:color="auto"/>
              <w:right w:val="single" w:sz="4" w:space="0" w:color="auto"/>
            </w:tcBorders>
            <w:vAlign w:val="bottom"/>
          </w:tcPr>
          <w:p w:rsidR="00C23E8F" w:rsidRPr="00E30A3E" w:rsidRDefault="00C23E8F" w:rsidP="004A66BF">
            <w:pPr>
              <w:pStyle w:val="10"/>
              <w:ind w:left="284"/>
              <w:jc w:val="both"/>
              <w:rPr>
                <w:b/>
                <w:sz w:val="18"/>
                <w:szCs w:val="18"/>
                <w:lang w:val="uz-Latn-UZ"/>
              </w:rPr>
            </w:pPr>
            <w:r w:rsidRPr="00E30A3E">
              <w:rPr>
                <w:b/>
                <w:sz w:val="18"/>
                <w:szCs w:val="18"/>
                <w:lang w:val="uz-Latn-UZ"/>
              </w:rPr>
              <w:t>yo‘laklar</w:t>
            </w:r>
          </w:p>
          <w:p w:rsidR="00C23E8F" w:rsidRPr="00E30A3E" w:rsidRDefault="00C23E8F" w:rsidP="004A66BF">
            <w:pPr>
              <w:pStyle w:val="10"/>
              <w:ind w:left="284"/>
              <w:jc w:val="both"/>
              <w:rPr>
                <w:sz w:val="18"/>
                <w:szCs w:val="18"/>
                <w:lang w:val="uz-Latn-UZ"/>
              </w:rPr>
            </w:pPr>
            <w:r w:rsidRPr="00E30A3E">
              <w:rPr>
                <w:sz w:val="18"/>
                <w:szCs w:val="18"/>
                <w:lang w:val="uz-Latn-UZ"/>
              </w:rPr>
              <w:t xml:space="preserve">тратуары </w:t>
            </w:r>
          </w:p>
        </w:tc>
        <w:tc>
          <w:tcPr>
            <w:tcW w:w="1357" w:type="dxa"/>
            <w:tcBorders>
              <w:top w:val="single" w:sz="4" w:space="0" w:color="auto"/>
              <w:left w:val="single" w:sz="4" w:space="0" w:color="auto"/>
              <w:bottom w:val="single" w:sz="4" w:space="0" w:color="auto"/>
              <w:right w:val="single" w:sz="4" w:space="0" w:color="auto"/>
            </w:tcBorders>
            <w:vAlign w:val="center"/>
          </w:tcPr>
          <w:p w:rsidR="00C23E8F" w:rsidRPr="00E30A3E" w:rsidRDefault="00C23E8F" w:rsidP="00C23E8F">
            <w:pPr>
              <w:pStyle w:val="10"/>
              <w:spacing w:after="30"/>
              <w:jc w:val="center"/>
              <w:rPr>
                <w:sz w:val="18"/>
                <w:szCs w:val="18"/>
                <w:lang w:val="uz-Latn-UZ"/>
              </w:rPr>
            </w:pPr>
            <w:r w:rsidRPr="00E30A3E">
              <w:rPr>
                <w:sz w:val="18"/>
                <w:szCs w:val="18"/>
                <w:lang w:val="uz-Latn-UZ"/>
              </w:rPr>
              <w:t>307</w:t>
            </w:r>
          </w:p>
        </w:tc>
        <w:tc>
          <w:tcPr>
            <w:tcW w:w="1552" w:type="dxa"/>
            <w:tcBorders>
              <w:top w:val="single" w:sz="4" w:space="0" w:color="auto"/>
              <w:left w:val="single" w:sz="4" w:space="0" w:color="auto"/>
              <w:bottom w:val="single" w:sz="4" w:space="0" w:color="auto"/>
              <w:right w:val="single" w:sz="4" w:space="0" w:color="auto"/>
            </w:tcBorders>
            <w:vAlign w:val="center"/>
          </w:tcPr>
          <w:p w:rsidR="00C23E8F" w:rsidRPr="00E30A3E" w:rsidRDefault="00C23E8F" w:rsidP="00C23E8F">
            <w:pPr>
              <w:pStyle w:val="10"/>
              <w:spacing w:after="30"/>
              <w:jc w:val="center"/>
              <w:rPr>
                <w:sz w:val="18"/>
                <w:szCs w:val="18"/>
                <w:lang w:val="uz-Latn-UZ"/>
              </w:rPr>
            </w:pPr>
          </w:p>
        </w:tc>
        <w:tc>
          <w:tcPr>
            <w:tcW w:w="1379" w:type="dxa"/>
            <w:tcBorders>
              <w:top w:val="single" w:sz="4" w:space="0" w:color="auto"/>
              <w:left w:val="single" w:sz="4" w:space="0" w:color="auto"/>
              <w:bottom w:val="single" w:sz="4" w:space="0" w:color="auto"/>
              <w:right w:val="single" w:sz="4" w:space="0" w:color="auto"/>
            </w:tcBorders>
          </w:tcPr>
          <w:p w:rsidR="00C23E8F" w:rsidRPr="00E30A3E" w:rsidRDefault="00C23E8F" w:rsidP="00C23E8F">
            <w:pPr>
              <w:jc w:val="center"/>
              <w:rPr>
                <w:sz w:val="18"/>
                <w:szCs w:val="18"/>
                <w:lang w:val="uz-Latn-UZ"/>
              </w:rPr>
            </w:pPr>
          </w:p>
        </w:tc>
      </w:tr>
      <w:tr w:rsidR="00C23E8F" w:rsidRPr="00E30A3E" w:rsidTr="00A3218C">
        <w:trPr>
          <w:trHeight w:val="339"/>
          <w:jc w:val="center"/>
        </w:trPr>
        <w:tc>
          <w:tcPr>
            <w:tcW w:w="6293" w:type="dxa"/>
            <w:tcBorders>
              <w:top w:val="single" w:sz="4" w:space="0" w:color="auto"/>
              <w:left w:val="single" w:sz="4" w:space="0" w:color="auto"/>
              <w:bottom w:val="single" w:sz="4" w:space="0" w:color="auto"/>
              <w:right w:val="single" w:sz="4" w:space="0" w:color="auto"/>
            </w:tcBorders>
            <w:vAlign w:val="bottom"/>
          </w:tcPr>
          <w:p w:rsidR="00C23E8F" w:rsidRPr="00E30A3E" w:rsidRDefault="00C23E8F" w:rsidP="004A66BF">
            <w:pPr>
              <w:pStyle w:val="10"/>
              <w:ind w:left="284"/>
              <w:jc w:val="both"/>
              <w:rPr>
                <w:b/>
                <w:sz w:val="18"/>
                <w:szCs w:val="18"/>
                <w:lang w:val="uz-Latn-UZ"/>
              </w:rPr>
            </w:pPr>
            <w:r w:rsidRPr="00E30A3E">
              <w:rPr>
                <w:b/>
                <w:sz w:val="18"/>
                <w:szCs w:val="18"/>
                <w:lang w:val="uz-Latn-UZ"/>
              </w:rPr>
              <w:t>xizmat ko‘rsatuvchi boshqa obyektlar</w:t>
            </w:r>
          </w:p>
          <w:p w:rsidR="00C23E8F" w:rsidRPr="00E30A3E" w:rsidRDefault="00C23E8F" w:rsidP="004A66BF">
            <w:pPr>
              <w:pStyle w:val="10"/>
              <w:ind w:left="284"/>
              <w:jc w:val="both"/>
              <w:rPr>
                <w:sz w:val="18"/>
                <w:szCs w:val="18"/>
                <w:lang w:val="uz-Latn-UZ"/>
              </w:rPr>
            </w:pPr>
            <w:r w:rsidRPr="00E30A3E">
              <w:rPr>
                <w:sz w:val="18"/>
                <w:szCs w:val="18"/>
                <w:lang w:val="uz-Latn-UZ"/>
              </w:rPr>
              <w:t>другие объекты обслуживания</w:t>
            </w:r>
          </w:p>
        </w:tc>
        <w:tc>
          <w:tcPr>
            <w:tcW w:w="1357" w:type="dxa"/>
            <w:tcBorders>
              <w:top w:val="single" w:sz="4" w:space="0" w:color="auto"/>
              <w:left w:val="single" w:sz="4" w:space="0" w:color="auto"/>
              <w:bottom w:val="single" w:sz="4" w:space="0" w:color="auto"/>
              <w:right w:val="single" w:sz="4" w:space="0" w:color="auto"/>
            </w:tcBorders>
            <w:vAlign w:val="center"/>
          </w:tcPr>
          <w:p w:rsidR="00C23E8F" w:rsidRPr="00E30A3E" w:rsidRDefault="00C23E8F" w:rsidP="00C23E8F">
            <w:pPr>
              <w:pStyle w:val="10"/>
              <w:spacing w:after="30"/>
              <w:jc w:val="center"/>
              <w:rPr>
                <w:sz w:val="18"/>
                <w:szCs w:val="18"/>
                <w:lang w:val="uz-Latn-UZ"/>
              </w:rPr>
            </w:pPr>
            <w:r w:rsidRPr="00E30A3E">
              <w:rPr>
                <w:sz w:val="18"/>
                <w:szCs w:val="18"/>
                <w:lang w:val="uz-Latn-UZ"/>
              </w:rPr>
              <w:t>308</w:t>
            </w:r>
          </w:p>
        </w:tc>
        <w:tc>
          <w:tcPr>
            <w:tcW w:w="1552" w:type="dxa"/>
            <w:tcBorders>
              <w:top w:val="single" w:sz="4" w:space="0" w:color="auto"/>
              <w:left w:val="single" w:sz="4" w:space="0" w:color="auto"/>
              <w:bottom w:val="single" w:sz="4" w:space="0" w:color="auto"/>
              <w:right w:val="single" w:sz="4" w:space="0" w:color="auto"/>
            </w:tcBorders>
            <w:vAlign w:val="center"/>
          </w:tcPr>
          <w:p w:rsidR="00C23E8F" w:rsidRPr="00E30A3E" w:rsidRDefault="00C23E8F" w:rsidP="00C23E8F">
            <w:pPr>
              <w:pStyle w:val="10"/>
              <w:spacing w:after="30"/>
              <w:jc w:val="center"/>
              <w:rPr>
                <w:sz w:val="18"/>
                <w:szCs w:val="18"/>
                <w:lang w:val="uz-Latn-UZ"/>
              </w:rPr>
            </w:pPr>
          </w:p>
        </w:tc>
        <w:tc>
          <w:tcPr>
            <w:tcW w:w="1379" w:type="dxa"/>
            <w:tcBorders>
              <w:top w:val="single" w:sz="4" w:space="0" w:color="auto"/>
              <w:left w:val="single" w:sz="4" w:space="0" w:color="auto"/>
              <w:bottom w:val="single" w:sz="4" w:space="0" w:color="auto"/>
              <w:right w:val="single" w:sz="4" w:space="0" w:color="auto"/>
            </w:tcBorders>
          </w:tcPr>
          <w:p w:rsidR="00C23E8F" w:rsidRPr="00E30A3E" w:rsidRDefault="00C23E8F" w:rsidP="00C23E8F">
            <w:pPr>
              <w:jc w:val="center"/>
              <w:rPr>
                <w:sz w:val="18"/>
                <w:szCs w:val="18"/>
                <w:lang w:val="uz-Latn-UZ"/>
              </w:rPr>
            </w:pPr>
          </w:p>
        </w:tc>
      </w:tr>
    </w:tbl>
    <w:p w:rsidR="00F32A7B" w:rsidRPr="00E30A3E" w:rsidRDefault="00F32A7B" w:rsidP="004D1FC6">
      <w:pPr>
        <w:pStyle w:val="10"/>
        <w:spacing w:after="30"/>
        <w:jc w:val="center"/>
        <w:rPr>
          <w:b/>
          <w:lang w:val="uz-Latn-UZ"/>
        </w:rPr>
      </w:pPr>
    </w:p>
    <w:p w:rsidR="003F4674" w:rsidRPr="00E30A3E" w:rsidRDefault="003F4674" w:rsidP="004A66BF">
      <w:pPr>
        <w:pStyle w:val="10"/>
        <w:jc w:val="center"/>
        <w:rPr>
          <w:sz w:val="24"/>
          <w:szCs w:val="24"/>
          <w:lang w:val="uz-Latn-UZ"/>
        </w:rPr>
      </w:pPr>
      <w:r w:rsidRPr="00E30A3E">
        <w:rPr>
          <w:b/>
          <w:sz w:val="24"/>
          <w:szCs w:val="24"/>
          <w:lang w:val="uz-Latn-UZ"/>
        </w:rPr>
        <w:t>4-BOB. KO‘P KVARTIRALI UYLARNI BOSHQARISH ORGANLARI</w:t>
      </w:r>
      <w:r w:rsidRPr="00E30A3E">
        <w:rPr>
          <w:sz w:val="24"/>
          <w:szCs w:val="24"/>
          <w:lang w:val="uz-Latn-UZ"/>
        </w:rPr>
        <w:t xml:space="preserve"> </w:t>
      </w:r>
      <w:r w:rsidRPr="00E30A3E">
        <w:rPr>
          <w:b/>
          <w:sz w:val="24"/>
          <w:szCs w:val="24"/>
          <w:lang w:val="uz-Latn-UZ"/>
        </w:rPr>
        <w:t>FAOLIYATI</w:t>
      </w:r>
      <w:r w:rsidRPr="00E30A3E">
        <w:rPr>
          <w:sz w:val="24"/>
          <w:szCs w:val="24"/>
          <w:lang w:val="uz-Latn-UZ"/>
        </w:rPr>
        <w:t xml:space="preserve"> </w:t>
      </w:r>
    </w:p>
    <w:p w:rsidR="00027D28" w:rsidRPr="00E30A3E" w:rsidRDefault="00FA1705" w:rsidP="004A66BF">
      <w:pPr>
        <w:pStyle w:val="10"/>
        <w:jc w:val="center"/>
        <w:rPr>
          <w:sz w:val="24"/>
          <w:szCs w:val="24"/>
          <w:lang w:val="uz-Latn-UZ"/>
        </w:rPr>
      </w:pPr>
      <w:r w:rsidRPr="00E30A3E">
        <w:rPr>
          <w:sz w:val="24"/>
          <w:szCs w:val="24"/>
          <w:lang w:val="uz-Latn-UZ"/>
        </w:rPr>
        <w:t>ГЛАВА</w:t>
      </w:r>
      <w:r w:rsidR="00027D28" w:rsidRPr="00E30A3E">
        <w:rPr>
          <w:b/>
          <w:sz w:val="24"/>
          <w:szCs w:val="24"/>
          <w:lang w:val="uz-Latn-UZ"/>
        </w:rPr>
        <w:t xml:space="preserve"> </w:t>
      </w:r>
      <w:r w:rsidR="007977C8" w:rsidRPr="00E30A3E">
        <w:rPr>
          <w:sz w:val="24"/>
          <w:szCs w:val="24"/>
          <w:lang w:val="uz-Latn-UZ"/>
        </w:rPr>
        <w:t>4</w:t>
      </w:r>
      <w:r w:rsidR="00027D28" w:rsidRPr="00E30A3E">
        <w:rPr>
          <w:sz w:val="24"/>
          <w:szCs w:val="24"/>
          <w:lang w:val="uz-Latn-UZ"/>
        </w:rPr>
        <w:t>. ДЕЯТЕЛЬНОСТЬ</w:t>
      </w:r>
      <w:r w:rsidR="00275B39" w:rsidRPr="00E30A3E">
        <w:rPr>
          <w:sz w:val="24"/>
          <w:szCs w:val="24"/>
          <w:lang w:val="uz-Latn-UZ"/>
        </w:rPr>
        <w:t xml:space="preserve"> УПРАВЛЯЮЩИХ ОРГАНОВ МНОГОКВАРТИРНЫХ ДОМОВ</w:t>
      </w:r>
      <w:r w:rsidR="00027D28" w:rsidRPr="00E30A3E">
        <w:rPr>
          <w:sz w:val="24"/>
          <w:szCs w:val="24"/>
          <w:lang w:val="uz-Latn-UZ"/>
        </w:rPr>
        <w:t xml:space="preserve"> </w:t>
      </w:r>
    </w:p>
    <w:p w:rsidR="003739B7" w:rsidRPr="00E30A3E" w:rsidRDefault="003739B7" w:rsidP="004D1FC6">
      <w:pPr>
        <w:pStyle w:val="10"/>
        <w:spacing w:after="30"/>
        <w:jc w:val="center"/>
        <w:rPr>
          <w:sz w:val="12"/>
          <w:lang w:val="uz-Latn-UZ"/>
        </w:rPr>
      </w:pPr>
    </w:p>
    <w:tbl>
      <w:tblPr>
        <w:tblW w:w="10773" w:type="dxa"/>
        <w:tblInd w:w="28"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797"/>
        <w:gridCol w:w="992"/>
        <w:gridCol w:w="992"/>
        <w:gridCol w:w="992"/>
      </w:tblGrid>
      <w:tr w:rsidR="00027D28" w:rsidRPr="00E30A3E" w:rsidTr="0030262F">
        <w:trPr>
          <w:cantSplit/>
          <w:tblHeader/>
        </w:trPr>
        <w:tc>
          <w:tcPr>
            <w:tcW w:w="7797" w:type="dxa"/>
            <w:tcBorders>
              <w:left w:val="single" w:sz="4" w:space="0" w:color="auto"/>
            </w:tcBorders>
            <w:vAlign w:val="center"/>
          </w:tcPr>
          <w:p w:rsidR="00027D28" w:rsidRPr="00E30A3E" w:rsidRDefault="00683E41" w:rsidP="00B606F0">
            <w:pPr>
              <w:pStyle w:val="10"/>
              <w:widowControl w:val="0"/>
              <w:spacing w:after="40"/>
              <w:jc w:val="center"/>
              <w:rPr>
                <w:b/>
                <w:sz w:val="18"/>
                <w:szCs w:val="18"/>
                <w:lang w:val="uz-Latn-UZ"/>
              </w:rPr>
            </w:pPr>
            <w:r w:rsidRPr="00E30A3E">
              <w:rPr>
                <w:b/>
                <w:sz w:val="18"/>
                <w:szCs w:val="18"/>
                <w:lang w:val="uz-Latn-UZ"/>
              </w:rPr>
              <w:t>Ko‘rsatkichlar nomi</w:t>
            </w:r>
          </w:p>
          <w:p w:rsidR="00027D28" w:rsidRPr="00E30A3E" w:rsidRDefault="00027D28" w:rsidP="00B606F0">
            <w:pPr>
              <w:pStyle w:val="10"/>
              <w:widowControl w:val="0"/>
              <w:spacing w:after="40"/>
              <w:jc w:val="center"/>
              <w:rPr>
                <w:sz w:val="18"/>
                <w:szCs w:val="18"/>
                <w:lang w:val="uz-Latn-UZ"/>
              </w:rPr>
            </w:pPr>
            <w:r w:rsidRPr="00E30A3E">
              <w:rPr>
                <w:sz w:val="18"/>
                <w:szCs w:val="18"/>
                <w:lang w:val="uz-Latn-UZ"/>
              </w:rPr>
              <w:t>Наименование показателей</w:t>
            </w:r>
          </w:p>
        </w:tc>
        <w:tc>
          <w:tcPr>
            <w:tcW w:w="992" w:type="dxa"/>
            <w:vAlign w:val="center"/>
          </w:tcPr>
          <w:p w:rsidR="00027D28" w:rsidRPr="00E30A3E" w:rsidRDefault="00683E41" w:rsidP="00B606F0">
            <w:pPr>
              <w:pStyle w:val="10"/>
              <w:widowControl w:val="0"/>
              <w:spacing w:after="40"/>
              <w:jc w:val="center"/>
              <w:rPr>
                <w:b/>
                <w:sz w:val="18"/>
                <w:szCs w:val="18"/>
                <w:lang w:val="uz-Latn-UZ"/>
              </w:rPr>
            </w:pPr>
            <w:r w:rsidRPr="00E30A3E">
              <w:rPr>
                <w:b/>
                <w:sz w:val="18"/>
                <w:szCs w:val="18"/>
                <w:lang w:val="uz-Latn-UZ"/>
              </w:rPr>
              <w:t>Satr kodi</w:t>
            </w:r>
          </w:p>
          <w:p w:rsidR="00027D28" w:rsidRPr="00E30A3E" w:rsidRDefault="00027D28" w:rsidP="00B606F0">
            <w:pPr>
              <w:pStyle w:val="10"/>
              <w:widowControl w:val="0"/>
              <w:spacing w:after="40"/>
              <w:jc w:val="center"/>
              <w:rPr>
                <w:sz w:val="18"/>
                <w:szCs w:val="18"/>
                <w:lang w:val="uz-Latn-UZ"/>
              </w:rPr>
            </w:pPr>
            <w:r w:rsidRPr="00E30A3E">
              <w:rPr>
                <w:sz w:val="18"/>
                <w:szCs w:val="18"/>
                <w:lang w:val="uz-Latn-UZ"/>
              </w:rPr>
              <w:t>Код строки</w:t>
            </w:r>
          </w:p>
        </w:tc>
        <w:tc>
          <w:tcPr>
            <w:tcW w:w="992" w:type="dxa"/>
            <w:vAlign w:val="center"/>
          </w:tcPr>
          <w:p w:rsidR="00027D28" w:rsidRPr="00E30A3E" w:rsidRDefault="00683E41" w:rsidP="00B606F0">
            <w:pPr>
              <w:pStyle w:val="10"/>
              <w:widowControl w:val="0"/>
              <w:spacing w:after="40"/>
              <w:jc w:val="center"/>
              <w:rPr>
                <w:b/>
                <w:sz w:val="18"/>
                <w:szCs w:val="18"/>
                <w:lang w:val="uz-Latn-UZ"/>
              </w:rPr>
            </w:pPr>
            <w:r w:rsidRPr="00E30A3E">
              <w:rPr>
                <w:b/>
                <w:sz w:val="18"/>
                <w:szCs w:val="18"/>
                <w:lang w:val="uz-Latn-UZ"/>
              </w:rPr>
              <w:t>O‘lchov birligi</w:t>
            </w:r>
          </w:p>
          <w:p w:rsidR="00027D28" w:rsidRPr="00E30A3E" w:rsidRDefault="00027D28" w:rsidP="00DD6382">
            <w:pPr>
              <w:pStyle w:val="10"/>
              <w:widowControl w:val="0"/>
              <w:spacing w:after="40"/>
              <w:jc w:val="center"/>
              <w:rPr>
                <w:sz w:val="18"/>
                <w:szCs w:val="18"/>
                <w:lang w:val="uz-Latn-UZ"/>
              </w:rPr>
            </w:pPr>
            <w:r w:rsidRPr="00E30A3E">
              <w:rPr>
                <w:sz w:val="18"/>
                <w:szCs w:val="18"/>
                <w:lang w:val="uz-Latn-UZ"/>
              </w:rPr>
              <w:t>Единица измерения</w:t>
            </w:r>
          </w:p>
        </w:tc>
        <w:tc>
          <w:tcPr>
            <w:tcW w:w="992" w:type="dxa"/>
            <w:tcBorders>
              <w:right w:val="single" w:sz="4" w:space="0" w:color="auto"/>
            </w:tcBorders>
            <w:vAlign w:val="center"/>
          </w:tcPr>
          <w:p w:rsidR="00027D28" w:rsidRPr="00E30A3E" w:rsidRDefault="003F4674" w:rsidP="003C200A">
            <w:pPr>
              <w:pStyle w:val="10"/>
              <w:spacing w:after="40"/>
              <w:jc w:val="center"/>
              <w:rPr>
                <w:b/>
                <w:sz w:val="18"/>
                <w:szCs w:val="18"/>
                <w:lang w:val="uz-Latn-UZ"/>
              </w:rPr>
            </w:pPr>
            <w:r w:rsidRPr="00E30A3E">
              <w:rPr>
                <w:b/>
                <w:sz w:val="18"/>
                <w:szCs w:val="18"/>
                <w:lang w:val="uz-Latn-UZ"/>
              </w:rPr>
              <w:t>Yil davomida</w:t>
            </w:r>
          </w:p>
          <w:p w:rsidR="00027D28" w:rsidRPr="00E30A3E" w:rsidRDefault="00027D28" w:rsidP="00C51B9F">
            <w:pPr>
              <w:pStyle w:val="10"/>
              <w:spacing w:after="40"/>
              <w:jc w:val="center"/>
              <w:rPr>
                <w:sz w:val="18"/>
                <w:szCs w:val="18"/>
                <w:lang w:val="uz-Latn-UZ"/>
              </w:rPr>
            </w:pPr>
            <w:r w:rsidRPr="00E30A3E">
              <w:rPr>
                <w:sz w:val="18"/>
                <w:szCs w:val="18"/>
                <w:lang w:val="uz-Latn-UZ"/>
              </w:rPr>
              <w:t>За год</w:t>
            </w:r>
          </w:p>
        </w:tc>
      </w:tr>
      <w:tr w:rsidR="00027D28" w:rsidRPr="00E30A3E" w:rsidTr="0030262F">
        <w:trPr>
          <w:cantSplit/>
          <w:tblHeader/>
        </w:trPr>
        <w:tc>
          <w:tcPr>
            <w:tcW w:w="7797" w:type="dxa"/>
            <w:tcBorders>
              <w:left w:val="single" w:sz="4" w:space="0" w:color="auto"/>
            </w:tcBorders>
          </w:tcPr>
          <w:p w:rsidR="00027D28" w:rsidRPr="00E30A3E" w:rsidRDefault="00027D28" w:rsidP="00B606F0">
            <w:pPr>
              <w:pStyle w:val="10"/>
              <w:jc w:val="center"/>
              <w:rPr>
                <w:sz w:val="18"/>
                <w:szCs w:val="18"/>
                <w:lang w:val="uz-Latn-UZ"/>
              </w:rPr>
            </w:pPr>
            <w:r w:rsidRPr="00E30A3E">
              <w:rPr>
                <w:sz w:val="18"/>
                <w:szCs w:val="18"/>
                <w:lang w:val="uz-Latn-UZ"/>
              </w:rPr>
              <w:t>А</w:t>
            </w:r>
          </w:p>
        </w:tc>
        <w:tc>
          <w:tcPr>
            <w:tcW w:w="992" w:type="dxa"/>
          </w:tcPr>
          <w:p w:rsidR="00027D28" w:rsidRPr="00E30A3E" w:rsidRDefault="00B85D14" w:rsidP="00B606F0">
            <w:pPr>
              <w:pStyle w:val="10"/>
              <w:jc w:val="center"/>
              <w:rPr>
                <w:sz w:val="18"/>
                <w:szCs w:val="18"/>
                <w:lang w:val="uz-Latn-UZ"/>
              </w:rPr>
            </w:pPr>
            <w:r w:rsidRPr="00E30A3E">
              <w:rPr>
                <w:sz w:val="18"/>
                <w:szCs w:val="18"/>
                <w:lang w:val="uz-Latn-UZ"/>
              </w:rPr>
              <w:t>B</w:t>
            </w:r>
          </w:p>
        </w:tc>
        <w:tc>
          <w:tcPr>
            <w:tcW w:w="992" w:type="dxa"/>
          </w:tcPr>
          <w:p w:rsidR="00027D28" w:rsidRPr="00E30A3E" w:rsidRDefault="00B85D14" w:rsidP="00B606F0">
            <w:pPr>
              <w:pStyle w:val="10"/>
              <w:jc w:val="center"/>
              <w:rPr>
                <w:sz w:val="18"/>
                <w:szCs w:val="18"/>
                <w:lang w:val="uz-Latn-UZ"/>
              </w:rPr>
            </w:pPr>
            <w:r w:rsidRPr="00E30A3E">
              <w:rPr>
                <w:sz w:val="18"/>
                <w:szCs w:val="18"/>
                <w:lang w:val="uz-Latn-UZ"/>
              </w:rPr>
              <w:t>D</w:t>
            </w:r>
          </w:p>
        </w:tc>
        <w:tc>
          <w:tcPr>
            <w:tcW w:w="992" w:type="dxa"/>
            <w:tcBorders>
              <w:right w:val="single" w:sz="4" w:space="0" w:color="auto"/>
            </w:tcBorders>
          </w:tcPr>
          <w:p w:rsidR="00027D28" w:rsidRPr="00E30A3E" w:rsidRDefault="00027D28" w:rsidP="00B606F0">
            <w:pPr>
              <w:pStyle w:val="10"/>
              <w:jc w:val="center"/>
              <w:rPr>
                <w:sz w:val="18"/>
                <w:szCs w:val="18"/>
                <w:lang w:val="uz-Latn-UZ"/>
              </w:rPr>
            </w:pPr>
            <w:r w:rsidRPr="00E30A3E">
              <w:rPr>
                <w:sz w:val="18"/>
                <w:szCs w:val="18"/>
                <w:lang w:val="uz-Latn-UZ"/>
              </w:rPr>
              <w:t>1</w:t>
            </w:r>
          </w:p>
        </w:tc>
      </w:tr>
      <w:tr w:rsidR="00027D28" w:rsidRPr="008F4E75" w:rsidTr="0030262F">
        <w:trPr>
          <w:cantSplit/>
        </w:trPr>
        <w:tc>
          <w:tcPr>
            <w:tcW w:w="7797" w:type="dxa"/>
            <w:tcBorders>
              <w:left w:val="single" w:sz="4" w:space="0" w:color="auto"/>
            </w:tcBorders>
            <w:vAlign w:val="center"/>
          </w:tcPr>
          <w:p w:rsidR="003F4674" w:rsidRPr="00E30A3E" w:rsidRDefault="003F4674" w:rsidP="003F4674">
            <w:pPr>
              <w:pStyle w:val="10"/>
              <w:spacing w:after="30"/>
              <w:rPr>
                <w:b/>
                <w:sz w:val="18"/>
                <w:szCs w:val="18"/>
                <w:lang w:val="uz-Latn-UZ"/>
              </w:rPr>
            </w:pPr>
            <w:r w:rsidRPr="00E30A3E">
              <w:rPr>
                <w:b/>
                <w:sz w:val="18"/>
                <w:szCs w:val="18"/>
                <w:lang w:val="uz-Latn-UZ"/>
              </w:rPr>
              <w:t>Umumiy mol-mulkni, yer uchastkasi va ko‘p kvartirali uylarni boshqarish organlari</w:t>
            </w:r>
            <w:r w:rsidRPr="00E30A3E">
              <w:rPr>
                <w:sz w:val="24"/>
                <w:szCs w:val="24"/>
                <w:lang w:val="uz-Latn-UZ"/>
              </w:rPr>
              <w:t xml:space="preserve"> </w:t>
            </w:r>
            <w:r w:rsidRPr="00E30A3E">
              <w:rPr>
                <w:b/>
                <w:sz w:val="18"/>
                <w:szCs w:val="18"/>
                <w:lang w:val="uz-Latn-UZ"/>
              </w:rPr>
              <w:t>mulkini saqlashga qaratilgan pul mablag‘lari, jami</w:t>
            </w:r>
          </w:p>
          <w:p w:rsidR="00027D28" w:rsidRPr="00E30A3E" w:rsidRDefault="00027D28" w:rsidP="00981A0C">
            <w:pPr>
              <w:pStyle w:val="10"/>
              <w:spacing w:after="30"/>
              <w:rPr>
                <w:sz w:val="18"/>
                <w:szCs w:val="18"/>
                <w:lang w:val="uz-Latn-UZ"/>
              </w:rPr>
            </w:pPr>
            <w:r w:rsidRPr="00E30A3E">
              <w:rPr>
                <w:sz w:val="18"/>
                <w:szCs w:val="18"/>
                <w:lang w:val="uz-Latn-UZ"/>
              </w:rPr>
              <w:t xml:space="preserve">Денежные средства </w:t>
            </w:r>
            <w:r w:rsidR="00007206" w:rsidRPr="00E30A3E">
              <w:rPr>
                <w:sz w:val="18"/>
                <w:szCs w:val="18"/>
                <w:lang w:val="uz-Latn-UZ"/>
              </w:rPr>
              <w:t xml:space="preserve">управляющих органов многоквартирных домов </w:t>
            </w:r>
            <w:r w:rsidRPr="00E30A3E">
              <w:rPr>
                <w:sz w:val="18"/>
                <w:szCs w:val="18"/>
                <w:lang w:val="uz-Latn-UZ"/>
              </w:rPr>
              <w:t xml:space="preserve">на содержание общего имущества, земельного участка и имущества, всего </w:t>
            </w:r>
          </w:p>
        </w:tc>
        <w:tc>
          <w:tcPr>
            <w:tcW w:w="992" w:type="dxa"/>
            <w:vAlign w:val="center"/>
          </w:tcPr>
          <w:p w:rsidR="00027D28" w:rsidRPr="00E30A3E" w:rsidRDefault="007977C8" w:rsidP="007977C8">
            <w:pPr>
              <w:pStyle w:val="10"/>
              <w:spacing w:after="30"/>
              <w:jc w:val="center"/>
              <w:rPr>
                <w:sz w:val="18"/>
                <w:szCs w:val="18"/>
                <w:lang w:val="uz-Latn-UZ"/>
              </w:rPr>
            </w:pPr>
            <w:r w:rsidRPr="00E30A3E">
              <w:rPr>
                <w:sz w:val="18"/>
                <w:szCs w:val="18"/>
                <w:lang w:val="uz-Latn-UZ"/>
              </w:rPr>
              <w:t>4</w:t>
            </w:r>
            <w:r w:rsidR="00027D28" w:rsidRPr="00E30A3E">
              <w:rPr>
                <w:sz w:val="18"/>
                <w:szCs w:val="18"/>
                <w:lang w:val="uz-Latn-UZ"/>
              </w:rPr>
              <w:t>01</w:t>
            </w:r>
          </w:p>
        </w:tc>
        <w:tc>
          <w:tcPr>
            <w:tcW w:w="992" w:type="dxa"/>
            <w:vAlign w:val="center"/>
          </w:tcPr>
          <w:p w:rsidR="00027D28" w:rsidRPr="00E30A3E" w:rsidRDefault="00FF5E70" w:rsidP="00B606F0">
            <w:pPr>
              <w:pStyle w:val="10"/>
              <w:spacing w:after="30"/>
              <w:jc w:val="center"/>
              <w:rPr>
                <w:b/>
                <w:sz w:val="18"/>
                <w:szCs w:val="18"/>
                <w:lang w:val="uz-Latn-UZ"/>
              </w:rPr>
            </w:pPr>
            <w:r w:rsidRPr="00E30A3E">
              <w:rPr>
                <w:b/>
                <w:sz w:val="18"/>
                <w:szCs w:val="18"/>
                <w:lang w:val="uz-Latn-UZ"/>
              </w:rPr>
              <w:t xml:space="preserve">ming so‘m </w:t>
            </w:r>
          </w:p>
          <w:p w:rsidR="00027D28" w:rsidRPr="00E30A3E" w:rsidRDefault="00027D28" w:rsidP="00B606F0">
            <w:pPr>
              <w:pStyle w:val="10"/>
              <w:spacing w:after="30"/>
              <w:jc w:val="center"/>
              <w:rPr>
                <w:sz w:val="18"/>
                <w:szCs w:val="18"/>
                <w:lang w:val="uz-Latn-UZ"/>
              </w:rPr>
            </w:pPr>
            <w:r w:rsidRPr="00E30A3E">
              <w:rPr>
                <w:sz w:val="18"/>
                <w:szCs w:val="18"/>
                <w:lang w:val="uz-Latn-UZ"/>
              </w:rPr>
              <w:t>тысяч сум</w:t>
            </w:r>
          </w:p>
        </w:tc>
        <w:tc>
          <w:tcPr>
            <w:tcW w:w="992" w:type="dxa"/>
            <w:tcBorders>
              <w:right w:val="single" w:sz="4" w:space="0" w:color="auto"/>
            </w:tcBorders>
            <w:vAlign w:val="center"/>
          </w:tcPr>
          <w:p w:rsidR="00027D28" w:rsidRPr="00E30A3E" w:rsidRDefault="00027D28" w:rsidP="00B606F0">
            <w:pPr>
              <w:pStyle w:val="10"/>
              <w:spacing w:after="30"/>
              <w:jc w:val="center"/>
              <w:rPr>
                <w:sz w:val="18"/>
                <w:szCs w:val="18"/>
                <w:lang w:val="uz-Latn-UZ"/>
              </w:rPr>
            </w:pPr>
          </w:p>
        </w:tc>
      </w:tr>
      <w:tr w:rsidR="00027D28" w:rsidRPr="008F4E75" w:rsidTr="0030262F">
        <w:trPr>
          <w:cantSplit/>
        </w:trPr>
        <w:tc>
          <w:tcPr>
            <w:tcW w:w="7797" w:type="dxa"/>
            <w:tcBorders>
              <w:left w:val="single" w:sz="4" w:space="0" w:color="auto"/>
            </w:tcBorders>
            <w:vAlign w:val="center"/>
          </w:tcPr>
          <w:p w:rsidR="00027D28" w:rsidRPr="00E30A3E" w:rsidRDefault="00C44011" w:rsidP="00981A0C">
            <w:pPr>
              <w:pStyle w:val="10"/>
              <w:ind w:left="256"/>
              <w:rPr>
                <w:b/>
                <w:sz w:val="18"/>
                <w:szCs w:val="18"/>
                <w:lang w:val="uz-Latn-UZ"/>
              </w:rPr>
            </w:pPr>
            <w:r w:rsidRPr="00E30A3E">
              <w:rPr>
                <w:b/>
                <w:sz w:val="18"/>
                <w:szCs w:val="18"/>
                <w:lang w:val="uz-Latn-UZ"/>
              </w:rPr>
              <w:t xml:space="preserve">shu jumladan: </w:t>
            </w:r>
            <w:r w:rsidR="00DD6382" w:rsidRPr="00E30A3E">
              <w:rPr>
                <w:sz w:val="18"/>
                <w:szCs w:val="18"/>
                <w:lang w:val="uz-Latn-UZ"/>
              </w:rPr>
              <w:t>/</w:t>
            </w:r>
            <w:r w:rsidR="00027D28" w:rsidRPr="00E30A3E">
              <w:rPr>
                <w:sz w:val="18"/>
                <w:szCs w:val="18"/>
                <w:lang w:val="uz-Latn-UZ"/>
              </w:rPr>
              <w:t xml:space="preserve"> в том числе:</w:t>
            </w:r>
          </w:p>
          <w:p w:rsidR="003F4674" w:rsidRPr="00E30A3E" w:rsidRDefault="003F4674" w:rsidP="003F4674">
            <w:pPr>
              <w:pStyle w:val="10"/>
              <w:ind w:left="256"/>
              <w:rPr>
                <w:b/>
                <w:sz w:val="18"/>
                <w:szCs w:val="18"/>
                <w:lang w:val="uz-Latn-UZ"/>
              </w:rPr>
            </w:pPr>
            <w:r w:rsidRPr="00E30A3E">
              <w:rPr>
                <w:b/>
                <w:sz w:val="18"/>
                <w:szCs w:val="18"/>
                <w:lang w:val="uz-Latn-UZ"/>
              </w:rPr>
              <w:t>turar joy egalarining majburiy badallari</w:t>
            </w:r>
          </w:p>
          <w:p w:rsidR="00027D28" w:rsidRPr="00E30A3E" w:rsidRDefault="00027D28" w:rsidP="00981A0C">
            <w:pPr>
              <w:pStyle w:val="10"/>
              <w:ind w:left="256"/>
              <w:rPr>
                <w:sz w:val="18"/>
                <w:szCs w:val="18"/>
                <w:lang w:val="uz-Latn-UZ"/>
              </w:rPr>
            </w:pPr>
            <w:r w:rsidRPr="00E30A3E">
              <w:rPr>
                <w:sz w:val="18"/>
                <w:szCs w:val="18"/>
                <w:lang w:val="uz-Latn-UZ"/>
              </w:rPr>
              <w:t xml:space="preserve">обязательные взносы собственников жилых помещений </w:t>
            </w:r>
          </w:p>
        </w:tc>
        <w:tc>
          <w:tcPr>
            <w:tcW w:w="992" w:type="dxa"/>
            <w:vAlign w:val="center"/>
          </w:tcPr>
          <w:p w:rsidR="00027D28" w:rsidRPr="00E30A3E" w:rsidRDefault="007977C8" w:rsidP="00B606F0">
            <w:pPr>
              <w:pStyle w:val="10"/>
              <w:spacing w:after="30"/>
              <w:jc w:val="center"/>
              <w:rPr>
                <w:sz w:val="18"/>
                <w:szCs w:val="18"/>
                <w:lang w:val="uz-Latn-UZ"/>
              </w:rPr>
            </w:pPr>
            <w:r w:rsidRPr="00E30A3E">
              <w:rPr>
                <w:sz w:val="18"/>
                <w:szCs w:val="18"/>
                <w:lang w:val="uz-Latn-UZ"/>
              </w:rPr>
              <w:t>4</w:t>
            </w:r>
            <w:r w:rsidR="00027D28" w:rsidRPr="00E30A3E">
              <w:rPr>
                <w:sz w:val="18"/>
                <w:szCs w:val="18"/>
                <w:lang w:val="uz-Latn-UZ"/>
              </w:rPr>
              <w:t>02</w:t>
            </w:r>
          </w:p>
        </w:tc>
        <w:tc>
          <w:tcPr>
            <w:tcW w:w="992" w:type="dxa"/>
            <w:vAlign w:val="center"/>
          </w:tcPr>
          <w:p w:rsidR="00027D28" w:rsidRPr="00E30A3E" w:rsidRDefault="00FF5E70" w:rsidP="00B606F0">
            <w:pPr>
              <w:pStyle w:val="10"/>
              <w:spacing w:after="30"/>
              <w:jc w:val="center"/>
              <w:rPr>
                <w:b/>
                <w:sz w:val="18"/>
                <w:szCs w:val="18"/>
                <w:lang w:val="uz-Latn-UZ"/>
              </w:rPr>
            </w:pPr>
            <w:r w:rsidRPr="00E30A3E">
              <w:rPr>
                <w:b/>
                <w:sz w:val="18"/>
                <w:szCs w:val="18"/>
                <w:lang w:val="uz-Latn-UZ"/>
              </w:rPr>
              <w:t xml:space="preserve">ming so‘m </w:t>
            </w:r>
          </w:p>
          <w:p w:rsidR="00027D28" w:rsidRPr="00E30A3E" w:rsidRDefault="00027D28" w:rsidP="00B606F0">
            <w:pPr>
              <w:pStyle w:val="10"/>
              <w:spacing w:after="30"/>
              <w:jc w:val="center"/>
              <w:rPr>
                <w:sz w:val="18"/>
                <w:szCs w:val="18"/>
                <w:lang w:val="uz-Latn-UZ"/>
              </w:rPr>
            </w:pPr>
            <w:r w:rsidRPr="00E30A3E">
              <w:rPr>
                <w:sz w:val="18"/>
                <w:szCs w:val="18"/>
                <w:lang w:val="uz-Latn-UZ"/>
              </w:rPr>
              <w:t>тысяч сум</w:t>
            </w:r>
          </w:p>
        </w:tc>
        <w:tc>
          <w:tcPr>
            <w:tcW w:w="992" w:type="dxa"/>
            <w:tcBorders>
              <w:right w:val="single" w:sz="4" w:space="0" w:color="auto"/>
            </w:tcBorders>
            <w:vAlign w:val="center"/>
          </w:tcPr>
          <w:p w:rsidR="00027D28" w:rsidRPr="00E30A3E" w:rsidRDefault="00027D28" w:rsidP="00B606F0">
            <w:pPr>
              <w:pStyle w:val="10"/>
              <w:spacing w:after="30"/>
              <w:jc w:val="center"/>
              <w:rPr>
                <w:sz w:val="18"/>
                <w:szCs w:val="18"/>
                <w:lang w:val="uz-Latn-UZ"/>
              </w:rPr>
            </w:pPr>
          </w:p>
        </w:tc>
      </w:tr>
      <w:tr w:rsidR="00027D28" w:rsidRPr="008F4E75" w:rsidTr="0030262F">
        <w:trPr>
          <w:cantSplit/>
          <w:trHeight w:val="403"/>
        </w:trPr>
        <w:tc>
          <w:tcPr>
            <w:tcW w:w="7797" w:type="dxa"/>
            <w:tcBorders>
              <w:left w:val="single" w:sz="4" w:space="0" w:color="auto"/>
            </w:tcBorders>
            <w:vAlign w:val="center"/>
          </w:tcPr>
          <w:p w:rsidR="003F4674" w:rsidRPr="00E30A3E" w:rsidRDefault="003F4674" w:rsidP="004F0C9B">
            <w:pPr>
              <w:pStyle w:val="10"/>
              <w:ind w:left="284"/>
              <w:rPr>
                <w:b/>
                <w:sz w:val="18"/>
                <w:szCs w:val="18"/>
                <w:lang w:val="uz-Latn-UZ"/>
              </w:rPr>
            </w:pPr>
            <w:r w:rsidRPr="00E30A3E">
              <w:rPr>
                <w:b/>
                <w:sz w:val="18"/>
                <w:szCs w:val="18"/>
                <w:lang w:val="uz-Latn-UZ"/>
              </w:rPr>
              <w:lastRenderedPageBreak/>
              <w:t>yashash uchun mo‘ljallanmagan joylar egalarining majburiy badallari</w:t>
            </w:r>
          </w:p>
          <w:p w:rsidR="00027D28" w:rsidRPr="00E30A3E" w:rsidRDefault="00027D28" w:rsidP="004F0C9B">
            <w:pPr>
              <w:pStyle w:val="10"/>
              <w:ind w:left="284"/>
              <w:rPr>
                <w:sz w:val="18"/>
                <w:szCs w:val="18"/>
                <w:lang w:val="uz-Latn-UZ"/>
              </w:rPr>
            </w:pPr>
            <w:r w:rsidRPr="00E30A3E">
              <w:rPr>
                <w:sz w:val="18"/>
                <w:szCs w:val="18"/>
                <w:lang w:val="uz-Latn-UZ"/>
              </w:rPr>
              <w:t xml:space="preserve">обязательные взносы собственников нежилых помещений </w:t>
            </w:r>
          </w:p>
        </w:tc>
        <w:tc>
          <w:tcPr>
            <w:tcW w:w="992" w:type="dxa"/>
            <w:vAlign w:val="center"/>
          </w:tcPr>
          <w:p w:rsidR="00027D28" w:rsidRPr="00E30A3E" w:rsidRDefault="007977C8" w:rsidP="00B606F0">
            <w:pPr>
              <w:pStyle w:val="10"/>
              <w:spacing w:after="30"/>
              <w:jc w:val="center"/>
              <w:rPr>
                <w:sz w:val="18"/>
                <w:szCs w:val="18"/>
                <w:lang w:val="uz-Latn-UZ"/>
              </w:rPr>
            </w:pPr>
            <w:r w:rsidRPr="00E30A3E">
              <w:rPr>
                <w:sz w:val="18"/>
                <w:szCs w:val="18"/>
                <w:lang w:val="uz-Latn-UZ"/>
              </w:rPr>
              <w:t>4</w:t>
            </w:r>
            <w:r w:rsidR="00027D28" w:rsidRPr="00E30A3E">
              <w:rPr>
                <w:sz w:val="18"/>
                <w:szCs w:val="18"/>
                <w:lang w:val="uz-Latn-UZ"/>
              </w:rPr>
              <w:t>03</w:t>
            </w:r>
          </w:p>
        </w:tc>
        <w:tc>
          <w:tcPr>
            <w:tcW w:w="992" w:type="dxa"/>
            <w:vAlign w:val="center"/>
          </w:tcPr>
          <w:p w:rsidR="00027D28" w:rsidRPr="00E30A3E" w:rsidRDefault="00FF5E70" w:rsidP="00B606F0">
            <w:pPr>
              <w:pStyle w:val="10"/>
              <w:spacing w:after="30"/>
              <w:jc w:val="center"/>
              <w:rPr>
                <w:b/>
                <w:sz w:val="18"/>
                <w:szCs w:val="18"/>
                <w:lang w:val="uz-Latn-UZ"/>
              </w:rPr>
            </w:pPr>
            <w:r w:rsidRPr="00E30A3E">
              <w:rPr>
                <w:b/>
                <w:sz w:val="18"/>
                <w:szCs w:val="18"/>
                <w:lang w:val="uz-Latn-UZ"/>
              </w:rPr>
              <w:t xml:space="preserve">ming so‘m </w:t>
            </w:r>
          </w:p>
          <w:p w:rsidR="00027D28" w:rsidRPr="00E30A3E" w:rsidRDefault="00027D28" w:rsidP="00B606F0">
            <w:pPr>
              <w:pStyle w:val="10"/>
              <w:spacing w:after="30"/>
              <w:jc w:val="center"/>
              <w:rPr>
                <w:sz w:val="18"/>
                <w:szCs w:val="18"/>
                <w:lang w:val="uz-Latn-UZ"/>
              </w:rPr>
            </w:pPr>
            <w:r w:rsidRPr="00E30A3E">
              <w:rPr>
                <w:sz w:val="18"/>
                <w:szCs w:val="18"/>
                <w:lang w:val="uz-Latn-UZ"/>
              </w:rPr>
              <w:t>тысяч сум</w:t>
            </w:r>
          </w:p>
        </w:tc>
        <w:tc>
          <w:tcPr>
            <w:tcW w:w="992" w:type="dxa"/>
            <w:tcBorders>
              <w:right w:val="single" w:sz="4" w:space="0" w:color="auto"/>
            </w:tcBorders>
            <w:vAlign w:val="center"/>
          </w:tcPr>
          <w:p w:rsidR="00027D28" w:rsidRPr="00E30A3E" w:rsidRDefault="00027D28" w:rsidP="00B606F0">
            <w:pPr>
              <w:pStyle w:val="10"/>
              <w:spacing w:after="30"/>
              <w:jc w:val="center"/>
              <w:rPr>
                <w:sz w:val="18"/>
                <w:szCs w:val="18"/>
                <w:lang w:val="uz-Latn-UZ"/>
              </w:rPr>
            </w:pPr>
          </w:p>
        </w:tc>
      </w:tr>
      <w:tr w:rsidR="00027D28" w:rsidRPr="008F4E75" w:rsidTr="0030262F">
        <w:trPr>
          <w:cantSplit/>
          <w:trHeight w:val="597"/>
        </w:trPr>
        <w:tc>
          <w:tcPr>
            <w:tcW w:w="7797" w:type="dxa"/>
            <w:tcBorders>
              <w:left w:val="single" w:sz="4" w:space="0" w:color="auto"/>
            </w:tcBorders>
            <w:vAlign w:val="center"/>
          </w:tcPr>
          <w:p w:rsidR="003F4674" w:rsidRPr="00E30A3E" w:rsidRDefault="003F4674" w:rsidP="004F0C9B">
            <w:pPr>
              <w:pStyle w:val="10"/>
              <w:ind w:left="284"/>
              <w:rPr>
                <w:b/>
                <w:sz w:val="18"/>
                <w:szCs w:val="18"/>
                <w:lang w:val="uz-Latn-UZ"/>
              </w:rPr>
            </w:pPr>
            <w:r w:rsidRPr="00E30A3E">
              <w:rPr>
                <w:b/>
                <w:sz w:val="18"/>
                <w:szCs w:val="18"/>
                <w:lang w:val="uz-Latn-UZ"/>
              </w:rPr>
              <w:t>umumiy mol-mulkni saqlashga qaratilgan mablag‘larning munitsipal, kommunal turar joy va yashash uchun mo‘ljallanmagan kvartiralarga tegishli ulushi</w:t>
            </w:r>
          </w:p>
          <w:p w:rsidR="00027D28" w:rsidRPr="00E30A3E" w:rsidRDefault="00027D28" w:rsidP="004F0C9B">
            <w:pPr>
              <w:pStyle w:val="10"/>
              <w:ind w:left="284"/>
              <w:rPr>
                <w:sz w:val="18"/>
                <w:szCs w:val="18"/>
                <w:lang w:val="uz-Latn-UZ"/>
              </w:rPr>
            </w:pPr>
            <w:r w:rsidRPr="00E30A3E">
              <w:rPr>
                <w:sz w:val="18"/>
                <w:szCs w:val="18"/>
                <w:lang w:val="uz-Latn-UZ"/>
              </w:rPr>
              <w:t>средства на содержание общего имущества в доле, относящейся к муниципальным, коммунальным жилым и нежилым квартирам</w:t>
            </w:r>
          </w:p>
        </w:tc>
        <w:tc>
          <w:tcPr>
            <w:tcW w:w="992" w:type="dxa"/>
            <w:vAlign w:val="center"/>
          </w:tcPr>
          <w:p w:rsidR="00027D28" w:rsidRPr="00E30A3E" w:rsidRDefault="007977C8" w:rsidP="00B606F0">
            <w:pPr>
              <w:pStyle w:val="10"/>
              <w:spacing w:after="30"/>
              <w:jc w:val="center"/>
              <w:rPr>
                <w:sz w:val="18"/>
                <w:szCs w:val="18"/>
                <w:lang w:val="uz-Latn-UZ"/>
              </w:rPr>
            </w:pPr>
            <w:r w:rsidRPr="00E30A3E">
              <w:rPr>
                <w:sz w:val="18"/>
                <w:szCs w:val="18"/>
                <w:lang w:val="uz-Latn-UZ"/>
              </w:rPr>
              <w:t>4</w:t>
            </w:r>
            <w:r w:rsidR="00027D28" w:rsidRPr="00E30A3E">
              <w:rPr>
                <w:sz w:val="18"/>
                <w:szCs w:val="18"/>
                <w:lang w:val="uz-Latn-UZ"/>
              </w:rPr>
              <w:t>04</w:t>
            </w:r>
          </w:p>
        </w:tc>
        <w:tc>
          <w:tcPr>
            <w:tcW w:w="992" w:type="dxa"/>
            <w:vAlign w:val="center"/>
          </w:tcPr>
          <w:p w:rsidR="00027D28" w:rsidRPr="00E30A3E" w:rsidRDefault="00FF5E70" w:rsidP="00B606F0">
            <w:pPr>
              <w:pStyle w:val="10"/>
              <w:spacing w:after="30"/>
              <w:jc w:val="center"/>
              <w:rPr>
                <w:b/>
                <w:sz w:val="18"/>
                <w:szCs w:val="18"/>
                <w:lang w:val="uz-Latn-UZ"/>
              </w:rPr>
            </w:pPr>
            <w:r w:rsidRPr="00E30A3E">
              <w:rPr>
                <w:b/>
                <w:sz w:val="18"/>
                <w:szCs w:val="18"/>
                <w:lang w:val="uz-Latn-UZ"/>
              </w:rPr>
              <w:t xml:space="preserve">ming so‘m </w:t>
            </w:r>
          </w:p>
          <w:p w:rsidR="00027D28" w:rsidRPr="00E30A3E" w:rsidRDefault="00027D28" w:rsidP="00B606F0">
            <w:pPr>
              <w:pStyle w:val="10"/>
              <w:spacing w:after="30"/>
              <w:jc w:val="center"/>
              <w:rPr>
                <w:sz w:val="18"/>
                <w:szCs w:val="18"/>
                <w:lang w:val="uz-Latn-UZ"/>
              </w:rPr>
            </w:pPr>
            <w:r w:rsidRPr="00E30A3E">
              <w:rPr>
                <w:sz w:val="18"/>
                <w:szCs w:val="18"/>
                <w:lang w:val="uz-Latn-UZ"/>
              </w:rPr>
              <w:t>тысяч сум</w:t>
            </w:r>
          </w:p>
        </w:tc>
        <w:tc>
          <w:tcPr>
            <w:tcW w:w="992" w:type="dxa"/>
            <w:tcBorders>
              <w:right w:val="single" w:sz="4" w:space="0" w:color="auto"/>
            </w:tcBorders>
            <w:vAlign w:val="center"/>
          </w:tcPr>
          <w:p w:rsidR="00027D28" w:rsidRPr="00E30A3E" w:rsidRDefault="00027D28" w:rsidP="00B606F0">
            <w:pPr>
              <w:pStyle w:val="10"/>
              <w:spacing w:after="30"/>
              <w:jc w:val="center"/>
              <w:rPr>
                <w:sz w:val="18"/>
                <w:szCs w:val="18"/>
                <w:lang w:val="uz-Latn-UZ"/>
              </w:rPr>
            </w:pPr>
          </w:p>
        </w:tc>
      </w:tr>
      <w:tr w:rsidR="00027D28" w:rsidRPr="008F4E75" w:rsidTr="0030262F">
        <w:trPr>
          <w:cantSplit/>
          <w:trHeight w:val="597"/>
        </w:trPr>
        <w:tc>
          <w:tcPr>
            <w:tcW w:w="7797" w:type="dxa"/>
            <w:tcBorders>
              <w:left w:val="single" w:sz="4" w:space="0" w:color="auto"/>
            </w:tcBorders>
            <w:vAlign w:val="center"/>
          </w:tcPr>
          <w:p w:rsidR="003F4674" w:rsidRPr="00E30A3E" w:rsidRDefault="003F4674" w:rsidP="004F0C9B">
            <w:pPr>
              <w:pStyle w:val="10"/>
              <w:ind w:left="284"/>
              <w:rPr>
                <w:sz w:val="18"/>
                <w:szCs w:val="18"/>
                <w:lang w:val="uz-Latn-UZ"/>
              </w:rPr>
            </w:pPr>
            <w:r w:rsidRPr="00E30A3E">
              <w:rPr>
                <w:b/>
                <w:sz w:val="18"/>
                <w:szCs w:val="18"/>
                <w:lang w:val="uz-Latn-UZ"/>
              </w:rPr>
              <w:t xml:space="preserve">Ko‘p kvartirali uy mulkdorlarining, boshqa jismoniy va yuridik shaxslarning ixtiyoriy badallari va xayriyalari </w:t>
            </w:r>
          </w:p>
          <w:p w:rsidR="00027D28" w:rsidRPr="00E30A3E" w:rsidRDefault="00027D28" w:rsidP="004F0C9B">
            <w:pPr>
              <w:pStyle w:val="10"/>
              <w:ind w:left="284"/>
              <w:rPr>
                <w:b/>
                <w:sz w:val="18"/>
                <w:szCs w:val="18"/>
                <w:lang w:val="uz-Latn-UZ"/>
              </w:rPr>
            </w:pPr>
            <w:r w:rsidRPr="00E30A3E">
              <w:rPr>
                <w:sz w:val="18"/>
                <w:szCs w:val="18"/>
                <w:lang w:val="uz-Latn-UZ"/>
              </w:rPr>
              <w:t>добровольные взн</w:t>
            </w:r>
            <w:r w:rsidR="0050551A" w:rsidRPr="00E30A3E">
              <w:rPr>
                <w:sz w:val="18"/>
                <w:szCs w:val="18"/>
                <w:lang w:val="uz-Latn-UZ"/>
              </w:rPr>
              <w:t>осы,</w:t>
            </w:r>
            <w:r w:rsidRPr="00E30A3E">
              <w:rPr>
                <w:sz w:val="18"/>
                <w:szCs w:val="18"/>
                <w:lang w:val="uz-Latn-UZ"/>
              </w:rPr>
              <w:t xml:space="preserve"> пожертвования </w:t>
            </w:r>
            <w:r w:rsidR="0050551A" w:rsidRPr="00E30A3E">
              <w:rPr>
                <w:sz w:val="18"/>
                <w:szCs w:val="18"/>
                <w:lang w:val="uz-Latn-UZ"/>
              </w:rPr>
              <w:t xml:space="preserve">владельцы </w:t>
            </w:r>
            <w:r w:rsidR="006A15C4" w:rsidRPr="00E30A3E">
              <w:rPr>
                <w:sz w:val="18"/>
                <w:szCs w:val="18"/>
                <w:lang w:val="uz-Latn-UZ"/>
              </w:rPr>
              <w:t>многоквартирных домов</w:t>
            </w:r>
            <w:r w:rsidRPr="00E30A3E">
              <w:rPr>
                <w:sz w:val="18"/>
                <w:szCs w:val="18"/>
                <w:lang w:val="uz-Latn-UZ"/>
              </w:rPr>
              <w:t>, других юридических и физических лиц</w:t>
            </w:r>
          </w:p>
        </w:tc>
        <w:tc>
          <w:tcPr>
            <w:tcW w:w="992" w:type="dxa"/>
            <w:vAlign w:val="center"/>
          </w:tcPr>
          <w:p w:rsidR="00027D28" w:rsidRPr="00E30A3E" w:rsidRDefault="007977C8" w:rsidP="00F67060">
            <w:pPr>
              <w:pStyle w:val="10"/>
              <w:spacing w:after="30"/>
              <w:jc w:val="center"/>
              <w:rPr>
                <w:sz w:val="18"/>
                <w:szCs w:val="18"/>
                <w:lang w:val="uz-Latn-UZ"/>
              </w:rPr>
            </w:pPr>
            <w:r w:rsidRPr="00E30A3E">
              <w:rPr>
                <w:sz w:val="18"/>
                <w:szCs w:val="18"/>
                <w:lang w:val="uz-Latn-UZ"/>
              </w:rPr>
              <w:t>4</w:t>
            </w:r>
            <w:r w:rsidR="00027D28" w:rsidRPr="00E30A3E">
              <w:rPr>
                <w:sz w:val="18"/>
                <w:szCs w:val="18"/>
                <w:lang w:val="uz-Latn-UZ"/>
              </w:rPr>
              <w:t>05</w:t>
            </w:r>
          </w:p>
        </w:tc>
        <w:tc>
          <w:tcPr>
            <w:tcW w:w="992" w:type="dxa"/>
            <w:vAlign w:val="center"/>
          </w:tcPr>
          <w:p w:rsidR="00027D28" w:rsidRPr="00E30A3E" w:rsidRDefault="00FF5E70" w:rsidP="00B606F0">
            <w:pPr>
              <w:pStyle w:val="10"/>
              <w:spacing w:after="30"/>
              <w:jc w:val="center"/>
              <w:rPr>
                <w:b/>
                <w:sz w:val="18"/>
                <w:szCs w:val="18"/>
                <w:lang w:val="uz-Latn-UZ"/>
              </w:rPr>
            </w:pPr>
            <w:r w:rsidRPr="00E30A3E">
              <w:rPr>
                <w:b/>
                <w:sz w:val="18"/>
                <w:szCs w:val="18"/>
                <w:lang w:val="uz-Latn-UZ"/>
              </w:rPr>
              <w:t xml:space="preserve">ming so‘m </w:t>
            </w:r>
          </w:p>
          <w:p w:rsidR="00027D28" w:rsidRPr="00E30A3E" w:rsidRDefault="00027D28" w:rsidP="00B606F0">
            <w:pPr>
              <w:pStyle w:val="10"/>
              <w:spacing w:after="30"/>
              <w:jc w:val="center"/>
              <w:rPr>
                <w:sz w:val="18"/>
                <w:szCs w:val="18"/>
                <w:lang w:val="uz-Latn-UZ"/>
              </w:rPr>
            </w:pPr>
            <w:r w:rsidRPr="00E30A3E">
              <w:rPr>
                <w:sz w:val="18"/>
                <w:szCs w:val="18"/>
                <w:lang w:val="uz-Latn-UZ"/>
              </w:rPr>
              <w:t>тысяч сум</w:t>
            </w:r>
          </w:p>
        </w:tc>
        <w:tc>
          <w:tcPr>
            <w:tcW w:w="992" w:type="dxa"/>
            <w:tcBorders>
              <w:right w:val="single" w:sz="4" w:space="0" w:color="auto"/>
            </w:tcBorders>
            <w:vAlign w:val="center"/>
          </w:tcPr>
          <w:p w:rsidR="00027D28" w:rsidRPr="00E30A3E" w:rsidRDefault="00027D28" w:rsidP="00B606F0">
            <w:pPr>
              <w:pStyle w:val="10"/>
              <w:spacing w:after="30"/>
              <w:jc w:val="center"/>
              <w:rPr>
                <w:sz w:val="18"/>
                <w:szCs w:val="18"/>
                <w:lang w:val="uz-Latn-UZ"/>
              </w:rPr>
            </w:pPr>
          </w:p>
        </w:tc>
      </w:tr>
      <w:tr w:rsidR="00027D28" w:rsidRPr="008F4E75" w:rsidTr="0030262F">
        <w:trPr>
          <w:cantSplit/>
          <w:trHeight w:val="438"/>
        </w:trPr>
        <w:tc>
          <w:tcPr>
            <w:tcW w:w="7797" w:type="dxa"/>
            <w:tcBorders>
              <w:left w:val="single" w:sz="4" w:space="0" w:color="auto"/>
              <w:bottom w:val="single" w:sz="4" w:space="0" w:color="auto"/>
            </w:tcBorders>
            <w:vAlign w:val="center"/>
          </w:tcPr>
          <w:p w:rsidR="003F4674" w:rsidRPr="00E30A3E" w:rsidRDefault="003F4674" w:rsidP="004F0C9B">
            <w:pPr>
              <w:pStyle w:val="10"/>
              <w:ind w:left="284"/>
              <w:rPr>
                <w:b/>
                <w:sz w:val="18"/>
                <w:szCs w:val="18"/>
                <w:lang w:val="uz-Latn-UZ"/>
              </w:rPr>
            </w:pPr>
            <w:r w:rsidRPr="00E30A3E">
              <w:rPr>
                <w:b/>
                <w:sz w:val="18"/>
                <w:szCs w:val="18"/>
                <w:lang w:val="uz-Latn-UZ"/>
              </w:rPr>
              <w:t>tadbirkorlik faoliyatidan olingan daromadlar</w:t>
            </w:r>
          </w:p>
          <w:p w:rsidR="00027D28" w:rsidRPr="00E30A3E" w:rsidRDefault="00027D28" w:rsidP="004F0C9B">
            <w:pPr>
              <w:pStyle w:val="10"/>
              <w:ind w:left="284"/>
              <w:rPr>
                <w:b/>
                <w:sz w:val="18"/>
                <w:szCs w:val="18"/>
                <w:lang w:val="uz-Latn-UZ"/>
              </w:rPr>
            </w:pPr>
            <w:r w:rsidRPr="00E30A3E">
              <w:rPr>
                <w:sz w:val="18"/>
                <w:szCs w:val="18"/>
                <w:lang w:val="uz-Latn-UZ"/>
              </w:rPr>
              <w:t>доходы от предпринимательской деятельности</w:t>
            </w:r>
          </w:p>
        </w:tc>
        <w:tc>
          <w:tcPr>
            <w:tcW w:w="992" w:type="dxa"/>
            <w:tcBorders>
              <w:bottom w:val="single" w:sz="4" w:space="0" w:color="auto"/>
            </w:tcBorders>
            <w:vAlign w:val="center"/>
          </w:tcPr>
          <w:p w:rsidR="00027D28" w:rsidRPr="00E30A3E" w:rsidRDefault="007977C8" w:rsidP="00B606F0">
            <w:pPr>
              <w:pStyle w:val="10"/>
              <w:spacing w:after="30"/>
              <w:jc w:val="center"/>
              <w:rPr>
                <w:sz w:val="18"/>
                <w:szCs w:val="18"/>
                <w:lang w:val="uz-Latn-UZ"/>
              </w:rPr>
            </w:pPr>
            <w:r w:rsidRPr="00E30A3E">
              <w:rPr>
                <w:sz w:val="18"/>
                <w:szCs w:val="18"/>
                <w:lang w:val="uz-Latn-UZ"/>
              </w:rPr>
              <w:t>4</w:t>
            </w:r>
            <w:r w:rsidR="00027D28" w:rsidRPr="00E30A3E">
              <w:rPr>
                <w:sz w:val="18"/>
                <w:szCs w:val="18"/>
                <w:lang w:val="uz-Latn-UZ"/>
              </w:rPr>
              <w:t>06</w:t>
            </w:r>
          </w:p>
        </w:tc>
        <w:tc>
          <w:tcPr>
            <w:tcW w:w="992" w:type="dxa"/>
            <w:tcBorders>
              <w:bottom w:val="single" w:sz="4" w:space="0" w:color="auto"/>
            </w:tcBorders>
            <w:vAlign w:val="center"/>
          </w:tcPr>
          <w:p w:rsidR="00027D28" w:rsidRPr="00E30A3E" w:rsidRDefault="00FF5E70" w:rsidP="00B606F0">
            <w:pPr>
              <w:pStyle w:val="10"/>
              <w:spacing w:after="30"/>
              <w:jc w:val="center"/>
              <w:rPr>
                <w:b/>
                <w:sz w:val="18"/>
                <w:szCs w:val="18"/>
                <w:lang w:val="uz-Latn-UZ"/>
              </w:rPr>
            </w:pPr>
            <w:r w:rsidRPr="00E30A3E">
              <w:rPr>
                <w:b/>
                <w:sz w:val="18"/>
                <w:szCs w:val="18"/>
                <w:lang w:val="uz-Latn-UZ"/>
              </w:rPr>
              <w:t xml:space="preserve">ming so‘m </w:t>
            </w:r>
          </w:p>
          <w:p w:rsidR="00027D28" w:rsidRPr="00E30A3E" w:rsidRDefault="00027D28" w:rsidP="00B606F0">
            <w:pPr>
              <w:pStyle w:val="10"/>
              <w:spacing w:after="30"/>
              <w:jc w:val="center"/>
              <w:rPr>
                <w:sz w:val="18"/>
                <w:szCs w:val="18"/>
                <w:lang w:val="uz-Latn-UZ"/>
              </w:rPr>
            </w:pPr>
            <w:r w:rsidRPr="00E30A3E">
              <w:rPr>
                <w:sz w:val="18"/>
                <w:szCs w:val="18"/>
                <w:lang w:val="uz-Latn-UZ"/>
              </w:rPr>
              <w:t>тысяч сум</w:t>
            </w:r>
          </w:p>
        </w:tc>
        <w:tc>
          <w:tcPr>
            <w:tcW w:w="992" w:type="dxa"/>
            <w:tcBorders>
              <w:bottom w:val="single" w:sz="4" w:space="0" w:color="auto"/>
              <w:right w:val="single" w:sz="4" w:space="0" w:color="auto"/>
            </w:tcBorders>
            <w:vAlign w:val="center"/>
          </w:tcPr>
          <w:p w:rsidR="00027D28" w:rsidRPr="00E30A3E" w:rsidRDefault="00027D28" w:rsidP="00B606F0">
            <w:pPr>
              <w:pStyle w:val="10"/>
              <w:spacing w:after="30"/>
              <w:jc w:val="center"/>
              <w:rPr>
                <w:sz w:val="18"/>
                <w:szCs w:val="18"/>
                <w:lang w:val="uz-Latn-UZ"/>
              </w:rPr>
            </w:pPr>
          </w:p>
        </w:tc>
      </w:tr>
      <w:tr w:rsidR="00027D28" w:rsidRPr="008F4E75" w:rsidTr="0030262F">
        <w:trPr>
          <w:cantSplit/>
        </w:trPr>
        <w:tc>
          <w:tcPr>
            <w:tcW w:w="7797" w:type="dxa"/>
            <w:tcBorders>
              <w:top w:val="single" w:sz="4" w:space="0" w:color="auto"/>
              <w:left w:val="single" w:sz="4" w:space="0" w:color="auto"/>
              <w:bottom w:val="single" w:sz="4" w:space="0" w:color="auto"/>
              <w:right w:val="single" w:sz="4" w:space="0" w:color="auto"/>
            </w:tcBorders>
            <w:vAlign w:val="center"/>
          </w:tcPr>
          <w:p w:rsidR="003F4674" w:rsidRPr="00E30A3E" w:rsidRDefault="003F4674" w:rsidP="004F0C9B">
            <w:pPr>
              <w:pStyle w:val="10"/>
              <w:ind w:left="284"/>
              <w:rPr>
                <w:b/>
                <w:sz w:val="18"/>
                <w:szCs w:val="18"/>
                <w:lang w:val="uz-Latn-UZ"/>
              </w:rPr>
            </w:pPr>
            <w:r w:rsidRPr="00E30A3E">
              <w:rPr>
                <w:b/>
                <w:sz w:val="18"/>
                <w:szCs w:val="18"/>
                <w:lang w:val="uz-Latn-UZ"/>
              </w:rPr>
              <w:t>ulardan pulli xizmat ko‘rsatishdan olingan daromadlar</w:t>
            </w:r>
          </w:p>
          <w:p w:rsidR="00027D28" w:rsidRPr="00E30A3E" w:rsidRDefault="00027D28" w:rsidP="004F0C9B">
            <w:pPr>
              <w:pStyle w:val="10"/>
              <w:ind w:left="284"/>
              <w:rPr>
                <w:sz w:val="18"/>
                <w:szCs w:val="18"/>
                <w:lang w:val="uz-Latn-UZ"/>
              </w:rPr>
            </w:pPr>
            <w:r w:rsidRPr="00E30A3E">
              <w:rPr>
                <w:sz w:val="18"/>
                <w:szCs w:val="18"/>
                <w:lang w:val="uz-Latn-UZ"/>
              </w:rPr>
              <w:t>из них доходы от платных услуг</w:t>
            </w:r>
          </w:p>
        </w:tc>
        <w:tc>
          <w:tcPr>
            <w:tcW w:w="992" w:type="dxa"/>
            <w:tcBorders>
              <w:top w:val="single" w:sz="4" w:space="0" w:color="auto"/>
              <w:left w:val="single" w:sz="4" w:space="0" w:color="auto"/>
              <w:bottom w:val="single" w:sz="4" w:space="0" w:color="auto"/>
              <w:right w:val="single" w:sz="4" w:space="0" w:color="auto"/>
            </w:tcBorders>
            <w:vAlign w:val="center"/>
          </w:tcPr>
          <w:p w:rsidR="00027D28" w:rsidRPr="00E30A3E" w:rsidRDefault="007977C8" w:rsidP="00B606F0">
            <w:pPr>
              <w:pStyle w:val="10"/>
              <w:spacing w:after="30"/>
              <w:jc w:val="center"/>
              <w:rPr>
                <w:sz w:val="18"/>
                <w:szCs w:val="18"/>
                <w:lang w:val="uz-Latn-UZ"/>
              </w:rPr>
            </w:pPr>
            <w:r w:rsidRPr="00E30A3E">
              <w:rPr>
                <w:sz w:val="18"/>
                <w:szCs w:val="18"/>
                <w:lang w:val="uz-Latn-UZ"/>
              </w:rPr>
              <w:t>4</w:t>
            </w:r>
            <w:r w:rsidR="00027D28" w:rsidRPr="00E30A3E">
              <w:rPr>
                <w:sz w:val="18"/>
                <w:szCs w:val="18"/>
                <w:lang w:val="uz-Latn-UZ"/>
              </w:rPr>
              <w:t>07</w:t>
            </w:r>
          </w:p>
        </w:tc>
        <w:tc>
          <w:tcPr>
            <w:tcW w:w="992" w:type="dxa"/>
            <w:tcBorders>
              <w:top w:val="single" w:sz="4" w:space="0" w:color="auto"/>
              <w:left w:val="single" w:sz="4" w:space="0" w:color="auto"/>
              <w:bottom w:val="single" w:sz="4" w:space="0" w:color="auto"/>
              <w:right w:val="single" w:sz="4" w:space="0" w:color="auto"/>
            </w:tcBorders>
            <w:vAlign w:val="center"/>
          </w:tcPr>
          <w:p w:rsidR="00027D28" w:rsidRPr="00E30A3E" w:rsidRDefault="00FF5E70" w:rsidP="00B606F0">
            <w:pPr>
              <w:pStyle w:val="10"/>
              <w:spacing w:after="30"/>
              <w:jc w:val="center"/>
              <w:rPr>
                <w:b/>
                <w:sz w:val="18"/>
                <w:szCs w:val="18"/>
                <w:lang w:val="uz-Latn-UZ"/>
              </w:rPr>
            </w:pPr>
            <w:r w:rsidRPr="00E30A3E">
              <w:rPr>
                <w:b/>
                <w:sz w:val="18"/>
                <w:szCs w:val="18"/>
                <w:lang w:val="uz-Latn-UZ"/>
              </w:rPr>
              <w:t xml:space="preserve">ming so‘m </w:t>
            </w:r>
          </w:p>
          <w:p w:rsidR="00027D28" w:rsidRPr="00E30A3E" w:rsidRDefault="00027D28" w:rsidP="00B606F0">
            <w:pPr>
              <w:pStyle w:val="10"/>
              <w:spacing w:after="30"/>
              <w:jc w:val="center"/>
              <w:rPr>
                <w:sz w:val="18"/>
                <w:szCs w:val="18"/>
                <w:lang w:val="uz-Latn-UZ"/>
              </w:rPr>
            </w:pPr>
            <w:r w:rsidRPr="00E30A3E">
              <w:rPr>
                <w:sz w:val="18"/>
                <w:szCs w:val="18"/>
                <w:lang w:val="uz-Latn-UZ"/>
              </w:rPr>
              <w:t>тысяч сум</w:t>
            </w:r>
          </w:p>
        </w:tc>
        <w:tc>
          <w:tcPr>
            <w:tcW w:w="992" w:type="dxa"/>
            <w:tcBorders>
              <w:top w:val="single" w:sz="4" w:space="0" w:color="auto"/>
              <w:left w:val="single" w:sz="4" w:space="0" w:color="auto"/>
              <w:bottom w:val="single" w:sz="4" w:space="0" w:color="auto"/>
              <w:right w:val="single" w:sz="4" w:space="0" w:color="auto"/>
            </w:tcBorders>
            <w:vAlign w:val="center"/>
          </w:tcPr>
          <w:p w:rsidR="00027D28" w:rsidRPr="00E30A3E" w:rsidRDefault="00027D28" w:rsidP="00B606F0">
            <w:pPr>
              <w:pStyle w:val="10"/>
              <w:spacing w:after="30"/>
              <w:jc w:val="center"/>
              <w:rPr>
                <w:strike/>
                <w:color w:val="FF0000"/>
                <w:sz w:val="18"/>
                <w:szCs w:val="18"/>
                <w:lang w:val="uz-Latn-UZ"/>
              </w:rPr>
            </w:pPr>
          </w:p>
        </w:tc>
      </w:tr>
      <w:tr w:rsidR="00027D28" w:rsidRPr="008F4E75" w:rsidTr="0030262F">
        <w:trPr>
          <w:cantSplit/>
        </w:trPr>
        <w:tc>
          <w:tcPr>
            <w:tcW w:w="7797" w:type="dxa"/>
            <w:tcBorders>
              <w:top w:val="single" w:sz="4" w:space="0" w:color="auto"/>
              <w:left w:val="single" w:sz="4" w:space="0" w:color="auto"/>
            </w:tcBorders>
            <w:vAlign w:val="center"/>
          </w:tcPr>
          <w:p w:rsidR="00027D28" w:rsidRPr="00E30A3E" w:rsidRDefault="003F4674" w:rsidP="004F0C9B">
            <w:pPr>
              <w:pStyle w:val="10"/>
              <w:ind w:left="284"/>
              <w:rPr>
                <w:b/>
                <w:sz w:val="18"/>
                <w:szCs w:val="18"/>
                <w:lang w:val="uz-Latn-UZ"/>
              </w:rPr>
            </w:pPr>
            <w:r w:rsidRPr="00E30A3E">
              <w:rPr>
                <w:b/>
                <w:sz w:val="18"/>
                <w:szCs w:val="18"/>
                <w:lang w:val="uz-Latn-UZ"/>
              </w:rPr>
              <w:t>qonun</w:t>
            </w:r>
            <w:r w:rsidR="001B6C0B" w:rsidRPr="00E30A3E">
              <w:rPr>
                <w:b/>
                <w:sz w:val="18"/>
                <w:szCs w:val="18"/>
                <w:lang w:val="uz-Latn-UZ"/>
              </w:rPr>
              <w:t>chilik</w:t>
            </w:r>
            <w:r w:rsidRPr="00E30A3E">
              <w:rPr>
                <w:b/>
                <w:sz w:val="18"/>
                <w:szCs w:val="18"/>
                <w:lang w:val="uz-Latn-UZ"/>
              </w:rPr>
              <w:t xml:space="preserve"> hujjatlarida taqiqlanmagan boshqa daromadlar va tushumlar</w:t>
            </w:r>
          </w:p>
          <w:p w:rsidR="00027D28" w:rsidRPr="00E30A3E" w:rsidRDefault="00027D28" w:rsidP="004F0C9B">
            <w:pPr>
              <w:pStyle w:val="10"/>
              <w:ind w:left="284"/>
              <w:rPr>
                <w:sz w:val="18"/>
                <w:szCs w:val="18"/>
                <w:lang w:val="uz-Latn-UZ"/>
              </w:rPr>
            </w:pPr>
            <w:r w:rsidRPr="00E30A3E">
              <w:rPr>
                <w:sz w:val="18"/>
                <w:szCs w:val="18"/>
                <w:lang w:val="uz-Latn-UZ"/>
              </w:rPr>
              <w:t>прочие доходы и поступления, не запрещенные законодательством</w:t>
            </w:r>
          </w:p>
        </w:tc>
        <w:tc>
          <w:tcPr>
            <w:tcW w:w="992" w:type="dxa"/>
            <w:tcBorders>
              <w:top w:val="single" w:sz="4" w:space="0" w:color="auto"/>
            </w:tcBorders>
            <w:vAlign w:val="center"/>
          </w:tcPr>
          <w:p w:rsidR="00027D28" w:rsidRPr="00E30A3E" w:rsidRDefault="007977C8" w:rsidP="00B606F0">
            <w:pPr>
              <w:pStyle w:val="10"/>
              <w:spacing w:after="30"/>
              <w:jc w:val="center"/>
              <w:rPr>
                <w:sz w:val="18"/>
                <w:szCs w:val="18"/>
                <w:lang w:val="uz-Latn-UZ"/>
              </w:rPr>
            </w:pPr>
            <w:r w:rsidRPr="00E30A3E">
              <w:rPr>
                <w:sz w:val="18"/>
                <w:szCs w:val="18"/>
                <w:lang w:val="uz-Latn-UZ"/>
              </w:rPr>
              <w:t>4</w:t>
            </w:r>
            <w:r w:rsidR="00027D28" w:rsidRPr="00E30A3E">
              <w:rPr>
                <w:sz w:val="18"/>
                <w:szCs w:val="18"/>
                <w:lang w:val="uz-Latn-UZ"/>
              </w:rPr>
              <w:t>08</w:t>
            </w:r>
          </w:p>
        </w:tc>
        <w:tc>
          <w:tcPr>
            <w:tcW w:w="992" w:type="dxa"/>
            <w:tcBorders>
              <w:top w:val="single" w:sz="4" w:space="0" w:color="auto"/>
            </w:tcBorders>
            <w:vAlign w:val="center"/>
          </w:tcPr>
          <w:p w:rsidR="00027D28" w:rsidRPr="00E30A3E" w:rsidRDefault="00FF5E70" w:rsidP="00B606F0">
            <w:pPr>
              <w:pStyle w:val="10"/>
              <w:spacing w:after="30"/>
              <w:jc w:val="center"/>
              <w:rPr>
                <w:b/>
                <w:sz w:val="18"/>
                <w:szCs w:val="18"/>
                <w:lang w:val="uz-Latn-UZ"/>
              </w:rPr>
            </w:pPr>
            <w:r w:rsidRPr="00E30A3E">
              <w:rPr>
                <w:b/>
                <w:sz w:val="18"/>
                <w:szCs w:val="18"/>
                <w:lang w:val="uz-Latn-UZ"/>
              </w:rPr>
              <w:t xml:space="preserve">ming so‘m </w:t>
            </w:r>
          </w:p>
          <w:p w:rsidR="00027D28" w:rsidRPr="00E30A3E" w:rsidRDefault="00027D28" w:rsidP="00B606F0">
            <w:pPr>
              <w:pStyle w:val="10"/>
              <w:spacing w:after="30"/>
              <w:jc w:val="center"/>
              <w:rPr>
                <w:sz w:val="18"/>
                <w:szCs w:val="18"/>
                <w:lang w:val="uz-Latn-UZ"/>
              </w:rPr>
            </w:pPr>
            <w:r w:rsidRPr="00E30A3E">
              <w:rPr>
                <w:sz w:val="18"/>
                <w:szCs w:val="18"/>
                <w:lang w:val="uz-Latn-UZ"/>
              </w:rPr>
              <w:t>тысяч сум</w:t>
            </w:r>
          </w:p>
        </w:tc>
        <w:tc>
          <w:tcPr>
            <w:tcW w:w="992" w:type="dxa"/>
            <w:tcBorders>
              <w:top w:val="single" w:sz="4" w:space="0" w:color="auto"/>
              <w:right w:val="single" w:sz="4" w:space="0" w:color="auto"/>
            </w:tcBorders>
            <w:vAlign w:val="center"/>
          </w:tcPr>
          <w:p w:rsidR="00027D28" w:rsidRPr="00E30A3E" w:rsidRDefault="00027D28" w:rsidP="00B606F0">
            <w:pPr>
              <w:pStyle w:val="10"/>
              <w:spacing w:after="30"/>
              <w:jc w:val="center"/>
              <w:rPr>
                <w:sz w:val="18"/>
                <w:szCs w:val="18"/>
                <w:lang w:val="uz-Latn-UZ"/>
              </w:rPr>
            </w:pPr>
          </w:p>
        </w:tc>
      </w:tr>
      <w:tr w:rsidR="00027D28" w:rsidRPr="008F4E75" w:rsidTr="0030262F">
        <w:trPr>
          <w:cantSplit/>
          <w:trHeight w:val="282"/>
        </w:trPr>
        <w:tc>
          <w:tcPr>
            <w:tcW w:w="7797" w:type="dxa"/>
            <w:tcBorders>
              <w:left w:val="single" w:sz="4" w:space="0" w:color="auto"/>
            </w:tcBorders>
            <w:vAlign w:val="center"/>
          </w:tcPr>
          <w:p w:rsidR="003F4674" w:rsidRPr="00E30A3E" w:rsidRDefault="003F4674" w:rsidP="003F4674">
            <w:pPr>
              <w:pStyle w:val="10"/>
              <w:spacing w:after="30"/>
              <w:rPr>
                <w:b/>
                <w:sz w:val="18"/>
                <w:szCs w:val="18"/>
                <w:lang w:val="uz-Latn-UZ"/>
              </w:rPr>
            </w:pPr>
            <w:r w:rsidRPr="00E30A3E">
              <w:rPr>
                <w:b/>
                <w:sz w:val="18"/>
                <w:szCs w:val="18"/>
                <w:lang w:val="uz-Latn-UZ"/>
              </w:rPr>
              <w:t>Bank kreditlari</w:t>
            </w:r>
          </w:p>
          <w:p w:rsidR="00027D28" w:rsidRPr="00E30A3E" w:rsidRDefault="00027D28" w:rsidP="0050551A">
            <w:pPr>
              <w:pStyle w:val="10"/>
              <w:spacing w:after="30"/>
              <w:rPr>
                <w:sz w:val="18"/>
                <w:szCs w:val="18"/>
                <w:lang w:val="uz-Latn-UZ"/>
              </w:rPr>
            </w:pPr>
            <w:r w:rsidRPr="00E30A3E">
              <w:rPr>
                <w:sz w:val="18"/>
                <w:szCs w:val="18"/>
                <w:lang w:val="uz-Latn-UZ"/>
              </w:rPr>
              <w:t>Кредиты банков</w:t>
            </w:r>
          </w:p>
        </w:tc>
        <w:tc>
          <w:tcPr>
            <w:tcW w:w="992" w:type="dxa"/>
            <w:vAlign w:val="center"/>
          </w:tcPr>
          <w:p w:rsidR="00027D28" w:rsidRPr="00E30A3E" w:rsidRDefault="007977C8" w:rsidP="00B606F0">
            <w:pPr>
              <w:pStyle w:val="10"/>
              <w:spacing w:after="30"/>
              <w:jc w:val="center"/>
              <w:rPr>
                <w:sz w:val="18"/>
                <w:szCs w:val="18"/>
                <w:lang w:val="uz-Latn-UZ"/>
              </w:rPr>
            </w:pPr>
            <w:r w:rsidRPr="00E30A3E">
              <w:rPr>
                <w:sz w:val="18"/>
                <w:szCs w:val="18"/>
                <w:lang w:val="uz-Latn-UZ"/>
              </w:rPr>
              <w:t>4</w:t>
            </w:r>
            <w:r w:rsidR="00027D28" w:rsidRPr="00E30A3E">
              <w:rPr>
                <w:sz w:val="18"/>
                <w:szCs w:val="18"/>
                <w:lang w:val="uz-Latn-UZ"/>
              </w:rPr>
              <w:t>09</w:t>
            </w:r>
          </w:p>
        </w:tc>
        <w:tc>
          <w:tcPr>
            <w:tcW w:w="992" w:type="dxa"/>
            <w:vAlign w:val="center"/>
          </w:tcPr>
          <w:p w:rsidR="00027D28" w:rsidRPr="00E30A3E" w:rsidRDefault="00FF5E70" w:rsidP="00B606F0">
            <w:pPr>
              <w:pStyle w:val="10"/>
              <w:spacing w:after="30"/>
              <w:jc w:val="center"/>
              <w:rPr>
                <w:b/>
                <w:sz w:val="18"/>
                <w:szCs w:val="18"/>
                <w:lang w:val="uz-Latn-UZ"/>
              </w:rPr>
            </w:pPr>
            <w:r w:rsidRPr="00E30A3E">
              <w:rPr>
                <w:b/>
                <w:sz w:val="18"/>
                <w:szCs w:val="18"/>
                <w:lang w:val="uz-Latn-UZ"/>
              </w:rPr>
              <w:t xml:space="preserve">ming so‘m </w:t>
            </w:r>
          </w:p>
          <w:p w:rsidR="00027D28" w:rsidRPr="00E30A3E" w:rsidRDefault="00027D28" w:rsidP="00B606F0">
            <w:pPr>
              <w:pStyle w:val="10"/>
              <w:spacing w:after="30"/>
              <w:jc w:val="center"/>
              <w:rPr>
                <w:sz w:val="18"/>
                <w:szCs w:val="18"/>
                <w:lang w:val="uz-Latn-UZ"/>
              </w:rPr>
            </w:pPr>
            <w:r w:rsidRPr="00E30A3E">
              <w:rPr>
                <w:sz w:val="18"/>
                <w:szCs w:val="18"/>
                <w:lang w:val="uz-Latn-UZ"/>
              </w:rPr>
              <w:t>тысяч сум</w:t>
            </w:r>
          </w:p>
        </w:tc>
        <w:tc>
          <w:tcPr>
            <w:tcW w:w="992" w:type="dxa"/>
            <w:tcBorders>
              <w:right w:val="single" w:sz="4" w:space="0" w:color="auto"/>
            </w:tcBorders>
            <w:vAlign w:val="center"/>
          </w:tcPr>
          <w:p w:rsidR="00027D28" w:rsidRPr="00E30A3E" w:rsidRDefault="00027D28" w:rsidP="00B606F0">
            <w:pPr>
              <w:pStyle w:val="10"/>
              <w:spacing w:after="30"/>
              <w:jc w:val="center"/>
              <w:rPr>
                <w:sz w:val="18"/>
                <w:szCs w:val="18"/>
                <w:lang w:val="uz-Latn-UZ"/>
              </w:rPr>
            </w:pPr>
          </w:p>
        </w:tc>
      </w:tr>
      <w:tr w:rsidR="00027D28" w:rsidRPr="008F4E75" w:rsidTr="0030262F">
        <w:trPr>
          <w:cantSplit/>
          <w:trHeight w:val="387"/>
        </w:trPr>
        <w:tc>
          <w:tcPr>
            <w:tcW w:w="7797" w:type="dxa"/>
            <w:tcBorders>
              <w:left w:val="single" w:sz="4" w:space="0" w:color="auto"/>
            </w:tcBorders>
            <w:vAlign w:val="center"/>
          </w:tcPr>
          <w:p w:rsidR="003F4674" w:rsidRPr="00E30A3E" w:rsidRDefault="003F4674" w:rsidP="001B6C0B">
            <w:pPr>
              <w:pStyle w:val="10"/>
              <w:spacing w:after="30"/>
              <w:ind w:left="284"/>
              <w:rPr>
                <w:sz w:val="18"/>
                <w:szCs w:val="18"/>
                <w:lang w:val="uz-Latn-UZ"/>
              </w:rPr>
            </w:pPr>
            <w:r w:rsidRPr="00E30A3E">
              <w:rPr>
                <w:b/>
                <w:sz w:val="18"/>
                <w:szCs w:val="18"/>
                <w:lang w:val="uz-Latn-UZ"/>
              </w:rPr>
              <w:t>shu jumladan</w:t>
            </w:r>
            <w:r w:rsidRPr="00E30A3E">
              <w:rPr>
                <w:sz w:val="18"/>
                <w:szCs w:val="18"/>
                <w:lang w:val="uz-Latn-UZ"/>
              </w:rPr>
              <w:t xml:space="preserve"> </w:t>
            </w:r>
            <w:r w:rsidRPr="00E30A3E">
              <w:rPr>
                <w:b/>
                <w:sz w:val="18"/>
                <w:szCs w:val="18"/>
                <w:lang w:val="uz-Latn-UZ"/>
              </w:rPr>
              <w:t>moddiy-texnik resurslar sotib olishga</w:t>
            </w:r>
            <w:r w:rsidRPr="00E30A3E">
              <w:rPr>
                <w:sz w:val="18"/>
                <w:szCs w:val="18"/>
                <w:lang w:val="uz-Latn-UZ"/>
              </w:rPr>
              <w:t xml:space="preserve"> </w:t>
            </w:r>
          </w:p>
          <w:p w:rsidR="00027D28" w:rsidRPr="00E30A3E" w:rsidRDefault="00027D28" w:rsidP="001B6C0B">
            <w:pPr>
              <w:pStyle w:val="10"/>
              <w:spacing w:after="30"/>
              <w:ind w:left="284"/>
              <w:rPr>
                <w:sz w:val="18"/>
                <w:szCs w:val="18"/>
                <w:lang w:val="uz-Latn-UZ"/>
              </w:rPr>
            </w:pPr>
            <w:r w:rsidRPr="00E30A3E">
              <w:rPr>
                <w:sz w:val="18"/>
                <w:szCs w:val="18"/>
                <w:lang w:val="uz-Latn-UZ"/>
              </w:rPr>
              <w:t>в том числе на приобретение материально-технических ресурсов</w:t>
            </w:r>
          </w:p>
        </w:tc>
        <w:tc>
          <w:tcPr>
            <w:tcW w:w="992" w:type="dxa"/>
            <w:vAlign w:val="center"/>
          </w:tcPr>
          <w:p w:rsidR="00027D28" w:rsidRPr="00E30A3E" w:rsidRDefault="007977C8" w:rsidP="00E90AF7">
            <w:pPr>
              <w:pStyle w:val="10"/>
              <w:jc w:val="center"/>
              <w:rPr>
                <w:sz w:val="18"/>
                <w:szCs w:val="18"/>
                <w:lang w:val="uz-Latn-UZ"/>
              </w:rPr>
            </w:pPr>
            <w:r w:rsidRPr="00E30A3E">
              <w:rPr>
                <w:sz w:val="18"/>
                <w:szCs w:val="18"/>
                <w:lang w:val="uz-Latn-UZ"/>
              </w:rPr>
              <w:t>4</w:t>
            </w:r>
            <w:r w:rsidR="00027D28" w:rsidRPr="00E30A3E">
              <w:rPr>
                <w:sz w:val="18"/>
                <w:szCs w:val="18"/>
                <w:lang w:val="uz-Latn-UZ"/>
              </w:rPr>
              <w:t>10</w:t>
            </w:r>
          </w:p>
        </w:tc>
        <w:tc>
          <w:tcPr>
            <w:tcW w:w="992" w:type="dxa"/>
            <w:vAlign w:val="center"/>
          </w:tcPr>
          <w:p w:rsidR="00027D28" w:rsidRPr="00E30A3E" w:rsidRDefault="00FF5E70" w:rsidP="00B606F0">
            <w:pPr>
              <w:pStyle w:val="10"/>
              <w:spacing w:after="30"/>
              <w:jc w:val="center"/>
              <w:rPr>
                <w:b/>
                <w:sz w:val="18"/>
                <w:szCs w:val="18"/>
                <w:lang w:val="uz-Latn-UZ"/>
              </w:rPr>
            </w:pPr>
            <w:r w:rsidRPr="00E30A3E">
              <w:rPr>
                <w:b/>
                <w:sz w:val="18"/>
                <w:szCs w:val="18"/>
                <w:lang w:val="uz-Latn-UZ"/>
              </w:rPr>
              <w:t xml:space="preserve">ming so‘m </w:t>
            </w:r>
          </w:p>
          <w:p w:rsidR="00027D28" w:rsidRPr="00E30A3E" w:rsidRDefault="00027D28" w:rsidP="00B606F0">
            <w:pPr>
              <w:pStyle w:val="10"/>
              <w:spacing w:after="30"/>
              <w:jc w:val="center"/>
              <w:rPr>
                <w:b/>
                <w:sz w:val="18"/>
                <w:szCs w:val="18"/>
                <w:lang w:val="uz-Latn-UZ"/>
              </w:rPr>
            </w:pPr>
            <w:r w:rsidRPr="00E30A3E">
              <w:rPr>
                <w:sz w:val="18"/>
                <w:szCs w:val="18"/>
                <w:lang w:val="uz-Latn-UZ"/>
              </w:rPr>
              <w:t>тысяч сум</w:t>
            </w:r>
          </w:p>
        </w:tc>
        <w:tc>
          <w:tcPr>
            <w:tcW w:w="992" w:type="dxa"/>
            <w:tcBorders>
              <w:right w:val="single" w:sz="4" w:space="0" w:color="auto"/>
            </w:tcBorders>
            <w:vAlign w:val="center"/>
          </w:tcPr>
          <w:p w:rsidR="00027D28" w:rsidRPr="00E30A3E" w:rsidRDefault="00027D28" w:rsidP="00B606F0">
            <w:pPr>
              <w:pStyle w:val="10"/>
              <w:spacing w:after="30"/>
              <w:jc w:val="center"/>
              <w:rPr>
                <w:sz w:val="18"/>
                <w:szCs w:val="18"/>
                <w:lang w:val="uz-Latn-UZ"/>
              </w:rPr>
            </w:pPr>
          </w:p>
        </w:tc>
      </w:tr>
      <w:tr w:rsidR="00027D28" w:rsidRPr="008F4E75" w:rsidTr="0030262F">
        <w:trPr>
          <w:cantSplit/>
          <w:trHeight w:val="374"/>
        </w:trPr>
        <w:tc>
          <w:tcPr>
            <w:tcW w:w="7797" w:type="dxa"/>
            <w:tcBorders>
              <w:left w:val="single" w:sz="4" w:space="0" w:color="auto"/>
            </w:tcBorders>
            <w:vAlign w:val="center"/>
          </w:tcPr>
          <w:p w:rsidR="003F4674" w:rsidRPr="00E30A3E" w:rsidRDefault="003F4674" w:rsidP="003F4674">
            <w:pPr>
              <w:pStyle w:val="10"/>
              <w:spacing w:after="30"/>
              <w:rPr>
                <w:b/>
                <w:sz w:val="18"/>
                <w:szCs w:val="18"/>
                <w:lang w:val="uz-Latn-UZ"/>
              </w:rPr>
            </w:pPr>
            <w:r w:rsidRPr="00E30A3E">
              <w:rPr>
                <w:b/>
                <w:sz w:val="18"/>
                <w:szCs w:val="18"/>
                <w:lang w:val="uz-Latn-UZ"/>
              </w:rPr>
              <w:t>Ko‘p kvartirali uylarni boshqarish organlari umumiy mol-mulkni saqlash bilan bog‘liq xarajatlari</w:t>
            </w:r>
          </w:p>
          <w:p w:rsidR="00027D28" w:rsidRPr="00E30A3E" w:rsidRDefault="00027D28" w:rsidP="0050551A">
            <w:pPr>
              <w:pStyle w:val="10"/>
              <w:spacing w:after="30"/>
              <w:rPr>
                <w:sz w:val="18"/>
                <w:szCs w:val="18"/>
                <w:lang w:val="uz-Latn-UZ"/>
              </w:rPr>
            </w:pPr>
            <w:r w:rsidRPr="00E30A3E">
              <w:rPr>
                <w:sz w:val="18"/>
                <w:szCs w:val="18"/>
                <w:lang w:val="uz-Latn-UZ"/>
              </w:rPr>
              <w:t xml:space="preserve">Расходы </w:t>
            </w:r>
            <w:r w:rsidR="00A97C1D" w:rsidRPr="00E30A3E">
              <w:rPr>
                <w:sz w:val="18"/>
                <w:szCs w:val="18"/>
                <w:lang w:val="uz-Latn-UZ"/>
              </w:rPr>
              <w:t xml:space="preserve">управляющих органов многоквартирных домов </w:t>
            </w:r>
            <w:r w:rsidRPr="00E30A3E">
              <w:rPr>
                <w:sz w:val="18"/>
                <w:szCs w:val="18"/>
                <w:lang w:val="uz-Latn-UZ"/>
              </w:rPr>
              <w:t xml:space="preserve">по содержанию общего имущества </w:t>
            </w:r>
          </w:p>
        </w:tc>
        <w:tc>
          <w:tcPr>
            <w:tcW w:w="992" w:type="dxa"/>
            <w:vAlign w:val="center"/>
          </w:tcPr>
          <w:p w:rsidR="00027D28" w:rsidRPr="00E30A3E" w:rsidRDefault="007977C8" w:rsidP="00B606F0">
            <w:pPr>
              <w:pStyle w:val="10"/>
              <w:spacing w:after="30"/>
              <w:jc w:val="center"/>
              <w:rPr>
                <w:sz w:val="18"/>
                <w:szCs w:val="18"/>
                <w:lang w:val="uz-Latn-UZ"/>
              </w:rPr>
            </w:pPr>
            <w:r w:rsidRPr="00E30A3E">
              <w:rPr>
                <w:sz w:val="18"/>
                <w:szCs w:val="18"/>
                <w:lang w:val="uz-Latn-UZ"/>
              </w:rPr>
              <w:t>4</w:t>
            </w:r>
            <w:r w:rsidR="00027D28" w:rsidRPr="00E30A3E">
              <w:rPr>
                <w:sz w:val="18"/>
                <w:szCs w:val="18"/>
                <w:lang w:val="uz-Latn-UZ"/>
              </w:rPr>
              <w:t>11</w:t>
            </w:r>
          </w:p>
        </w:tc>
        <w:tc>
          <w:tcPr>
            <w:tcW w:w="992" w:type="dxa"/>
            <w:vAlign w:val="center"/>
          </w:tcPr>
          <w:p w:rsidR="00027D28" w:rsidRPr="00E30A3E" w:rsidRDefault="00FF5E70" w:rsidP="00B606F0">
            <w:pPr>
              <w:pStyle w:val="10"/>
              <w:spacing w:after="30"/>
              <w:jc w:val="center"/>
              <w:rPr>
                <w:b/>
                <w:sz w:val="18"/>
                <w:szCs w:val="18"/>
                <w:lang w:val="uz-Latn-UZ"/>
              </w:rPr>
            </w:pPr>
            <w:r w:rsidRPr="00E30A3E">
              <w:rPr>
                <w:b/>
                <w:sz w:val="18"/>
                <w:szCs w:val="18"/>
                <w:lang w:val="uz-Latn-UZ"/>
              </w:rPr>
              <w:t xml:space="preserve">ming so‘m </w:t>
            </w:r>
          </w:p>
          <w:p w:rsidR="00027D28" w:rsidRPr="00E30A3E" w:rsidRDefault="00027D28" w:rsidP="00B606F0">
            <w:pPr>
              <w:pStyle w:val="10"/>
              <w:spacing w:after="30"/>
              <w:jc w:val="center"/>
              <w:rPr>
                <w:sz w:val="18"/>
                <w:szCs w:val="18"/>
                <w:lang w:val="uz-Latn-UZ"/>
              </w:rPr>
            </w:pPr>
            <w:r w:rsidRPr="00E30A3E">
              <w:rPr>
                <w:sz w:val="18"/>
                <w:szCs w:val="18"/>
                <w:lang w:val="uz-Latn-UZ"/>
              </w:rPr>
              <w:t>тысяч сум</w:t>
            </w:r>
          </w:p>
        </w:tc>
        <w:tc>
          <w:tcPr>
            <w:tcW w:w="992" w:type="dxa"/>
            <w:tcBorders>
              <w:right w:val="single" w:sz="4" w:space="0" w:color="auto"/>
            </w:tcBorders>
            <w:vAlign w:val="center"/>
          </w:tcPr>
          <w:p w:rsidR="00027D28" w:rsidRPr="00E30A3E" w:rsidRDefault="00027D28" w:rsidP="00B606F0">
            <w:pPr>
              <w:pStyle w:val="10"/>
              <w:spacing w:after="30"/>
              <w:jc w:val="center"/>
              <w:rPr>
                <w:sz w:val="18"/>
                <w:szCs w:val="18"/>
                <w:lang w:val="uz-Latn-UZ"/>
              </w:rPr>
            </w:pPr>
          </w:p>
        </w:tc>
      </w:tr>
      <w:tr w:rsidR="00027D28" w:rsidRPr="008F4E75" w:rsidTr="0030262F">
        <w:trPr>
          <w:cantSplit/>
        </w:trPr>
        <w:tc>
          <w:tcPr>
            <w:tcW w:w="7797" w:type="dxa"/>
            <w:tcBorders>
              <w:left w:val="single" w:sz="4" w:space="0" w:color="auto"/>
            </w:tcBorders>
            <w:vAlign w:val="center"/>
          </w:tcPr>
          <w:p w:rsidR="00027D28" w:rsidRPr="00E30A3E" w:rsidRDefault="00C44011" w:rsidP="001B6C0B">
            <w:pPr>
              <w:pStyle w:val="10"/>
              <w:ind w:left="284"/>
              <w:rPr>
                <w:b/>
                <w:sz w:val="18"/>
                <w:szCs w:val="18"/>
                <w:lang w:val="uz-Latn-UZ"/>
              </w:rPr>
            </w:pPr>
            <w:r w:rsidRPr="00E30A3E">
              <w:rPr>
                <w:b/>
                <w:sz w:val="18"/>
                <w:szCs w:val="18"/>
                <w:lang w:val="uz-Latn-UZ"/>
              </w:rPr>
              <w:t xml:space="preserve">shu jumladan: </w:t>
            </w:r>
            <w:r w:rsidR="0050551A" w:rsidRPr="00E30A3E">
              <w:rPr>
                <w:sz w:val="18"/>
                <w:szCs w:val="18"/>
                <w:lang w:val="uz-Latn-UZ"/>
              </w:rPr>
              <w:t>/</w:t>
            </w:r>
            <w:r w:rsidR="00027D28" w:rsidRPr="00E30A3E">
              <w:rPr>
                <w:sz w:val="18"/>
                <w:szCs w:val="18"/>
                <w:lang w:val="uz-Latn-UZ"/>
              </w:rPr>
              <w:t xml:space="preserve"> в том числе:</w:t>
            </w:r>
          </w:p>
          <w:p w:rsidR="003F4674" w:rsidRPr="00E30A3E" w:rsidRDefault="003F4674" w:rsidP="001B6C0B">
            <w:pPr>
              <w:pStyle w:val="10"/>
              <w:ind w:left="284"/>
              <w:rPr>
                <w:b/>
                <w:sz w:val="18"/>
                <w:szCs w:val="18"/>
                <w:lang w:val="uz-Latn-UZ"/>
              </w:rPr>
            </w:pPr>
            <w:r w:rsidRPr="00E30A3E">
              <w:rPr>
                <w:b/>
                <w:sz w:val="18"/>
                <w:szCs w:val="18"/>
                <w:lang w:val="uz-Latn-UZ"/>
              </w:rPr>
              <w:t>moddiy xarajatlar</w:t>
            </w:r>
          </w:p>
          <w:p w:rsidR="00027D28" w:rsidRPr="00E30A3E" w:rsidRDefault="00027D28" w:rsidP="001B6C0B">
            <w:pPr>
              <w:pStyle w:val="10"/>
              <w:ind w:left="284"/>
              <w:rPr>
                <w:sz w:val="18"/>
                <w:szCs w:val="18"/>
                <w:lang w:val="uz-Latn-UZ"/>
              </w:rPr>
            </w:pPr>
            <w:r w:rsidRPr="00E30A3E">
              <w:rPr>
                <w:sz w:val="18"/>
                <w:szCs w:val="18"/>
                <w:lang w:val="uz-Latn-UZ"/>
              </w:rPr>
              <w:t>материальные затраты</w:t>
            </w:r>
          </w:p>
        </w:tc>
        <w:tc>
          <w:tcPr>
            <w:tcW w:w="992" w:type="dxa"/>
            <w:vAlign w:val="center"/>
          </w:tcPr>
          <w:p w:rsidR="00027D28" w:rsidRPr="00E30A3E" w:rsidRDefault="007977C8" w:rsidP="00B606F0">
            <w:pPr>
              <w:pStyle w:val="10"/>
              <w:spacing w:after="30"/>
              <w:jc w:val="center"/>
              <w:rPr>
                <w:sz w:val="18"/>
                <w:szCs w:val="18"/>
                <w:lang w:val="uz-Latn-UZ"/>
              </w:rPr>
            </w:pPr>
            <w:r w:rsidRPr="00E30A3E">
              <w:rPr>
                <w:sz w:val="18"/>
                <w:szCs w:val="18"/>
                <w:lang w:val="uz-Latn-UZ"/>
              </w:rPr>
              <w:t>4</w:t>
            </w:r>
            <w:r w:rsidR="00027D28" w:rsidRPr="00E30A3E">
              <w:rPr>
                <w:sz w:val="18"/>
                <w:szCs w:val="18"/>
                <w:lang w:val="uz-Latn-UZ"/>
              </w:rPr>
              <w:t>12</w:t>
            </w:r>
          </w:p>
        </w:tc>
        <w:tc>
          <w:tcPr>
            <w:tcW w:w="992" w:type="dxa"/>
            <w:vAlign w:val="center"/>
          </w:tcPr>
          <w:p w:rsidR="00027D28" w:rsidRPr="00E30A3E" w:rsidRDefault="00FF5E70" w:rsidP="00B606F0">
            <w:pPr>
              <w:pStyle w:val="10"/>
              <w:spacing w:after="30"/>
              <w:jc w:val="center"/>
              <w:rPr>
                <w:b/>
                <w:sz w:val="18"/>
                <w:szCs w:val="18"/>
                <w:lang w:val="uz-Latn-UZ"/>
              </w:rPr>
            </w:pPr>
            <w:r w:rsidRPr="00E30A3E">
              <w:rPr>
                <w:b/>
                <w:sz w:val="18"/>
                <w:szCs w:val="18"/>
                <w:lang w:val="uz-Latn-UZ"/>
              </w:rPr>
              <w:t xml:space="preserve">ming so‘m </w:t>
            </w:r>
          </w:p>
          <w:p w:rsidR="00027D28" w:rsidRPr="00E30A3E" w:rsidRDefault="00027D28" w:rsidP="00B606F0">
            <w:pPr>
              <w:pStyle w:val="10"/>
              <w:spacing w:after="30"/>
              <w:jc w:val="center"/>
              <w:rPr>
                <w:sz w:val="18"/>
                <w:szCs w:val="18"/>
                <w:lang w:val="uz-Latn-UZ"/>
              </w:rPr>
            </w:pPr>
            <w:r w:rsidRPr="00E30A3E">
              <w:rPr>
                <w:sz w:val="18"/>
                <w:szCs w:val="18"/>
                <w:lang w:val="uz-Latn-UZ"/>
              </w:rPr>
              <w:t>тысяч сум</w:t>
            </w:r>
          </w:p>
        </w:tc>
        <w:tc>
          <w:tcPr>
            <w:tcW w:w="992" w:type="dxa"/>
            <w:tcBorders>
              <w:right w:val="single" w:sz="4" w:space="0" w:color="auto"/>
            </w:tcBorders>
            <w:vAlign w:val="center"/>
          </w:tcPr>
          <w:p w:rsidR="00027D28" w:rsidRPr="00E30A3E" w:rsidRDefault="00027D28" w:rsidP="00B606F0">
            <w:pPr>
              <w:pStyle w:val="10"/>
              <w:spacing w:after="30"/>
              <w:jc w:val="center"/>
              <w:rPr>
                <w:sz w:val="18"/>
                <w:szCs w:val="18"/>
                <w:lang w:val="uz-Latn-UZ"/>
              </w:rPr>
            </w:pPr>
          </w:p>
        </w:tc>
      </w:tr>
      <w:tr w:rsidR="00027D28" w:rsidRPr="008F4E75" w:rsidTr="0030262F">
        <w:trPr>
          <w:cantSplit/>
        </w:trPr>
        <w:tc>
          <w:tcPr>
            <w:tcW w:w="7797" w:type="dxa"/>
            <w:tcBorders>
              <w:left w:val="single" w:sz="4" w:space="0" w:color="auto"/>
            </w:tcBorders>
            <w:vAlign w:val="center"/>
          </w:tcPr>
          <w:p w:rsidR="003F4674" w:rsidRPr="00E30A3E" w:rsidRDefault="003F4674" w:rsidP="001B6C0B">
            <w:pPr>
              <w:pStyle w:val="10"/>
              <w:ind w:left="284"/>
              <w:rPr>
                <w:b/>
                <w:sz w:val="18"/>
                <w:szCs w:val="18"/>
                <w:lang w:val="uz-Latn-UZ"/>
              </w:rPr>
            </w:pPr>
            <w:r w:rsidRPr="00E30A3E">
              <w:rPr>
                <w:b/>
                <w:sz w:val="18"/>
                <w:szCs w:val="18"/>
                <w:lang w:val="uz-Latn-UZ"/>
              </w:rPr>
              <w:t>tashqi yuridik va jismoniy shaxslar tomonidan bajarilgan xizmatlar</w:t>
            </w:r>
          </w:p>
          <w:p w:rsidR="00027D28" w:rsidRPr="00E30A3E" w:rsidRDefault="00027D28" w:rsidP="001B6C0B">
            <w:pPr>
              <w:pStyle w:val="10"/>
              <w:ind w:left="284"/>
              <w:rPr>
                <w:sz w:val="18"/>
                <w:szCs w:val="18"/>
                <w:lang w:val="uz-Latn-UZ"/>
              </w:rPr>
            </w:pPr>
            <w:r w:rsidRPr="00E30A3E">
              <w:rPr>
                <w:sz w:val="18"/>
                <w:szCs w:val="18"/>
                <w:lang w:val="uz-Latn-UZ"/>
              </w:rPr>
              <w:t>услуги, выполненные сторонними юридическими и физическими лицами</w:t>
            </w:r>
          </w:p>
        </w:tc>
        <w:tc>
          <w:tcPr>
            <w:tcW w:w="992" w:type="dxa"/>
            <w:vAlign w:val="center"/>
          </w:tcPr>
          <w:p w:rsidR="00027D28" w:rsidRPr="00E30A3E" w:rsidRDefault="007977C8" w:rsidP="00B606F0">
            <w:pPr>
              <w:pStyle w:val="10"/>
              <w:spacing w:after="30"/>
              <w:jc w:val="center"/>
              <w:rPr>
                <w:sz w:val="18"/>
                <w:szCs w:val="18"/>
                <w:lang w:val="uz-Latn-UZ"/>
              </w:rPr>
            </w:pPr>
            <w:r w:rsidRPr="00E30A3E">
              <w:rPr>
                <w:sz w:val="18"/>
                <w:szCs w:val="18"/>
                <w:lang w:val="uz-Latn-UZ"/>
              </w:rPr>
              <w:t>4</w:t>
            </w:r>
            <w:r w:rsidR="00027D28" w:rsidRPr="00E30A3E">
              <w:rPr>
                <w:sz w:val="18"/>
                <w:szCs w:val="18"/>
                <w:lang w:val="uz-Latn-UZ"/>
              </w:rPr>
              <w:t>13</w:t>
            </w:r>
          </w:p>
        </w:tc>
        <w:tc>
          <w:tcPr>
            <w:tcW w:w="992" w:type="dxa"/>
            <w:vAlign w:val="center"/>
          </w:tcPr>
          <w:p w:rsidR="00027D28" w:rsidRPr="00E30A3E" w:rsidRDefault="00FF5E70" w:rsidP="00B606F0">
            <w:pPr>
              <w:pStyle w:val="10"/>
              <w:spacing w:after="30"/>
              <w:jc w:val="center"/>
              <w:rPr>
                <w:b/>
                <w:sz w:val="18"/>
                <w:szCs w:val="18"/>
                <w:lang w:val="uz-Latn-UZ"/>
              </w:rPr>
            </w:pPr>
            <w:r w:rsidRPr="00E30A3E">
              <w:rPr>
                <w:b/>
                <w:sz w:val="18"/>
                <w:szCs w:val="18"/>
                <w:lang w:val="uz-Latn-UZ"/>
              </w:rPr>
              <w:t xml:space="preserve">ming so‘m </w:t>
            </w:r>
          </w:p>
          <w:p w:rsidR="00027D28" w:rsidRPr="00E30A3E" w:rsidRDefault="00027D28" w:rsidP="00B606F0">
            <w:pPr>
              <w:pStyle w:val="10"/>
              <w:spacing w:after="30"/>
              <w:jc w:val="center"/>
              <w:rPr>
                <w:sz w:val="18"/>
                <w:szCs w:val="18"/>
                <w:lang w:val="uz-Latn-UZ"/>
              </w:rPr>
            </w:pPr>
            <w:r w:rsidRPr="00E30A3E">
              <w:rPr>
                <w:sz w:val="18"/>
                <w:szCs w:val="18"/>
                <w:lang w:val="uz-Latn-UZ"/>
              </w:rPr>
              <w:t>тысяч сум</w:t>
            </w:r>
          </w:p>
        </w:tc>
        <w:tc>
          <w:tcPr>
            <w:tcW w:w="992" w:type="dxa"/>
            <w:tcBorders>
              <w:right w:val="single" w:sz="4" w:space="0" w:color="auto"/>
            </w:tcBorders>
            <w:vAlign w:val="center"/>
          </w:tcPr>
          <w:p w:rsidR="00027D28" w:rsidRPr="00E30A3E" w:rsidRDefault="00027D28" w:rsidP="00B606F0">
            <w:pPr>
              <w:pStyle w:val="10"/>
              <w:spacing w:after="30"/>
              <w:jc w:val="center"/>
              <w:rPr>
                <w:sz w:val="18"/>
                <w:szCs w:val="18"/>
                <w:lang w:val="uz-Latn-UZ"/>
              </w:rPr>
            </w:pPr>
          </w:p>
        </w:tc>
      </w:tr>
      <w:tr w:rsidR="00027D28" w:rsidRPr="008F4E75" w:rsidTr="0030262F">
        <w:trPr>
          <w:cantSplit/>
        </w:trPr>
        <w:tc>
          <w:tcPr>
            <w:tcW w:w="7797" w:type="dxa"/>
            <w:tcBorders>
              <w:left w:val="single" w:sz="4" w:space="0" w:color="auto"/>
            </w:tcBorders>
            <w:vAlign w:val="center"/>
          </w:tcPr>
          <w:p w:rsidR="00027D28" w:rsidRPr="00E30A3E" w:rsidRDefault="003F4674" w:rsidP="001B6C0B">
            <w:pPr>
              <w:pStyle w:val="10"/>
              <w:ind w:left="284"/>
              <w:rPr>
                <w:b/>
                <w:sz w:val="18"/>
                <w:szCs w:val="18"/>
                <w:lang w:val="uz-Latn-UZ"/>
              </w:rPr>
            </w:pPr>
            <w:r w:rsidRPr="00E30A3E">
              <w:rPr>
                <w:b/>
                <w:sz w:val="18"/>
                <w:szCs w:val="18"/>
                <w:lang w:val="uz-Latn-UZ"/>
              </w:rPr>
              <w:t>uylarni joriy va kapital ta’mirlash uchun xarajatlar</w:t>
            </w:r>
          </w:p>
          <w:p w:rsidR="00027D28" w:rsidRPr="00E30A3E" w:rsidRDefault="00027D28" w:rsidP="001B6C0B">
            <w:pPr>
              <w:pStyle w:val="10"/>
              <w:ind w:left="284"/>
              <w:rPr>
                <w:sz w:val="18"/>
                <w:szCs w:val="18"/>
                <w:lang w:val="uz-Latn-UZ"/>
              </w:rPr>
            </w:pPr>
            <w:r w:rsidRPr="00E30A3E">
              <w:rPr>
                <w:sz w:val="18"/>
                <w:szCs w:val="18"/>
                <w:lang w:val="uz-Latn-UZ"/>
              </w:rPr>
              <w:t xml:space="preserve">затраты на текущий и капитальный ремонт домов </w:t>
            </w:r>
          </w:p>
        </w:tc>
        <w:tc>
          <w:tcPr>
            <w:tcW w:w="992" w:type="dxa"/>
            <w:vAlign w:val="center"/>
          </w:tcPr>
          <w:p w:rsidR="00027D28" w:rsidRPr="00E30A3E" w:rsidRDefault="007977C8" w:rsidP="00B606F0">
            <w:pPr>
              <w:pStyle w:val="10"/>
              <w:spacing w:after="30"/>
              <w:jc w:val="center"/>
              <w:rPr>
                <w:sz w:val="18"/>
                <w:szCs w:val="18"/>
                <w:u w:val="single"/>
                <w:lang w:val="uz-Latn-UZ"/>
              </w:rPr>
            </w:pPr>
            <w:r w:rsidRPr="00E30A3E">
              <w:rPr>
                <w:sz w:val="18"/>
                <w:szCs w:val="18"/>
                <w:lang w:val="uz-Latn-UZ"/>
              </w:rPr>
              <w:t>4</w:t>
            </w:r>
            <w:r w:rsidR="00027D28" w:rsidRPr="00E30A3E">
              <w:rPr>
                <w:sz w:val="18"/>
                <w:szCs w:val="18"/>
                <w:lang w:val="uz-Latn-UZ"/>
              </w:rPr>
              <w:t>14</w:t>
            </w:r>
          </w:p>
        </w:tc>
        <w:tc>
          <w:tcPr>
            <w:tcW w:w="992" w:type="dxa"/>
            <w:vAlign w:val="center"/>
          </w:tcPr>
          <w:p w:rsidR="00027D28" w:rsidRPr="00E30A3E" w:rsidRDefault="00FF5E70" w:rsidP="00B606F0">
            <w:pPr>
              <w:pStyle w:val="10"/>
              <w:spacing w:after="30"/>
              <w:jc w:val="center"/>
              <w:rPr>
                <w:b/>
                <w:sz w:val="18"/>
                <w:szCs w:val="18"/>
                <w:lang w:val="uz-Latn-UZ"/>
              </w:rPr>
            </w:pPr>
            <w:r w:rsidRPr="00E30A3E">
              <w:rPr>
                <w:b/>
                <w:sz w:val="18"/>
                <w:szCs w:val="18"/>
                <w:lang w:val="uz-Latn-UZ"/>
              </w:rPr>
              <w:t xml:space="preserve">ming so‘m </w:t>
            </w:r>
          </w:p>
          <w:p w:rsidR="00027D28" w:rsidRPr="00E30A3E" w:rsidRDefault="00027D28" w:rsidP="00B606F0">
            <w:pPr>
              <w:pStyle w:val="10"/>
              <w:spacing w:after="30"/>
              <w:jc w:val="center"/>
              <w:rPr>
                <w:sz w:val="18"/>
                <w:szCs w:val="18"/>
                <w:lang w:val="uz-Latn-UZ"/>
              </w:rPr>
            </w:pPr>
            <w:r w:rsidRPr="00E30A3E">
              <w:rPr>
                <w:sz w:val="18"/>
                <w:szCs w:val="18"/>
                <w:lang w:val="uz-Latn-UZ"/>
              </w:rPr>
              <w:t>тысяч сум</w:t>
            </w:r>
          </w:p>
        </w:tc>
        <w:tc>
          <w:tcPr>
            <w:tcW w:w="992" w:type="dxa"/>
            <w:tcBorders>
              <w:right w:val="single" w:sz="4" w:space="0" w:color="auto"/>
            </w:tcBorders>
            <w:vAlign w:val="center"/>
          </w:tcPr>
          <w:p w:rsidR="00027D28" w:rsidRPr="00E30A3E" w:rsidRDefault="00027D28" w:rsidP="00B606F0">
            <w:pPr>
              <w:pStyle w:val="10"/>
              <w:spacing w:after="30"/>
              <w:jc w:val="center"/>
              <w:rPr>
                <w:sz w:val="18"/>
                <w:szCs w:val="18"/>
                <w:lang w:val="uz-Latn-UZ"/>
              </w:rPr>
            </w:pPr>
          </w:p>
        </w:tc>
      </w:tr>
      <w:tr w:rsidR="00027D28" w:rsidRPr="008F4E75" w:rsidTr="0030262F">
        <w:trPr>
          <w:cantSplit/>
          <w:tblHeader/>
        </w:trPr>
        <w:tc>
          <w:tcPr>
            <w:tcW w:w="7797" w:type="dxa"/>
            <w:tcBorders>
              <w:left w:val="single" w:sz="4" w:space="0" w:color="auto"/>
            </w:tcBorders>
            <w:vAlign w:val="center"/>
          </w:tcPr>
          <w:p w:rsidR="00027D28" w:rsidRPr="00E30A3E" w:rsidRDefault="00C44011" w:rsidP="001B6C0B">
            <w:pPr>
              <w:pStyle w:val="10"/>
              <w:ind w:left="284"/>
              <w:rPr>
                <w:b/>
                <w:sz w:val="18"/>
                <w:szCs w:val="18"/>
                <w:lang w:val="uz-Latn-UZ"/>
              </w:rPr>
            </w:pPr>
            <w:r w:rsidRPr="00E30A3E">
              <w:rPr>
                <w:b/>
                <w:sz w:val="18"/>
                <w:szCs w:val="18"/>
                <w:lang w:val="uz-Latn-UZ"/>
              </w:rPr>
              <w:t xml:space="preserve">shu jumladan: </w:t>
            </w:r>
            <w:r w:rsidR="0050551A" w:rsidRPr="00E30A3E">
              <w:rPr>
                <w:b/>
                <w:sz w:val="18"/>
                <w:szCs w:val="18"/>
                <w:lang w:val="uz-Latn-UZ"/>
              </w:rPr>
              <w:t xml:space="preserve">/ </w:t>
            </w:r>
            <w:r w:rsidR="00027D28" w:rsidRPr="00E30A3E">
              <w:rPr>
                <w:sz w:val="18"/>
                <w:szCs w:val="18"/>
                <w:lang w:val="uz-Latn-UZ"/>
              </w:rPr>
              <w:t>в том числе:</w:t>
            </w:r>
          </w:p>
          <w:p w:rsidR="003F4674" w:rsidRPr="00E30A3E" w:rsidRDefault="003F4674" w:rsidP="001B6C0B">
            <w:pPr>
              <w:pStyle w:val="10"/>
              <w:ind w:left="284"/>
              <w:rPr>
                <w:b/>
                <w:sz w:val="18"/>
                <w:szCs w:val="18"/>
                <w:lang w:val="uz-Latn-UZ"/>
              </w:rPr>
            </w:pPr>
            <w:r w:rsidRPr="00E30A3E">
              <w:rPr>
                <w:b/>
                <w:sz w:val="18"/>
                <w:szCs w:val="18"/>
                <w:lang w:val="uz-Latn-UZ"/>
              </w:rPr>
              <w:t xml:space="preserve">o‘z kuchi bilan bajarilgani </w:t>
            </w:r>
          </w:p>
          <w:p w:rsidR="00027D28" w:rsidRPr="00E30A3E" w:rsidRDefault="00027D28" w:rsidP="001B6C0B">
            <w:pPr>
              <w:pStyle w:val="10"/>
              <w:ind w:left="284"/>
              <w:rPr>
                <w:b/>
                <w:sz w:val="18"/>
                <w:szCs w:val="18"/>
                <w:lang w:val="uz-Latn-UZ"/>
              </w:rPr>
            </w:pPr>
            <w:r w:rsidRPr="00E30A3E">
              <w:rPr>
                <w:sz w:val="18"/>
                <w:szCs w:val="18"/>
                <w:lang w:val="uz-Latn-UZ"/>
              </w:rPr>
              <w:t>выполнено собственными силами</w:t>
            </w:r>
          </w:p>
        </w:tc>
        <w:tc>
          <w:tcPr>
            <w:tcW w:w="992" w:type="dxa"/>
            <w:vAlign w:val="center"/>
          </w:tcPr>
          <w:p w:rsidR="00027D28" w:rsidRPr="00E30A3E" w:rsidRDefault="007977C8" w:rsidP="00B606F0">
            <w:pPr>
              <w:pStyle w:val="10"/>
              <w:spacing w:after="30"/>
              <w:jc w:val="center"/>
              <w:rPr>
                <w:sz w:val="18"/>
                <w:szCs w:val="18"/>
                <w:lang w:val="uz-Latn-UZ"/>
              </w:rPr>
            </w:pPr>
            <w:r w:rsidRPr="00E30A3E">
              <w:rPr>
                <w:sz w:val="18"/>
                <w:szCs w:val="18"/>
                <w:lang w:val="uz-Latn-UZ"/>
              </w:rPr>
              <w:t>4</w:t>
            </w:r>
            <w:r w:rsidR="00027D28" w:rsidRPr="00E30A3E">
              <w:rPr>
                <w:sz w:val="18"/>
                <w:szCs w:val="18"/>
                <w:lang w:val="uz-Latn-UZ"/>
              </w:rPr>
              <w:t>15</w:t>
            </w:r>
          </w:p>
        </w:tc>
        <w:tc>
          <w:tcPr>
            <w:tcW w:w="992" w:type="dxa"/>
            <w:vAlign w:val="center"/>
          </w:tcPr>
          <w:p w:rsidR="00027D28" w:rsidRPr="00E30A3E" w:rsidRDefault="00FF5E70" w:rsidP="00B606F0">
            <w:pPr>
              <w:pStyle w:val="10"/>
              <w:spacing w:after="30"/>
              <w:jc w:val="center"/>
              <w:rPr>
                <w:b/>
                <w:sz w:val="18"/>
                <w:szCs w:val="18"/>
                <w:lang w:val="uz-Latn-UZ"/>
              </w:rPr>
            </w:pPr>
            <w:r w:rsidRPr="00E30A3E">
              <w:rPr>
                <w:b/>
                <w:sz w:val="18"/>
                <w:szCs w:val="18"/>
                <w:lang w:val="uz-Latn-UZ"/>
              </w:rPr>
              <w:t xml:space="preserve">ming so‘m </w:t>
            </w:r>
          </w:p>
          <w:p w:rsidR="00027D28" w:rsidRPr="00E30A3E" w:rsidRDefault="00027D28" w:rsidP="00B606F0">
            <w:pPr>
              <w:pStyle w:val="10"/>
              <w:spacing w:after="30"/>
              <w:jc w:val="center"/>
              <w:rPr>
                <w:sz w:val="18"/>
                <w:szCs w:val="18"/>
                <w:lang w:val="uz-Latn-UZ"/>
              </w:rPr>
            </w:pPr>
            <w:r w:rsidRPr="00E30A3E">
              <w:rPr>
                <w:sz w:val="18"/>
                <w:szCs w:val="18"/>
                <w:lang w:val="uz-Latn-UZ"/>
              </w:rPr>
              <w:t>тысяч сум</w:t>
            </w:r>
          </w:p>
        </w:tc>
        <w:tc>
          <w:tcPr>
            <w:tcW w:w="992" w:type="dxa"/>
            <w:tcBorders>
              <w:right w:val="single" w:sz="4" w:space="0" w:color="auto"/>
            </w:tcBorders>
            <w:vAlign w:val="center"/>
          </w:tcPr>
          <w:p w:rsidR="00027D28" w:rsidRPr="00E30A3E" w:rsidRDefault="00027D28" w:rsidP="00B606F0">
            <w:pPr>
              <w:pStyle w:val="10"/>
              <w:spacing w:after="30"/>
              <w:jc w:val="center"/>
              <w:rPr>
                <w:sz w:val="18"/>
                <w:szCs w:val="18"/>
                <w:lang w:val="uz-Latn-UZ"/>
              </w:rPr>
            </w:pPr>
          </w:p>
        </w:tc>
      </w:tr>
      <w:tr w:rsidR="00027D28" w:rsidRPr="008F4E75" w:rsidTr="0030262F">
        <w:trPr>
          <w:cantSplit/>
          <w:tblHeader/>
        </w:trPr>
        <w:tc>
          <w:tcPr>
            <w:tcW w:w="7797" w:type="dxa"/>
            <w:tcBorders>
              <w:left w:val="single" w:sz="4" w:space="0" w:color="auto"/>
            </w:tcBorders>
            <w:vAlign w:val="center"/>
          </w:tcPr>
          <w:p w:rsidR="003F4674" w:rsidRPr="00E30A3E" w:rsidRDefault="003F4674" w:rsidP="001B6C0B">
            <w:pPr>
              <w:pStyle w:val="10"/>
              <w:ind w:left="284"/>
              <w:rPr>
                <w:b/>
                <w:sz w:val="18"/>
                <w:szCs w:val="18"/>
                <w:lang w:val="uz-Latn-UZ"/>
              </w:rPr>
            </w:pPr>
            <w:r w:rsidRPr="00E30A3E">
              <w:rPr>
                <w:b/>
                <w:sz w:val="18"/>
                <w:szCs w:val="18"/>
                <w:lang w:val="uz-Latn-UZ"/>
              </w:rPr>
              <w:t xml:space="preserve">pudrat shartnomalari bo‘yicha </w:t>
            </w:r>
          </w:p>
          <w:p w:rsidR="00027D28" w:rsidRPr="00E30A3E" w:rsidRDefault="00027D28" w:rsidP="001B6C0B">
            <w:pPr>
              <w:pStyle w:val="10"/>
              <w:ind w:left="284"/>
              <w:rPr>
                <w:sz w:val="18"/>
                <w:szCs w:val="18"/>
                <w:lang w:val="uz-Latn-UZ"/>
              </w:rPr>
            </w:pPr>
            <w:r w:rsidRPr="00E30A3E">
              <w:rPr>
                <w:sz w:val="18"/>
                <w:szCs w:val="18"/>
                <w:lang w:val="uz-Latn-UZ"/>
              </w:rPr>
              <w:t>по договорам подряда</w:t>
            </w:r>
          </w:p>
        </w:tc>
        <w:tc>
          <w:tcPr>
            <w:tcW w:w="992" w:type="dxa"/>
            <w:vAlign w:val="center"/>
          </w:tcPr>
          <w:p w:rsidR="00027D28" w:rsidRPr="00E30A3E" w:rsidRDefault="007977C8" w:rsidP="00B606F0">
            <w:pPr>
              <w:pStyle w:val="10"/>
              <w:spacing w:after="30"/>
              <w:jc w:val="center"/>
              <w:rPr>
                <w:sz w:val="18"/>
                <w:szCs w:val="18"/>
                <w:lang w:val="uz-Latn-UZ"/>
              </w:rPr>
            </w:pPr>
            <w:r w:rsidRPr="00E30A3E">
              <w:rPr>
                <w:sz w:val="18"/>
                <w:szCs w:val="18"/>
                <w:lang w:val="uz-Latn-UZ"/>
              </w:rPr>
              <w:t>4</w:t>
            </w:r>
            <w:r w:rsidR="00027D28" w:rsidRPr="00E30A3E">
              <w:rPr>
                <w:sz w:val="18"/>
                <w:szCs w:val="18"/>
                <w:lang w:val="uz-Latn-UZ"/>
              </w:rPr>
              <w:t>16</w:t>
            </w:r>
          </w:p>
        </w:tc>
        <w:tc>
          <w:tcPr>
            <w:tcW w:w="992" w:type="dxa"/>
            <w:vAlign w:val="center"/>
          </w:tcPr>
          <w:p w:rsidR="00027D28" w:rsidRPr="00E30A3E" w:rsidRDefault="00FF5E70" w:rsidP="00B606F0">
            <w:pPr>
              <w:pStyle w:val="10"/>
              <w:spacing w:after="30"/>
              <w:jc w:val="center"/>
              <w:rPr>
                <w:b/>
                <w:sz w:val="18"/>
                <w:szCs w:val="18"/>
                <w:lang w:val="uz-Latn-UZ"/>
              </w:rPr>
            </w:pPr>
            <w:r w:rsidRPr="00E30A3E">
              <w:rPr>
                <w:b/>
                <w:sz w:val="18"/>
                <w:szCs w:val="18"/>
                <w:lang w:val="uz-Latn-UZ"/>
              </w:rPr>
              <w:t xml:space="preserve">ming so‘m </w:t>
            </w:r>
          </w:p>
          <w:p w:rsidR="00027D28" w:rsidRPr="00E30A3E" w:rsidRDefault="00027D28" w:rsidP="00B606F0">
            <w:pPr>
              <w:pStyle w:val="10"/>
              <w:spacing w:after="30"/>
              <w:jc w:val="center"/>
              <w:rPr>
                <w:sz w:val="18"/>
                <w:szCs w:val="18"/>
                <w:lang w:val="uz-Latn-UZ"/>
              </w:rPr>
            </w:pPr>
            <w:r w:rsidRPr="00E30A3E">
              <w:rPr>
                <w:sz w:val="18"/>
                <w:szCs w:val="18"/>
                <w:lang w:val="uz-Latn-UZ"/>
              </w:rPr>
              <w:t>тысяч сум</w:t>
            </w:r>
          </w:p>
        </w:tc>
        <w:tc>
          <w:tcPr>
            <w:tcW w:w="992" w:type="dxa"/>
            <w:tcBorders>
              <w:right w:val="single" w:sz="4" w:space="0" w:color="auto"/>
            </w:tcBorders>
            <w:vAlign w:val="center"/>
          </w:tcPr>
          <w:p w:rsidR="00027D28" w:rsidRPr="00E30A3E" w:rsidRDefault="00027D28" w:rsidP="00B606F0">
            <w:pPr>
              <w:pStyle w:val="10"/>
              <w:spacing w:after="30"/>
              <w:jc w:val="center"/>
              <w:rPr>
                <w:sz w:val="18"/>
                <w:szCs w:val="18"/>
                <w:lang w:val="uz-Latn-UZ"/>
              </w:rPr>
            </w:pPr>
          </w:p>
        </w:tc>
      </w:tr>
      <w:tr w:rsidR="00027D28" w:rsidRPr="008F4E75" w:rsidTr="0030262F">
        <w:trPr>
          <w:cantSplit/>
        </w:trPr>
        <w:tc>
          <w:tcPr>
            <w:tcW w:w="7797" w:type="dxa"/>
            <w:tcBorders>
              <w:left w:val="single" w:sz="4" w:space="0" w:color="auto"/>
            </w:tcBorders>
            <w:vAlign w:val="center"/>
          </w:tcPr>
          <w:p w:rsidR="003F4674" w:rsidRPr="00E30A3E" w:rsidRDefault="003F4674" w:rsidP="001B6C0B">
            <w:pPr>
              <w:pStyle w:val="10"/>
              <w:ind w:left="284"/>
              <w:rPr>
                <w:b/>
                <w:sz w:val="18"/>
                <w:szCs w:val="18"/>
                <w:lang w:val="uz-Latn-UZ"/>
              </w:rPr>
            </w:pPr>
            <w:r w:rsidRPr="00E30A3E">
              <w:rPr>
                <w:b/>
                <w:sz w:val="18"/>
                <w:szCs w:val="18"/>
                <w:lang w:val="uz-Latn-UZ"/>
              </w:rPr>
              <w:t>joriy xizmat ko‘rsatish va uyga qarashli hududni obodonlashtirish xarajatlari</w:t>
            </w:r>
          </w:p>
          <w:p w:rsidR="00027D28" w:rsidRPr="00E30A3E" w:rsidRDefault="00027D28" w:rsidP="001B6C0B">
            <w:pPr>
              <w:pStyle w:val="10"/>
              <w:ind w:left="284"/>
              <w:rPr>
                <w:sz w:val="18"/>
                <w:szCs w:val="18"/>
                <w:lang w:val="uz-Latn-UZ"/>
              </w:rPr>
            </w:pPr>
            <w:r w:rsidRPr="00E30A3E">
              <w:rPr>
                <w:sz w:val="18"/>
                <w:szCs w:val="18"/>
                <w:lang w:val="uz-Latn-UZ"/>
              </w:rPr>
              <w:t>расходы на текущее техническое обслуживание и благоустройство придомовой территории</w:t>
            </w:r>
          </w:p>
        </w:tc>
        <w:tc>
          <w:tcPr>
            <w:tcW w:w="992" w:type="dxa"/>
            <w:vAlign w:val="center"/>
          </w:tcPr>
          <w:p w:rsidR="00027D28" w:rsidRPr="00E30A3E" w:rsidRDefault="007977C8" w:rsidP="00B606F0">
            <w:pPr>
              <w:pStyle w:val="10"/>
              <w:jc w:val="center"/>
              <w:rPr>
                <w:sz w:val="18"/>
                <w:szCs w:val="18"/>
                <w:lang w:val="uz-Latn-UZ"/>
              </w:rPr>
            </w:pPr>
            <w:r w:rsidRPr="00E30A3E">
              <w:rPr>
                <w:sz w:val="18"/>
                <w:szCs w:val="18"/>
                <w:lang w:val="uz-Latn-UZ"/>
              </w:rPr>
              <w:t>4</w:t>
            </w:r>
            <w:r w:rsidR="00027D28" w:rsidRPr="00E30A3E">
              <w:rPr>
                <w:sz w:val="18"/>
                <w:szCs w:val="18"/>
                <w:lang w:val="uz-Latn-UZ"/>
              </w:rPr>
              <w:t>17</w:t>
            </w:r>
          </w:p>
        </w:tc>
        <w:tc>
          <w:tcPr>
            <w:tcW w:w="992" w:type="dxa"/>
            <w:vAlign w:val="center"/>
          </w:tcPr>
          <w:p w:rsidR="00027D28" w:rsidRPr="00E30A3E" w:rsidRDefault="00FF5E70" w:rsidP="00B606F0">
            <w:pPr>
              <w:pStyle w:val="10"/>
              <w:spacing w:after="30"/>
              <w:jc w:val="center"/>
              <w:rPr>
                <w:b/>
                <w:sz w:val="18"/>
                <w:szCs w:val="18"/>
                <w:lang w:val="uz-Latn-UZ"/>
              </w:rPr>
            </w:pPr>
            <w:r w:rsidRPr="00E30A3E">
              <w:rPr>
                <w:b/>
                <w:sz w:val="18"/>
                <w:szCs w:val="18"/>
                <w:lang w:val="uz-Latn-UZ"/>
              </w:rPr>
              <w:t xml:space="preserve">ming so‘m </w:t>
            </w:r>
          </w:p>
          <w:p w:rsidR="00027D28" w:rsidRPr="00E30A3E" w:rsidRDefault="00027D28" w:rsidP="00B606F0">
            <w:pPr>
              <w:pStyle w:val="10"/>
              <w:spacing w:after="30"/>
              <w:jc w:val="center"/>
              <w:rPr>
                <w:sz w:val="18"/>
                <w:szCs w:val="18"/>
                <w:lang w:val="uz-Latn-UZ"/>
              </w:rPr>
            </w:pPr>
            <w:r w:rsidRPr="00E30A3E">
              <w:rPr>
                <w:sz w:val="18"/>
                <w:szCs w:val="18"/>
                <w:lang w:val="uz-Latn-UZ"/>
              </w:rPr>
              <w:t>тысяч сум</w:t>
            </w:r>
          </w:p>
        </w:tc>
        <w:tc>
          <w:tcPr>
            <w:tcW w:w="992" w:type="dxa"/>
            <w:tcBorders>
              <w:right w:val="single" w:sz="4" w:space="0" w:color="auto"/>
            </w:tcBorders>
            <w:vAlign w:val="center"/>
          </w:tcPr>
          <w:p w:rsidR="00027D28" w:rsidRPr="00E30A3E" w:rsidRDefault="00027D28" w:rsidP="00B606F0">
            <w:pPr>
              <w:pStyle w:val="10"/>
              <w:spacing w:after="30"/>
              <w:jc w:val="center"/>
              <w:rPr>
                <w:sz w:val="18"/>
                <w:szCs w:val="18"/>
                <w:lang w:val="uz-Latn-UZ"/>
              </w:rPr>
            </w:pPr>
          </w:p>
        </w:tc>
      </w:tr>
      <w:tr w:rsidR="00027D28" w:rsidRPr="008F4E75" w:rsidTr="0030262F">
        <w:trPr>
          <w:cantSplit/>
        </w:trPr>
        <w:tc>
          <w:tcPr>
            <w:tcW w:w="7797" w:type="dxa"/>
            <w:tcBorders>
              <w:left w:val="single" w:sz="4" w:space="0" w:color="auto"/>
            </w:tcBorders>
            <w:vAlign w:val="center"/>
          </w:tcPr>
          <w:p w:rsidR="00027D28" w:rsidRPr="00E30A3E" w:rsidRDefault="00C44011" w:rsidP="001B6C0B">
            <w:pPr>
              <w:pStyle w:val="10"/>
              <w:ind w:left="284"/>
              <w:rPr>
                <w:b/>
                <w:sz w:val="18"/>
                <w:szCs w:val="18"/>
                <w:lang w:val="uz-Latn-UZ"/>
              </w:rPr>
            </w:pPr>
            <w:r w:rsidRPr="00E30A3E">
              <w:rPr>
                <w:b/>
                <w:sz w:val="18"/>
                <w:szCs w:val="18"/>
                <w:lang w:val="uz-Latn-UZ"/>
              </w:rPr>
              <w:t xml:space="preserve">shu jumladan: </w:t>
            </w:r>
            <w:r w:rsidR="0050551A" w:rsidRPr="00E30A3E">
              <w:rPr>
                <w:b/>
                <w:sz w:val="18"/>
                <w:szCs w:val="18"/>
                <w:lang w:val="uz-Latn-UZ"/>
              </w:rPr>
              <w:t xml:space="preserve">/ </w:t>
            </w:r>
            <w:r w:rsidR="00027D28" w:rsidRPr="00E30A3E">
              <w:rPr>
                <w:sz w:val="18"/>
                <w:szCs w:val="18"/>
                <w:lang w:val="uz-Latn-UZ"/>
              </w:rPr>
              <w:t>в том числе:</w:t>
            </w:r>
          </w:p>
          <w:p w:rsidR="003F4674" w:rsidRPr="00E30A3E" w:rsidRDefault="003F4674" w:rsidP="001B6C0B">
            <w:pPr>
              <w:pStyle w:val="10"/>
              <w:ind w:left="284"/>
              <w:rPr>
                <w:b/>
                <w:sz w:val="18"/>
                <w:szCs w:val="18"/>
                <w:lang w:val="uz-Latn-UZ"/>
              </w:rPr>
            </w:pPr>
            <w:r w:rsidRPr="00E30A3E">
              <w:rPr>
                <w:b/>
                <w:sz w:val="18"/>
                <w:szCs w:val="18"/>
                <w:lang w:val="uz-Latn-UZ"/>
              </w:rPr>
              <w:t xml:space="preserve">o‘z kuchi bilan bajarilgani </w:t>
            </w:r>
          </w:p>
          <w:p w:rsidR="00027D28" w:rsidRPr="00E30A3E" w:rsidRDefault="00027D28" w:rsidP="001B6C0B">
            <w:pPr>
              <w:pStyle w:val="10"/>
              <w:ind w:left="284"/>
              <w:rPr>
                <w:b/>
                <w:sz w:val="18"/>
                <w:szCs w:val="18"/>
                <w:lang w:val="uz-Latn-UZ"/>
              </w:rPr>
            </w:pPr>
            <w:r w:rsidRPr="00E30A3E">
              <w:rPr>
                <w:sz w:val="18"/>
                <w:szCs w:val="18"/>
                <w:lang w:val="uz-Latn-UZ"/>
              </w:rPr>
              <w:t>выполнено собственными силами</w:t>
            </w:r>
          </w:p>
        </w:tc>
        <w:tc>
          <w:tcPr>
            <w:tcW w:w="992" w:type="dxa"/>
            <w:vAlign w:val="center"/>
          </w:tcPr>
          <w:p w:rsidR="00027D28" w:rsidRPr="00E30A3E" w:rsidRDefault="007977C8" w:rsidP="00E90AF7">
            <w:pPr>
              <w:pStyle w:val="10"/>
              <w:spacing w:after="30"/>
              <w:jc w:val="center"/>
              <w:rPr>
                <w:sz w:val="18"/>
                <w:szCs w:val="18"/>
                <w:lang w:val="uz-Latn-UZ"/>
              </w:rPr>
            </w:pPr>
            <w:r w:rsidRPr="00E30A3E">
              <w:rPr>
                <w:sz w:val="18"/>
                <w:szCs w:val="18"/>
                <w:lang w:val="uz-Latn-UZ"/>
              </w:rPr>
              <w:t>4</w:t>
            </w:r>
            <w:r w:rsidR="00027D28" w:rsidRPr="00E30A3E">
              <w:rPr>
                <w:sz w:val="18"/>
                <w:szCs w:val="18"/>
                <w:lang w:val="uz-Latn-UZ"/>
              </w:rPr>
              <w:t>18</w:t>
            </w:r>
          </w:p>
        </w:tc>
        <w:tc>
          <w:tcPr>
            <w:tcW w:w="992" w:type="dxa"/>
            <w:vAlign w:val="center"/>
          </w:tcPr>
          <w:p w:rsidR="00027D28" w:rsidRPr="00E30A3E" w:rsidRDefault="00FF5E70" w:rsidP="00B606F0">
            <w:pPr>
              <w:pStyle w:val="10"/>
              <w:spacing w:after="30"/>
              <w:jc w:val="center"/>
              <w:rPr>
                <w:b/>
                <w:sz w:val="18"/>
                <w:szCs w:val="18"/>
                <w:lang w:val="uz-Latn-UZ"/>
              </w:rPr>
            </w:pPr>
            <w:r w:rsidRPr="00E30A3E">
              <w:rPr>
                <w:b/>
                <w:sz w:val="18"/>
                <w:szCs w:val="18"/>
                <w:lang w:val="uz-Latn-UZ"/>
              </w:rPr>
              <w:t xml:space="preserve">ming so‘m </w:t>
            </w:r>
          </w:p>
          <w:p w:rsidR="00027D28" w:rsidRPr="00E30A3E" w:rsidRDefault="00027D28" w:rsidP="00B606F0">
            <w:pPr>
              <w:pStyle w:val="10"/>
              <w:spacing w:after="30"/>
              <w:jc w:val="center"/>
              <w:rPr>
                <w:sz w:val="18"/>
                <w:szCs w:val="18"/>
                <w:lang w:val="uz-Latn-UZ"/>
              </w:rPr>
            </w:pPr>
            <w:r w:rsidRPr="00E30A3E">
              <w:rPr>
                <w:sz w:val="18"/>
                <w:szCs w:val="18"/>
                <w:lang w:val="uz-Latn-UZ"/>
              </w:rPr>
              <w:t>тысяч сум</w:t>
            </w:r>
          </w:p>
        </w:tc>
        <w:tc>
          <w:tcPr>
            <w:tcW w:w="992" w:type="dxa"/>
            <w:tcBorders>
              <w:right w:val="single" w:sz="4" w:space="0" w:color="auto"/>
            </w:tcBorders>
            <w:vAlign w:val="center"/>
          </w:tcPr>
          <w:p w:rsidR="00027D28" w:rsidRPr="00E30A3E" w:rsidRDefault="00027D28" w:rsidP="00B606F0">
            <w:pPr>
              <w:pStyle w:val="10"/>
              <w:spacing w:after="30"/>
              <w:jc w:val="center"/>
              <w:rPr>
                <w:sz w:val="18"/>
                <w:szCs w:val="18"/>
                <w:lang w:val="uz-Latn-UZ"/>
              </w:rPr>
            </w:pPr>
          </w:p>
        </w:tc>
      </w:tr>
      <w:tr w:rsidR="00027D28" w:rsidRPr="008F4E75" w:rsidTr="0030262F">
        <w:trPr>
          <w:cantSplit/>
        </w:trPr>
        <w:tc>
          <w:tcPr>
            <w:tcW w:w="7797" w:type="dxa"/>
            <w:tcBorders>
              <w:left w:val="single" w:sz="4" w:space="0" w:color="auto"/>
            </w:tcBorders>
            <w:vAlign w:val="center"/>
          </w:tcPr>
          <w:p w:rsidR="003F4674" w:rsidRPr="00E30A3E" w:rsidRDefault="003F4674" w:rsidP="001B6C0B">
            <w:pPr>
              <w:pStyle w:val="10"/>
              <w:ind w:left="284"/>
              <w:rPr>
                <w:b/>
                <w:sz w:val="18"/>
                <w:szCs w:val="18"/>
                <w:lang w:val="uz-Latn-UZ"/>
              </w:rPr>
            </w:pPr>
            <w:r w:rsidRPr="00E30A3E">
              <w:rPr>
                <w:b/>
                <w:sz w:val="18"/>
                <w:szCs w:val="18"/>
                <w:lang w:val="uz-Latn-UZ"/>
              </w:rPr>
              <w:t xml:space="preserve">pudrat shartnomalari bo‘yicha </w:t>
            </w:r>
          </w:p>
          <w:p w:rsidR="00027D28" w:rsidRPr="00E30A3E" w:rsidRDefault="00027D28" w:rsidP="001B6C0B">
            <w:pPr>
              <w:pStyle w:val="10"/>
              <w:ind w:left="284"/>
              <w:rPr>
                <w:sz w:val="18"/>
                <w:szCs w:val="18"/>
                <w:lang w:val="uz-Latn-UZ"/>
              </w:rPr>
            </w:pPr>
            <w:r w:rsidRPr="00E30A3E">
              <w:rPr>
                <w:sz w:val="18"/>
                <w:szCs w:val="18"/>
                <w:lang w:val="uz-Latn-UZ"/>
              </w:rPr>
              <w:t>по договорам подряда</w:t>
            </w:r>
          </w:p>
        </w:tc>
        <w:tc>
          <w:tcPr>
            <w:tcW w:w="992" w:type="dxa"/>
            <w:vAlign w:val="center"/>
          </w:tcPr>
          <w:p w:rsidR="00027D28" w:rsidRPr="00E30A3E" w:rsidRDefault="007977C8" w:rsidP="00E90AF7">
            <w:pPr>
              <w:pStyle w:val="10"/>
              <w:spacing w:after="30"/>
              <w:jc w:val="center"/>
              <w:rPr>
                <w:sz w:val="18"/>
                <w:szCs w:val="18"/>
                <w:lang w:val="uz-Latn-UZ"/>
              </w:rPr>
            </w:pPr>
            <w:r w:rsidRPr="00E30A3E">
              <w:rPr>
                <w:sz w:val="18"/>
                <w:szCs w:val="18"/>
                <w:lang w:val="uz-Latn-UZ"/>
              </w:rPr>
              <w:t>4</w:t>
            </w:r>
            <w:r w:rsidR="00027D28" w:rsidRPr="00E30A3E">
              <w:rPr>
                <w:sz w:val="18"/>
                <w:szCs w:val="18"/>
                <w:lang w:val="uz-Latn-UZ"/>
              </w:rPr>
              <w:t>19</w:t>
            </w:r>
          </w:p>
        </w:tc>
        <w:tc>
          <w:tcPr>
            <w:tcW w:w="992" w:type="dxa"/>
            <w:vAlign w:val="center"/>
          </w:tcPr>
          <w:p w:rsidR="00027D28" w:rsidRPr="00E30A3E" w:rsidRDefault="00FF5E70" w:rsidP="00B606F0">
            <w:pPr>
              <w:pStyle w:val="10"/>
              <w:spacing w:after="30"/>
              <w:jc w:val="center"/>
              <w:rPr>
                <w:b/>
                <w:sz w:val="18"/>
                <w:szCs w:val="18"/>
                <w:lang w:val="uz-Latn-UZ"/>
              </w:rPr>
            </w:pPr>
            <w:r w:rsidRPr="00E30A3E">
              <w:rPr>
                <w:b/>
                <w:sz w:val="18"/>
                <w:szCs w:val="18"/>
                <w:lang w:val="uz-Latn-UZ"/>
              </w:rPr>
              <w:t xml:space="preserve">ming so‘m </w:t>
            </w:r>
          </w:p>
          <w:p w:rsidR="00027D28" w:rsidRPr="00E30A3E" w:rsidRDefault="00027D28" w:rsidP="00B606F0">
            <w:pPr>
              <w:pStyle w:val="10"/>
              <w:spacing w:after="30"/>
              <w:jc w:val="center"/>
              <w:rPr>
                <w:sz w:val="18"/>
                <w:szCs w:val="18"/>
                <w:lang w:val="uz-Latn-UZ"/>
              </w:rPr>
            </w:pPr>
            <w:r w:rsidRPr="00E30A3E">
              <w:rPr>
                <w:sz w:val="18"/>
                <w:szCs w:val="18"/>
                <w:lang w:val="uz-Latn-UZ"/>
              </w:rPr>
              <w:t>тысяч сум</w:t>
            </w:r>
          </w:p>
        </w:tc>
        <w:tc>
          <w:tcPr>
            <w:tcW w:w="992" w:type="dxa"/>
            <w:tcBorders>
              <w:right w:val="single" w:sz="4" w:space="0" w:color="auto"/>
            </w:tcBorders>
            <w:vAlign w:val="center"/>
          </w:tcPr>
          <w:p w:rsidR="00027D28" w:rsidRPr="00E30A3E" w:rsidRDefault="00027D28" w:rsidP="00B606F0">
            <w:pPr>
              <w:pStyle w:val="10"/>
              <w:spacing w:after="30"/>
              <w:jc w:val="center"/>
              <w:rPr>
                <w:sz w:val="18"/>
                <w:szCs w:val="18"/>
                <w:lang w:val="uz-Latn-UZ"/>
              </w:rPr>
            </w:pPr>
          </w:p>
        </w:tc>
      </w:tr>
      <w:tr w:rsidR="00027D28" w:rsidRPr="008F4E75" w:rsidTr="0030262F">
        <w:trPr>
          <w:cantSplit/>
        </w:trPr>
        <w:tc>
          <w:tcPr>
            <w:tcW w:w="7797" w:type="dxa"/>
            <w:tcBorders>
              <w:left w:val="single" w:sz="4" w:space="0" w:color="auto"/>
            </w:tcBorders>
            <w:vAlign w:val="center"/>
          </w:tcPr>
          <w:p w:rsidR="00027D28" w:rsidRPr="00E30A3E" w:rsidRDefault="003F4674" w:rsidP="001B6C0B">
            <w:pPr>
              <w:pStyle w:val="10"/>
              <w:ind w:left="284"/>
              <w:rPr>
                <w:b/>
                <w:sz w:val="18"/>
                <w:szCs w:val="18"/>
                <w:lang w:val="uz-Latn-UZ"/>
              </w:rPr>
            </w:pPr>
            <w:r w:rsidRPr="00E30A3E">
              <w:rPr>
                <w:b/>
                <w:sz w:val="18"/>
                <w:szCs w:val="18"/>
                <w:lang w:val="uz-Latn-UZ"/>
              </w:rPr>
              <w:t>4</w:t>
            </w:r>
            <w:r w:rsidR="00027D28" w:rsidRPr="00E30A3E">
              <w:rPr>
                <w:b/>
                <w:sz w:val="18"/>
                <w:szCs w:val="18"/>
                <w:lang w:val="uz-Latn-UZ"/>
              </w:rPr>
              <w:t>17-</w:t>
            </w:r>
            <w:r w:rsidRPr="00E30A3E">
              <w:rPr>
                <w:b/>
                <w:sz w:val="18"/>
                <w:szCs w:val="18"/>
                <w:lang w:val="uz-Latn-UZ"/>
              </w:rPr>
              <w:t>satrdan bolalar o‘yin va sport maydonchalarini tuzishga</w:t>
            </w:r>
          </w:p>
          <w:p w:rsidR="00027D28" w:rsidRPr="00E30A3E" w:rsidRDefault="00027D28" w:rsidP="001B6C0B">
            <w:pPr>
              <w:pStyle w:val="10"/>
              <w:ind w:left="284"/>
              <w:rPr>
                <w:sz w:val="18"/>
                <w:szCs w:val="18"/>
                <w:lang w:val="uz-Latn-UZ"/>
              </w:rPr>
            </w:pPr>
            <w:r w:rsidRPr="00E30A3E">
              <w:rPr>
                <w:sz w:val="18"/>
                <w:szCs w:val="18"/>
                <w:lang w:val="uz-Latn-UZ"/>
              </w:rPr>
              <w:t xml:space="preserve">из строки </w:t>
            </w:r>
            <w:r w:rsidR="003F4674" w:rsidRPr="00E30A3E">
              <w:rPr>
                <w:sz w:val="18"/>
                <w:szCs w:val="18"/>
                <w:lang w:val="uz-Latn-UZ"/>
              </w:rPr>
              <w:t>4</w:t>
            </w:r>
            <w:r w:rsidRPr="00E30A3E">
              <w:rPr>
                <w:sz w:val="18"/>
                <w:szCs w:val="18"/>
                <w:lang w:val="uz-Latn-UZ"/>
              </w:rPr>
              <w:t>17 на создание детских игровых и спортивных площадок</w:t>
            </w:r>
          </w:p>
        </w:tc>
        <w:tc>
          <w:tcPr>
            <w:tcW w:w="992" w:type="dxa"/>
            <w:vAlign w:val="center"/>
          </w:tcPr>
          <w:p w:rsidR="00027D28" w:rsidRPr="00E30A3E" w:rsidRDefault="007977C8" w:rsidP="00E90AF7">
            <w:pPr>
              <w:pStyle w:val="10"/>
              <w:spacing w:after="30"/>
              <w:jc w:val="center"/>
              <w:rPr>
                <w:sz w:val="18"/>
                <w:szCs w:val="18"/>
                <w:lang w:val="uz-Latn-UZ"/>
              </w:rPr>
            </w:pPr>
            <w:r w:rsidRPr="00E30A3E">
              <w:rPr>
                <w:sz w:val="18"/>
                <w:szCs w:val="18"/>
                <w:lang w:val="uz-Latn-UZ"/>
              </w:rPr>
              <w:t>4</w:t>
            </w:r>
            <w:r w:rsidR="00027D28" w:rsidRPr="00E30A3E">
              <w:rPr>
                <w:sz w:val="18"/>
                <w:szCs w:val="18"/>
                <w:lang w:val="uz-Latn-UZ"/>
              </w:rPr>
              <w:t>20</w:t>
            </w:r>
          </w:p>
        </w:tc>
        <w:tc>
          <w:tcPr>
            <w:tcW w:w="992" w:type="dxa"/>
            <w:vAlign w:val="center"/>
          </w:tcPr>
          <w:p w:rsidR="00027D28" w:rsidRPr="00E30A3E" w:rsidRDefault="00FF5E70" w:rsidP="00B606F0">
            <w:pPr>
              <w:pStyle w:val="10"/>
              <w:spacing w:after="30"/>
              <w:jc w:val="center"/>
              <w:rPr>
                <w:b/>
                <w:sz w:val="18"/>
                <w:szCs w:val="18"/>
                <w:lang w:val="uz-Latn-UZ"/>
              </w:rPr>
            </w:pPr>
            <w:r w:rsidRPr="00E30A3E">
              <w:rPr>
                <w:b/>
                <w:sz w:val="18"/>
                <w:szCs w:val="18"/>
                <w:lang w:val="uz-Latn-UZ"/>
              </w:rPr>
              <w:t xml:space="preserve">ming so‘m </w:t>
            </w:r>
          </w:p>
          <w:p w:rsidR="00027D28" w:rsidRPr="00E30A3E" w:rsidRDefault="00027D28" w:rsidP="00B606F0">
            <w:pPr>
              <w:pStyle w:val="10"/>
              <w:spacing w:after="30"/>
              <w:jc w:val="center"/>
              <w:rPr>
                <w:b/>
                <w:sz w:val="18"/>
                <w:szCs w:val="18"/>
                <w:lang w:val="uz-Latn-UZ"/>
              </w:rPr>
            </w:pPr>
            <w:r w:rsidRPr="00E30A3E">
              <w:rPr>
                <w:sz w:val="18"/>
                <w:szCs w:val="18"/>
                <w:lang w:val="uz-Latn-UZ"/>
              </w:rPr>
              <w:t>тысяч сум</w:t>
            </w:r>
          </w:p>
        </w:tc>
        <w:tc>
          <w:tcPr>
            <w:tcW w:w="992" w:type="dxa"/>
            <w:tcBorders>
              <w:right w:val="single" w:sz="4" w:space="0" w:color="auto"/>
            </w:tcBorders>
            <w:vAlign w:val="center"/>
          </w:tcPr>
          <w:p w:rsidR="00027D28" w:rsidRPr="00E30A3E" w:rsidRDefault="00027D28" w:rsidP="00B606F0">
            <w:pPr>
              <w:pStyle w:val="10"/>
              <w:spacing w:after="30"/>
              <w:jc w:val="center"/>
              <w:rPr>
                <w:sz w:val="18"/>
                <w:szCs w:val="18"/>
                <w:lang w:val="uz-Latn-UZ"/>
              </w:rPr>
            </w:pPr>
          </w:p>
        </w:tc>
      </w:tr>
      <w:tr w:rsidR="00027D28" w:rsidRPr="008F4E75" w:rsidTr="0030262F">
        <w:trPr>
          <w:cantSplit/>
        </w:trPr>
        <w:tc>
          <w:tcPr>
            <w:tcW w:w="7797" w:type="dxa"/>
            <w:tcBorders>
              <w:left w:val="single" w:sz="4" w:space="0" w:color="auto"/>
            </w:tcBorders>
            <w:vAlign w:val="center"/>
          </w:tcPr>
          <w:p w:rsidR="00027D28" w:rsidRPr="00E30A3E" w:rsidRDefault="006A5F79" w:rsidP="001B6C0B">
            <w:pPr>
              <w:pStyle w:val="10"/>
              <w:ind w:left="284"/>
              <w:rPr>
                <w:sz w:val="18"/>
                <w:szCs w:val="18"/>
                <w:lang w:val="uz-Latn-UZ"/>
              </w:rPr>
            </w:pPr>
            <w:r w:rsidRPr="00E30A3E">
              <w:rPr>
                <w:b/>
                <w:sz w:val="18"/>
                <w:szCs w:val="18"/>
                <w:lang w:val="uz-Latn-UZ"/>
              </w:rPr>
              <w:t>ijtimoiy sug‘urta ajratmalari</w:t>
            </w:r>
            <w:r w:rsidR="00027D28" w:rsidRPr="00E30A3E">
              <w:rPr>
                <w:sz w:val="18"/>
                <w:szCs w:val="18"/>
                <w:lang w:val="uz-Latn-UZ"/>
              </w:rPr>
              <w:br/>
              <w:t xml:space="preserve">отчисления на социальное страхование </w:t>
            </w:r>
          </w:p>
        </w:tc>
        <w:tc>
          <w:tcPr>
            <w:tcW w:w="992" w:type="dxa"/>
            <w:vAlign w:val="center"/>
          </w:tcPr>
          <w:p w:rsidR="00027D28" w:rsidRPr="00E30A3E" w:rsidRDefault="007977C8" w:rsidP="00E90AF7">
            <w:pPr>
              <w:pStyle w:val="10"/>
              <w:spacing w:after="30"/>
              <w:jc w:val="center"/>
              <w:rPr>
                <w:sz w:val="18"/>
                <w:szCs w:val="18"/>
                <w:lang w:val="uz-Latn-UZ"/>
              </w:rPr>
            </w:pPr>
            <w:r w:rsidRPr="00E30A3E">
              <w:rPr>
                <w:sz w:val="18"/>
                <w:szCs w:val="18"/>
                <w:lang w:val="uz-Latn-UZ"/>
              </w:rPr>
              <w:t>4</w:t>
            </w:r>
            <w:r w:rsidR="00027D28" w:rsidRPr="00E30A3E">
              <w:rPr>
                <w:sz w:val="18"/>
                <w:szCs w:val="18"/>
                <w:lang w:val="uz-Latn-UZ"/>
              </w:rPr>
              <w:t>21</w:t>
            </w:r>
          </w:p>
        </w:tc>
        <w:tc>
          <w:tcPr>
            <w:tcW w:w="992" w:type="dxa"/>
            <w:vAlign w:val="center"/>
          </w:tcPr>
          <w:p w:rsidR="00027D28" w:rsidRPr="00E30A3E" w:rsidRDefault="00FF5E70" w:rsidP="00B606F0">
            <w:pPr>
              <w:pStyle w:val="10"/>
              <w:spacing w:after="30"/>
              <w:jc w:val="center"/>
              <w:rPr>
                <w:b/>
                <w:sz w:val="18"/>
                <w:szCs w:val="18"/>
                <w:lang w:val="uz-Latn-UZ"/>
              </w:rPr>
            </w:pPr>
            <w:r w:rsidRPr="00E30A3E">
              <w:rPr>
                <w:b/>
                <w:sz w:val="18"/>
                <w:szCs w:val="18"/>
                <w:lang w:val="uz-Latn-UZ"/>
              </w:rPr>
              <w:t xml:space="preserve">ming so‘m </w:t>
            </w:r>
          </w:p>
          <w:p w:rsidR="00027D28" w:rsidRPr="00E30A3E" w:rsidRDefault="00027D28" w:rsidP="00B606F0">
            <w:pPr>
              <w:pStyle w:val="10"/>
              <w:spacing w:after="30"/>
              <w:jc w:val="center"/>
              <w:rPr>
                <w:sz w:val="18"/>
                <w:szCs w:val="18"/>
                <w:lang w:val="uz-Latn-UZ"/>
              </w:rPr>
            </w:pPr>
            <w:r w:rsidRPr="00E30A3E">
              <w:rPr>
                <w:sz w:val="18"/>
                <w:szCs w:val="18"/>
                <w:lang w:val="uz-Latn-UZ"/>
              </w:rPr>
              <w:t>тысяч сум</w:t>
            </w:r>
          </w:p>
        </w:tc>
        <w:tc>
          <w:tcPr>
            <w:tcW w:w="992" w:type="dxa"/>
            <w:tcBorders>
              <w:right w:val="single" w:sz="4" w:space="0" w:color="auto"/>
            </w:tcBorders>
            <w:vAlign w:val="center"/>
          </w:tcPr>
          <w:p w:rsidR="00027D28" w:rsidRPr="00E30A3E" w:rsidRDefault="00027D28" w:rsidP="00B606F0">
            <w:pPr>
              <w:pStyle w:val="10"/>
              <w:spacing w:after="30"/>
              <w:jc w:val="center"/>
              <w:rPr>
                <w:sz w:val="18"/>
                <w:szCs w:val="18"/>
                <w:lang w:val="uz-Latn-UZ"/>
              </w:rPr>
            </w:pPr>
          </w:p>
        </w:tc>
      </w:tr>
      <w:tr w:rsidR="00027D28" w:rsidRPr="008F4E75" w:rsidTr="0030262F">
        <w:trPr>
          <w:cantSplit/>
        </w:trPr>
        <w:tc>
          <w:tcPr>
            <w:tcW w:w="7797" w:type="dxa"/>
            <w:tcBorders>
              <w:left w:val="single" w:sz="4" w:space="0" w:color="auto"/>
            </w:tcBorders>
            <w:vAlign w:val="center"/>
          </w:tcPr>
          <w:p w:rsidR="00027D28" w:rsidRPr="00E30A3E" w:rsidRDefault="006A5F79" w:rsidP="001B6C0B">
            <w:pPr>
              <w:pStyle w:val="10"/>
              <w:ind w:left="284"/>
              <w:rPr>
                <w:sz w:val="18"/>
                <w:szCs w:val="18"/>
                <w:lang w:val="uz-Latn-UZ"/>
              </w:rPr>
            </w:pPr>
            <w:r w:rsidRPr="00E30A3E">
              <w:rPr>
                <w:b/>
                <w:sz w:val="18"/>
                <w:szCs w:val="18"/>
                <w:lang w:val="uz-Latn-UZ"/>
              </w:rPr>
              <w:t>xizmat safari xarajatlari</w:t>
            </w:r>
            <w:r w:rsidR="00027D28" w:rsidRPr="00E30A3E">
              <w:rPr>
                <w:sz w:val="18"/>
                <w:szCs w:val="18"/>
                <w:lang w:val="uz-Latn-UZ"/>
              </w:rPr>
              <w:br/>
              <w:t xml:space="preserve">командировочные расходы </w:t>
            </w:r>
          </w:p>
        </w:tc>
        <w:tc>
          <w:tcPr>
            <w:tcW w:w="992" w:type="dxa"/>
            <w:vAlign w:val="center"/>
          </w:tcPr>
          <w:p w:rsidR="00027D28" w:rsidRPr="00E30A3E" w:rsidRDefault="007977C8" w:rsidP="00B606F0">
            <w:pPr>
              <w:pStyle w:val="10"/>
              <w:spacing w:after="30"/>
              <w:jc w:val="center"/>
              <w:rPr>
                <w:sz w:val="18"/>
                <w:szCs w:val="18"/>
                <w:lang w:val="uz-Latn-UZ"/>
              </w:rPr>
            </w:pPr>
            <w:r w:rsidRPr="00E30A3E">
              <w:rPr>
                <w:sz w:val="18"/>
                <w:szCs w:val="18"/>
                <w:lang w:val="uz-Latn-UZ"/>
              </w:rPr>
              <w:t>4</w:t>
            </w:r>
            <w:r w:rsidR="00027D28" w:rsidRPr="00E30A3E">
              <w:rPr>
                <w:sz w:val="18"/>
                <w:szCs w:val="18"/>
                <w:lang w:val="uz-Latn-UZ"/>
              </w:rPr>
              <w:t>22</w:t>
            </w:r>
          </w:p>
        </w:tc>
        <w:tc>
          <w:tcPr>
            <w:tcW w:w="992" w:type="dxa"/>
            <w:vAlign w:val="center"/>
          </w:tcPr>
          <w:p w:rsidR="00027D28" w:rsidRPr="00E30A3E" w:rsidRDefault="00FF5E70" w:rsidP="00B606F0">
            <w:pPr>
              <w:pStyle w:val="10"/>
              <w:spacing w:after="30"/>
              <w:jc w:val="center"/>
              <w:rPr>
                <w:b/>
                <w:sz w:val="18"/>
                <w:szCs w:val="18"/>
                <w:lang w:val="uz-Latn-UZ"/>
              </w:rPr>
            </w:pPr>
            <w:r w:rsidRPr="00E30A3E">
              <w:rPr>
                <w:b/>
                <w:sz w:val="18"/>
                <w:szCs w:val="18"/>
                <w:lang w:val="uz-Latn-UZ"/>
              </w:rPr>
              <w:t xml:space="preserve">ming so‘m </w:t>
            </w:r>
          </w:p>
          <w:p w:rsidR="00027D28" w:rsidRPr="00E30A3E" w:rsidRDefault="00027D28" w:rsidP="00B606F0">
            <w:pPr>
              <w:pStyle w:val="10"/>
              <w:spacing w:after="30"/>
              <w:jc w:val="center"/>
              <w:rPr>
                <w:sz w:val="18"/>
                <w:szCs w:val="18"/>
                <w:lang w:val="uz-Latn-UZ"/>
              </w:rPr>
            </w:pPr>
            <w:r w:rsidRPr="00E30A3E">
              <w:rPr>
                <w:sz w:val="18"/>
                <w:szCs w:val="18"/>
                <w:lang w:val="uz-Latn-UZ"/>
              </w:rPr>
              <w:t>тысяч сум</w:t>
            </w:r>
          </w:p>
        </w:tc>
        <w:tc>
          <w:tcPr>
            <w:tcW w:w="992" w:type="dxa"/>
            <w:tcBorders>
              <w:right w:val="single" w:sz="4" w:space="0" w:color="auto"/>
            </w:tcBorders>
            <w:vAlign w:val="center"/>
          </w:tcPr>
          <w:p w:rsidR="00027D28" w:rsidRPr="00E30A3E" w:rsidRDefault="00027D28" w:rsidP="00B606F0">
            <w:pPr>
              <w:pStyle w:val="10"/>
              <w:spacing w:after="30"/>
              <w:jc w:val="center"/>
              <w:rPr>
                <w:sz w:val="18"/>
                <w:szCs w:val="18"/>
                <w:lang w:val="uz-Latn-UZ"/>
              </w:rPr>
            </w:pPr>
          </w:p>
        </w:tc>
      </w:tr>
      <w:tr w:rsidR="00027D28" w:rsidRPr="008F4E75" w:rsidTr="0030262F">
        <w:trPr>
          <w:cantSplit/>
        </w:trPr>
        <w:tc>
          <w:tcPr>
            <w:tcW w:w="7797" w:type="dxa"/>
            <w:tcBorders>
              <w:left w:val="single" w:sz="4" w:space="0" w:color="auto"/>
            </w:tcBorders>
            <w:vAlign w:val="center"/>
          </w:tcPr>
          <w:p w:rsidR="006A5F79" w:rsidRPr="00E30A3E" w:rsidRDefault="006A5F79" w:rsidP="001B6C0B">
            <w:pPr>
              <w:pStyle w:val="10"/>
              <w:ind w:left="284"/>
              <w:rPr>
                <w:b/>
                <w:sz w:val="18"/>
                <w:szCs w:val="18"/>
                <w:lang w:val="uz-Latn-UZ"/>
              </w:rPr>
            </w:pPr>
            <w:r w:rsidRPr="00E30A3E">
              <w:rPr>
                <w:b/>
                <w:sz w:val="18"/>
                <w:szCs w:val="18"/>
                <w:lang w:val="uz-Latn-UZ"/>
              </w:rPr>
              <w:t>ma’muriy xarajatlar</w:t>
            </w:r>
          </w:p>
          <w:p w:rsidR="00027D28" w:rsidRPr="00E30A3E" w:rsidRDefault="00027D28" w:rsidP="001B6C0B">
            <w:pPr>
              <w:pStyle w:val="10"/>
              <w:ind w:left="284"/>
              <w:rPr>
                <w:sz w:val="18"/>
                <w:szCs w:val="18"/>
                <w:lang w:val="uz-Latn-UZ"/>
              </w:rPr>
            </w:pPr>
            <w:r w:rsidRPr="00E30A3E">
              <w:rPr>
                <w:sz w:val="18"/>
                <w:szCs w:val="18"/>
                <w:lang w:val="uz-Latn-UZ"/>
              </w:rPr>
              <w:t>административные расходы</w:t>
            </w:r>
          </w:p>
        </w:tc>
        <w:tc>
          <w:tcPr>
            <w:tcW w:w="992" w:type="dxa"/>
            <w:vAlign w:val="center"/>
          </w:tcPr>
          <w:p w:rsidR="00027D28" w:rsidRPr="00E30A3E" w:rsidRDefault="007977C8" w:rsidP="00B606F0">
            <w:pPr>
              <w:pStyle w:val="10"/>
              <w:spacing w:after="30"/>
              <w:jc w:val="center"/>
              <w:rPr>
                <w:sz w:val="18"/>
                <w:szCs w:val="18"/>
                <w:lang w:val="uz-Latn-UZ"/>
              </w:rPr>
            </w:pPr>
            <w:r w:rsidRPr="00E30A3E">
              <w:rPr>
                <w:sz w:val="18"/>
                <w:szCs w:val="18"/>
                <w:lang w:val="uz-Latn-UZ"/>
              </w:rPr>
              <w:t>4</w:t>
            </w:r>
            <w:r w:rsidR="00027D28" w:rsidRPr="00E30A3E">
              <w:rPr>
                <w:sz w:val="18"/>
                <w:szCs w:val="18"/>
                <w:lang w:val="uz-Latn-UZ"/>
              </w:rPr>
              <w:t>23</w:t>
            </w:r>
          </w:p>
        </w:tc>
        <w:tc>
          <w:tcPr>
            <w:tcW w:w="992" w:type="dxa"/>
            <w:vAlign w:val="center"/>
          </w:tcPr>
          <w:p w:rsidR="00027D28" w:rsidRPr="00E30A3E" w:rsidRDefault="00FF5E70" w:rsidP="00B606F0">
            <w:pPr>
              <w:pStyle w:val="10"/>
              <w:spacing w:after="30"/>
              <w:jc w:val="center"/>
              <w:rPr>
                <w:b/>
                <w:sz w:val="18"/>
                <w:szCs w:val="18"/>
                <w:lang w:val="uz-Latn-UZ"/>
              </w:rPr>
            </w:pPr>
            <w:r w:rsidRPr="00E30A3E">
              <w:rPr>
                <w:b/>
                <w:sz w:val="18"/>
                <w:szCs w:val="18"/>
                <w:lang w:val="uz-Latn-UZ"/>
              </w:rPr>
              <w:t xml:space="preserve">ming so‘m </w:t>
            </w:r>
          </w:p>
          <w:p w:rsidR="00027D28" w:rsidRPr="00E30A3E" w:rsidRDefault="00027D28" w:rsidP="00B606F0">
            <w:pPr>
              <w:pStyle w:val="10"/>
              <w:spacing w:after="30"/>
              <w:jc w:val="center"/>
              <w:rPr>
                <w:sz w:val="18"/>
                <w:szCs w:val="18"/>
                <w:lang w:val="uz-Latn-UZ"/>
              </w:rPr>
            </w:pPr>
            <w:r w:rsidRPr="00E30A3E">
              <w:rPr>
                <w:sz w:val="18"/>
                <w:szCs w:val="18"/>
                <w:lang w:val="uz-Latn-UZ"/>
              </w:rPr>
              <w:t>тысяч сум</w:t>
            </w:r>
          </w:p>
        </w:tc>
        <w:tc>
          <w:tcPr>
            <w:tcW w:w="992" w:type="dxa"/>
            <w:tcBorders>
              <w:right w:val="single" w:sz="4" w:space="0" w:color="auto"/>
            </w:tcBorders>
            <w:vAlign w:val="center"/>
          </w:tcPr>
          <w:p w:rsidR="00027D28" w:rsidRPr="00E30A3E" w:rsidRDefault="00027D28" w:rsidP="00B606F0">
            <w:pPr>
              <w:pStyle w:val="10"/>
              <w:spacing w:after="30"/>
              <w:jc w:val="center"/>
              <w:rPr>
                <w:sz w:val="18"/>
                <w:szCs w:val="18"/>
                <w:lang w:val="uz-Latn-UZ"/>
              </w:rPr>
            </w:pPr>
          </w:p>
        </w:tc>
      </w:tr>
      <w:tr w:rsidR="00027D28" w:rsidRPr="008F4E75" w:rsidTr="0030262F">
        <w:trPr>
          <w:cantSplit/>
        </w:trPr>
        <w:tc>
          <w:tcPr>
            <w:tcW w:w="7797" w:type="dxa"/>
            <w:tcBorders>
              <w:left w:val="single" w:sz="4" w:space="0" w:color="auto"/>
            </w:tcBorders>
            <w:vAlign w:val="center"/>
          </w:tcPr>
          <w:p w:rsidR="00027D28" w:rsidRPr="00E30A3E" w:rsidRDefault="006A5F79" w:rsidP="001B6C0B">
            <w:pPr>
              <w:pStyle w:val="10"/>
              <w:ind w:left="284"/>
              <w:rPr>
                <w:sz w:val="18"/>
                <w:szCs w:val="18"/>
                <w:lang w:val="uz-Latn-UZ"/>
              </w:rPr>
            </w:pPr>
            <w:r w:rsidRPr="00E30A3E">
              <w:rPr>
                <w:b/>
                <w:sz w:val="18"/>
                <w:szCs w:val="18"/>
                <w:lang w:val="uz-Latn-UZ"/>
              </w:rPr>
              <w:t>ulardan yuridik shaxslar bilan boshqarish yuzasidan tuzilgan shartnomalar bo‘yicha xarajatlar</w:t>
            </w:r>
            <w:r w:rsidRPr="00E30A3E">
              <w:rPr>
                <w:sz w:val="18"/>
                <w:szCs w:val="18"/>
                <w:lang w:val="uz-Latn-UZ"/>
              </w:rPr>
              <w:t xml:space="preserve"> </w:t>
            </w:r>
            <w:r w:rsidR="00027D28" w:rsidRPr="00E30A3E">
              <w:rPr>
                <w:sz w:val="18"/>
                <w:szCs w:val="18"/>
                <w:lang w:val="uz-Latn-UZ"/>
              </w:rPr>
              <w:t>из них расходы по договорам управления с юридическими лицами</w:t>
            </w:r>
          </w:p>
        </w:tc>
        <w:tc>
          <w:tcPr>
            <w:tcW w:w="992" w:type="dxa"/>
            <w:vAlign w:val="center"/>
          </w:tcPr>
          <w:p w:rsidR="00027D28" w:rsidRPr="00E30A3E" w:rsidRDefault="007977C8" w:rsidP="00B606F0">
            <w:pPr>
              <w:pStyle w:val="10"/>
              <w:spacing w:after="30"/>
              <w:jc w:val="center"/>
              <w:rPr>
                <w:sz w:val="18"/>
                <w:szCs w:val="18"/>
                <w:lang w:val="uz-Latn-UZ"/>
              </w:rPr>
            </w:pPr>
            <w:r w:rsidRPr="00E30A3E">
              <w:rPr>
                <w:sz w:val="18"/>
                <w:szCs w:val="18"/>
                <w:lang w:val="uz-Latn-UZ"/>
              </w:rPr>
              <w:t>4</w:t>
            </w:r>
            <w:r w:rsidR="00027D28" w:rsidRPr="00E30A3E">
              <w:rPr>
                <w:sz w:val="18"/>
                <w:szCs w:val="18"/>
                <w:lang w:val="uz-Latn-UZ"/>
              </w:rPr>
              <w:t>24</w:t>
            </w:r>
          </w:p>
        </w:tc>
        <w:tc>
          <w:tcPr>
            <w:tcW w:w="992" w:type="dxa"/>
            <w:vAlign w:val="center"/>
          </w:tcPr>
          <w:p w:rsidR="00027D28" w:rsidRPr="00E30A3E" w:rsidRDefault="00FF5E70" w:rsidP="00B606F0">
            <w:pPr>
              <w:pStyle w:val="10"/>
              <w:spacing w:after="30"/>
              <w:jc w:val="center"/>
              <w:rPr>
                <w:b/>
                <w:sz w:val="18"/>
                <w:szCs w:val="18"/>
                <w:lang w:val="uz-Latn-UZ"/>
              </w:rPr>
            </w:pPr>
            <w:r w:rsidRPr="00E30A3E">
              <w:rPr>
                <w:b/>
                <w:sz w:val="18"/>
                <w:szCs w:val="18"/>
                <w:lang w:val="uz-Latn-UZ"/>
              </w:rPr>
              <w:t xml:space="preserve">ming so‘m </w:t>
            </w:r>
          </w:p>
          <w:p w:rsidR="00027D28" w:rsidRPr="00E30A3E" w:rsidRDefault="00027D28" w:rsidP="00B606F0">
            <w:pPr>
              <w:pStyle w:val="10"/>
              <w:spacing w:after="30"/>
              <w:jc w:val="center"/>
              <w:rPr>
                <w:sz w:val="18"/>
                <w:szCs w:val="18"/>
                <w:lang w:val="uz-Latn-UZ"/>
              </w:rPr>
            </w:pPr>
            <w:r w:rsidRPr="00E30A3E">
              <w:rPr>
                <w:sz w:val="18"/>
                <w:szCs w:val="18"/>
                <w:lang w:val="uz-Latn-UZ"/>
              </w:rPr>
              <w:t>тысяч сум</w:t>
            </w:r>
          </w:p>
        </w:tc>
        <w:tc>
          <w:tcPr>
            <w:tcW w:w="992" w:type="dxa"/>
            <w:tcBorders>
              <w:right w:val="single" w:sz="4" w:space="0" w:color="auto"/>
            </w:tcBorders>
            <w:vAlign w:val="center"/>
          </w:tcPr>
          <w:p w:rsidR="00027D28" w:rsidRPr="00E30A3E" w:rsidRDefault="00027D28" w:rsidP="00B606F0">
            <w:pPr>
              <w:pStyle w:val="10"/>
              <w:spacing w:after="30"/>
              <w:jc w:val="center"/>
              <w:rPr>
                <w:sz w:val="18"/>
                <w:szCs w:val="18"/>
                <w:lang w:val="uz-Latn-UZ"/>
              </w:rPr>
            </w:pPr>
          </w:p>
        </w:tc>
      </w:tr>
      <w:tr w:rsidR="00027D28" w:rsidRPr="008F4E75" w:rsidTr="0030262F">
        <w:trPr>
          <w:cantSplit/>
        </w:trPr>
        <w:tc>
          <w:tcPr>
            <w:tcW w:w="7797" w:type="dxa"/>
            <w:tcBorders>
              <w:left w:val="single" w:sz="4" w:space="0" w:color="auto"/>
            </w:tcBorders>
            <w:vAlign w:val="center"/>
          </w:tcPr>
          <w:p w:rsidR="006A5F79" w:rsidRPr="00E30A3E" w:rsidRDefault="006A5F79" w:rsidP="001B6C0B">
            <w:pPr>
              <w:ind w:left="284"/>
              <w:rPr>
                <w:b/>
                <w:sz w:val="18"/>
                <w:szCs w:val="18"/>
                <w:lang w:val="uz-Latn-UZ"/>
              </w:rPr>
            </w:pPr>
            <w:r w:rsidRPr="00E30A3E">
              <w:rPr>
                <w:b/>
                <w:sz w:val="18"/>
                <w:szCs w:val="18"/>
                <w:lang w:val="uz-Latn-UZ"/>
              </w:rPr>
              <w:t>maxsus jamg‘armalarga ajratmalar</w:t>
            </w:r>
          </w:p>
          <w:p w:rsidR="00027D28" w:rsidRPr="00E30A3E" w:rsidRDefault="00027D28" w:rsidP="001B6C0B">
            <w:pPr>
              <w:ind w:left="284"/>
              <w:rPr>
                <w:sz w:val="18"/>
                <w:szCs w:val="18"/>
                <w:lang w:val="uz-Latn-UZ"/>
              </w:rPr>
            </w:pPr>
            <w:r w:rsidRPr="00E30A3E">
              <w:rPr>
                <w:sz w:val="18"/>
                <w:szCs w:val="18"/>
                <w:lang w:val="uz-Latn-UZ"/>
              </w:rPr>
              <w:t>отчисления в специальные фонды</w:t>
            </w:r>
          </w:p>
        </w:tc>
        <w:tc>
          <w:tcPr>
            <w:tcW w:w="992" w:type="dxa"/>
            <w:vAlign w:val="center"/>
          </w:tcPr>
          <w:p w:rsidR="00027D28" w:rsidRPr="00E30A3E" w:rsidRDefault="007977C8" w:rsidP="00B606F0">
            <w:pPr>
              <w:pStyle w:val="10"/>
              <w:spacing w:after="30"/>
              <w:jc w:val="center"/>
              <w:rPr>
                <w:sz w:val="18"/>
                <w:szCs w:val="18"/>
                <w:lang w:val="uz-Latn-UZ"/>
              </w:rPr>
            </w:pPr>
            <w:r w:rsidRPr="00E30A3E">
              <w:rPr>
                <w:sz w:val="18"/>
                <w:szCs w:val="18"/>
                <w:lang w:val="uz-Latn-UZ"/>
              </w:rPr>
              <w:t>4</w:t>
            </w:r>
            <w:r w:rsidR="00027D28" w:rsidRPr="00E30A3E">
              <w:rPr>
                <w:sz w:val="18"/>
                <w:szCs w:val="18"/>
                <w:lang w:val="uz-Latn-UZ"/>
              </w:rPr>
              <w:t>25</w:t>
            </w:r>
          </w:p>
        </w:tc>
        <w:tc>
          <w:tcPr>
            <w:tcW w:w="992" w:type="dxa"/>
            <w:vAlign w:val="center"/>
          </w:tcPr>
          <w:p w:rsidR="00027D28" w:rsidRPr="00E30A3E" w:rsidRDefault="00FF5E70" w:rsidP="00B606F0">
            <w:pPr>
              <w:pStyle w:val="10"/>
              <w:spacing w:after="30"/>
              <w:jc w:val="center"/>
              <w:rPr>
                <w:b/>
                <w:sz w:val="18"/>
                <w:szCs w:val="18"/>
                <w:lang w:val="uz-Latn-UZ"/>
              </w:rPr>
            </w:pPr>
            <w:r w:rsidRPr="00E30A3E">
              <w:rPr>
                <w:b/>
                <w:sz w:val="18"/>
                <w:szCs w:val="18"/>
                <w:lang w:val="uz-Latn-UZ"/>
              </w:rPr>
              <w:t xml:space="preserve">ming so‘m </w:t>
            </w:r>
          </w:p>
          <w:p w:rsidR="00027D28" w:rsidRPr="00E30A3E" w:rsidRDefault="00027D28" w:rsidP="00B606F0">
            <w:pPr>
              <w:pStyle w:val="10"/>
              <w:spacing w:after="30"/>
              <w:jc w:val="center"/>
              <w:rPr>
                <w:sz w:val="18"/>
                <w:szCs w:val="18"/>
                <w:lang w:val="uz-Latn-UZ"/>
              </w:rPr>
            </w:pPr>
            <w:r w:rsidRPr="00E30A3E">
              <w:rPr>
                <w:sz w:val="18"/>
                <w:szCs w:val="18"/>
                <w:lang w:val="uz-Latn-UZ"/>
              </w:rPr>
              <w:t>тысяч сум</w:t>
            </w:r>
          </w:p>
        </w:tc>
        <w:tc>
          <w:tcPr>
            <w:tcW w:w="992" w:type="dxa"/>
            <w:tcBorders>
              <w:right w:val="single" w:sz="4" w:space="0" w:color="auto"/>
            </w:tcBorders>
            <w:vAlign w:val="center"/>
          </w:tcPr>
          <w:p w:rsidR="00027D28" w:rsidRPr="00E30A3E" w:rsidRDefault="00027D28" w:rsidP="00B606F0">
            <w:pPr>
              <w:pStyle w:val="10"/>
              <w:spacing w:after="30"/>
              <w:jc w:val="center"/>
              <w:rPr>
                <w:sz w:val="18"/>
                <w:szCs w:val="18"/>
                <w:lang w:val="uz-Latn-UZ"/>
              </w:rPr>
            </w:pPr>
          </w:p>
        </w:tc>
      </w:tr>
      <w:tr w:rsidR="00027D28" w:rsidRPr="008F4E75" w:rsidTr="0030262F">
        <w:trPr>
          <w:cantSplit/>
        </w:trPr>
        <w:tc>
          <w:tcPr>
            <w:tcW w:w="7797" w:type="dxa"/>
            <w:tcBorders>
              <w:left w:val="single" w:sz="4" w:space="0" w:color="auto"/>
            </w:tcBorders>
            <w:vAlign w:val="center"/>
          </w:tcPr>
          <w:p w:rsidR="006A5F79" w:rsidRPr="00E30A3E" w:rsidRDefault="006A5F79" w:rsidP="001B6C0B">
            <w:pPr>
              <w:pStyle w:val="10"/>
              <w:ind w:left="284"/>
              <w:rPr>
                <w:b/>
                <w:sz w:val="18"/>
                <w:szCs w:val="18"/>
                <w:lang w:val="uz-Latn-UZ"/>
              </w:rPr>
            </w:pPr>
            <w:r w:rsidRPr="00E30A3E">
              <w:rPr>
                <w:b/>
                <w:sz w:val="18"/>
                <w:szCs w:val="18"/>
                <w:lang w:val="uz-Latn-UZ"/>
              </w:rPr>
              <w:t>boshqa xarajatlar</w:t>
            </w:r>
          </w:p>
          <w:p w:rsidR="00027D28" w:rsidRPr="00E30A3E" w:rsidRDefault="00027D28" w:rsidP="001B6C0B">
            <w:pPr>
              <w:pStyle w:val="10"/>
              <w:ind w:left="284"/>
              <w:rPr>
                <w:sz w:val="18"/>
                <w:szCs w:val="18"/>
                <w:lang w:val="uz-Latn-UZ"/>
              </w:rPr>
            </w:pPr>
            <w:r w:rsidRPr="00E30A3E">
              <w:rPr>
                <w:sz w:val="18"/>
                <w:szCs w:val="18"/>
                <w:lang w:val="uz-Latn-UZ"/>
              </w:rPr>
              <w:t>прочие расходы</w:t>
            </w:r>
          </w:p>
        </w:tc>
        <w:tc>
          <w:tcPr>
            <w:tcW w:w="992" w:type="dxa"/>
            <w:vAlign w:val="center"/>
          </w:tcPr>
          <w:p w:rsidR="00027D28" w:rsidRPr="00E30A3E" w:rsidRDefault="007977C8" w:rsidP="00B606F0">
            <w:pPr>
              <w:pStyle w:val="10"/>
              <w:spacing w:after="30"/>
              <w:jc w:val="center"/>
              <w:rPr>
                <w:sz w:val="18"/>
                <w:szCs w:val="18"/>
                <w:lang w:val="uz-Latn-UZ"/>
              </w:rPr>
            </w:pPr>
            <w:r w:rsidRPr="00E30A3E">
              <w:rPr>
                <w:sz w:val="18"/>
                <w:szCs w:val="18"/>
                <w:lang w:val="uz-Latn-UZ"/>
              </w:rPr>
              <w:t>4</w:t>
            </w:r>
            <w:r w:rsidR="00027D28" w:rsidRPr="00E30A3E">
              <w:rPr>
                <w:sz w:val="18"/>
                <w:szCs w:val="18"/>
                <w:lang w:val="uz-Latn-UZ"/>
              </w:rPr>
              <w:t>26</w:t>
            </w:r>
          </w:p>
        </w:tc>
        <w:tc>
          <w:tcPr>
            <w:tcW w:w="992" w:type="dxa"/>
            <w:vAlign w:val="center"/>
          </w:tcPr>
          <w:p w:rsidR="00027D28" w:rsidRPr="00E30A3E" w:rsidRDefault="00FF5E70" w:rsidP="00B606F0">
            <w:pPr>
              <w:pStyle w:val="10"/>
              <w:spacing w:after="30"/>
              <w:jc w:val="center"/>
              <w:rPr>
                <w:b/>
                <w:sz w:val="18"/>
                <w:szCs w:val="18"/>
                <w:lang w:val="uz-Latn-UZ"/>
              </w:rPr>
            </w:pPr>
            <w:r w:rsidRPr="00E30A3E">
              <w:rPr>
                <w:b/>
                <w:sz w:val="18"/>
                <w:szCs w:val="18"/>
                <w:lang w:val="uz-Latn-UZ"/>
              </w:rPr>
              <w:t xml:space="preserve">ming so‘m </w:t>
            </w:r>
          </w:p>
          <w:p w:rsidR="00027D28" w:rsidRPr="00E30A3E" w:rsidRDefault="00027D28" w:rsidP="00B606F0">
            <w:pPr>
              <w:pStyle w:val="10"/>
              <w:spacing w:after="30"/>
              <w:jc w:val="center"/>
              <w:rPr>
                <w:sz w:val="18"/>
                <w:szCs w:val="18"/>
                <w:lang w:val="uz-Latn-UZ"/>
              </w:rPr>
            </w:pPr>
            <w:r w:rsidRPr="00E30A3E">
              <w:rPr>
                <w:sz w:val="18"/>
                <w:szCs w:val="18"/>
                <w:lang w:val="uz-Latn-UZ"/>
              </w:rPr>
              <w:t>тысяч сум</w:t>
            </w:r>
          </w:p>
        </w:tc>
        <w:tc>
          <w:tcPr>
            <w:tcW w:w="992" w:type="dxa"/>
            <w:tcBorders>
              <w:right w:val="single" w:sz="4" w:space="0" w:color="auto"/>
            </w:tcBorders>
            <w:vAlign w:val="center"/>
          </w:tcPr>
          <w:p w:rsidR="00027D28" w:rsidRPr="00E30A3E" w:rsidRDefault="00027D28" w:rsidP="00B606F0">
            <w:pPr>
              <w:pStyle w:val="10"/>
              <w:spacing w:after="30"/>
              <w:jc w:val="center"/>
              <w:rPr>
                <w:sz w:val="18"/>
                <w:szCs w:val="18"/>
                <w:lang w:val="uz-Latn-UZ"/>
              </w:rPr>
            </w:pPr>
          </w:p>
        </w:tc>
      </w:tr>
      <w:tr w:rsidR="00027D28" w:rsidRPr="008F4E75" w:rsidTr="0030262F">
        <w:trPr>
          <w:cantSplit/>
        </w:trPr>
        <w:tc>
          <w:tcPr>
            <w:tcW w:w="7797" w:type="dxa"/>
            <w:tcBorders>
              <w:left w:val="single" w:sz="4" w:space="0" w:color="auto"/>
            </w:tcBorders>
            <w:vAlign w:val="center"/>
          </w:tcPr>
          <w:p w:rsidR="006A5F79" w:rsidRPr="00E30A3E" w:rsidRDefault="006A5F79" w:rsidP="001B6C0B">
            <w:pPr>
              <w:pStyle w:val="10"/>
              <w:ind w:left="284"/>
              <w:rPr>
                <w:b/>
                <w:sz w:val="18"/>
                <w:szCs w:val="18"/>
                <w:lang w:val="uz-Latn-UZ"/>
              </w:rPr>
            </w:pPr>
            <w:r w:rsidRPr="00E30A3E">
              <w:rPr>
                <w:b/>
                <w:sz w:val="18"/>
                <w:szCs w:val="18"/>
                <w:lang w:val="uz-Latn-UZ"/>
              </w:rPr>
              <w:t xml:space="preserve">ulardan moliyaviy faoliyat bo‘yicha xarajatlar </w:t>
            </w:r>
          </w:p>
          <w:p w:rsidR="00027D28" w:rsidRPr="00E30A3E" w:rsidRDefault="00027D28" w:rsidP="001B6C0B">
            <w:pPr>
              <w:pStyle w:val="10"/>
              <w:ind w:left="284"/>
              <w:rPr>
                <w:sz w:val="18"/>
                <w:szCs w:val="18"/>
                <w:lang w:val="uz-Latn-UZ"/>
              </w:rPr>
            </w:pPr>
            <w:r w:rsidRPr="00E30A3E">
              <w:rPr>
                <w:sz w:val="18"/>
                <w:szCs w:val="18"/>
                <w:lang w:val="uz-Latn-UZ"/>
              </w:rPr>
              <w:t>из них расходы по финансовой деятельности</w:t>
            </w:r>
          </w:p>
        </w:tc>
        <w:tc>
          <w:tcPr>
            <w:tcW w:w="992" w:type="dxa"/>
            <w:vAlign w:val="center"/>
          </w:tcPr>
          <w:p w:rsidR="00027D28" w:rsidRPr="00E30A3E" w:rsidRDefault="007977C8" w:rsidP="00B606F0">
            <w:pPr>
              <w:pStyle w:val="10"/>
              <w:spacing w:after="30"/>
              <w:jc w:val="center"/>
              <w:rPr>
                <w:sz w:val="18"/>
                <w:szCs w:val="18"/>
                <w:lang w:val="uz-Latn-UZ"/>
              </w:rPr>
            </w:pPr>
            <w:r w:rsidRPr="00E30A3E">
              <w:rPr>
                <w:sz w:val="18"/>
                <w:szCs w:val="18"/>
                <w:lang w:val="uz-Latn-UZ"/>
              </w:rPr>
              <w:t>4</w:t>
            </w:r>
            <w:r w:rsidR="00027D28" w:rsidRPr="00E30A3E">
              <w:rPr>
                <w:sz w:val="18"/>
                <w:szCs w:val="18"/>
                <w:lang w:val="uz-Latn-UZ"/>
              </w:rPr>
              <w:t>27</w:t>
            </w:r>
          </w:p>
        </w:tc>
        <w:tc>
          <w:tcPr>
            <w:tcW w:w="992" w:type="dxa"/>
            <w:vAlign w:val="center"/>
          </w:tcPr>
          <w:p w:rsidR="00027D28" w:rsidRPr="00E30A3E" w:rsidRDefault="00FF5E70" w:rsidP="00B606F0">
            <w:pPr>
              <w:pStyle w:val="10"/>
              <w:spacing w:after="30"/>
              <w:jc w:val="center"/>
              <w:rPr>
                <w:b/>
                <w:sz w:val="18"/>
                <w:szCs w:val="18"/>
                <w:lang w:val="uz-Latn-UZ"/>
              </w:rPr>
            </w:pPr>
            <w:r w:rsidRPr="00E30A3E">
              <w:rPr>
                <w:b/>
                <w:sz w:val="18"/>
                <w:szCs w:val="18"/>
                <w:lang w:val="uz-Latn-UZ"/>
              </w:rPr>
              <w:t xml:space="preserve">ming so‘m </w:t>
            </w:r>
          </w:p>
          <w:p w:rsidR="00027D28" w:rsidRPr="00E30A3E" w:rsidRDefault="00027D28" w:rsidP="00B606F0">
            <w:pPr>
              <w:pStyle w:val="10"/>
              <w:spacing w:after="30"/>
              <w:jc w:val="center"/>
              <w:rPr>
                <w:sz w:val="18"/>
                <w:szCs w:val="18"/>
                <w:lang w:val="uz-Latn-UZ"/>
              </w:rPr>
            </w:pPr>
            <w:r w:rsidRPr="00E30A3E">
              <w:rPr>
                <w:sz w:val="18"/>
                <w:szCs w:val="18"/>
                <w:lang w:val="uz-Latn-UZ"/>
              </w:rPr>
              <w:t>тысяч сум</w:t>
            </w:r>
          </w:p>
        </w:tc>
        <w:tc>
          <w:tcPr>
            <w:tcW w:w="992" w:type="dxa"/>
            <w:tcBorders>
              <w:right w:val="single" w:sz="4" w:space="0" w:color="auto"/>
            </w:tcBorders>
            <w:vAlign w:val="center"/>
          </w:tcPr>
          <w:p w:rsidR="00027D28" w:rsidRPr="00E30A3E" w:rsidRDefault="00027D28" w:rsidP="00B606F0">
            <w:pPr>
              <w:pStyle w:val="10"/>
              <w:spacing w:after="30"/>
              <w:jc w:val="center"/>
              <w:rPr>
                <w:sz w:val="18"/>
                <w:szCs w:val="18"/>
                <w:lang w:val="uz-Latn-UZ"/>
              </w:rPr>
            </w:pPr>
          </w:p>
        </w:tc>
      </w:tr>
      <w:tr w:rsidR="00027D28" w:rsidRPr="008F4E75" w:rsidTr="0030262F">
        <w:trPr>
          <w:cantSplit/>
          <w:tblHeader/>
        </w:trPr>
        <w:tc>
          <w:tcPr>
            <w:tcW w:w="7797" w:type="dxa"/>
            <w:tcBorders>
              <w:left w:val="single" w:sz="4" w:space="0" w:color="auto"/>
            </w:tcBorders>
            <w:vAlign w:val="center"/>
          </w:tcPr>
          <w:p w:rsidR="006A5F79" w:rsidRPr="00E30A3E" w:rsidRDefault="006A5F79" w:rsidP="006A5F79">
            <w:pPr>
              <w:pStyle w:val="10"/>
              <w:spacing w:after="30"/>
              <w:rPr>
                <w:b/>
                <w:sz w:val="18"/>
                <w:szCs w:val="18"/>
                <w:lang w:val="uz-Latn-UZ"/>
              </w:rPr>
            </w:pPr>
            <w:r w:rsidRPr="00E30A3E">
              <w:rPr>
                <w:b/>
                <w:sz w:val="18"/>
                <w:szCs w:val="18"/>
                <w:lang w:val="uz-Latn-UZ"/>
              </w:rPr>
              <w:lastRenderedPageBreak/>
              <w:t>Debitorlik qarzdorlik</w:t>
            </w:r>
          </w:p>
          <w:p w:rsidR="00027D28" w:rsidRPr="00E30A3E" w:rsidRDefault="00027D28" w:rsidP="0050551A">
            <w:pPr>
              <w:pStyle w:val="10"/>
              <w:spacing w:after="30"/>
              <w:rPr>
                <w:sz w:val="18"/>
                <w:szCs w:val="18"/>
                <w:lang w:val="uz-Latn-UZ"/>
              </w:rPr>
            </w:pPr>
            <w:r w:rsidRPr="00E30A3E">
              <w:rPr>
                <w:sz w:val="18"/>
                <w:szCs w:val="18"/>
                <w:lang w:val="uz-Latn-UZ"/>
              </w:rPr>
              <w:t xml:space="preserve">Дебиторская задолженность </w:t>
            </w:r>
          </w:p>
        </w:tc>
        <w:tc>
          <w:tcPr>
            <w:tcW w:w="992" w:type="dxa"/>
            <w:vAlign w:val="center"/>
          </w:tcPr>
          <w:p w:rsidR="00027D28" w:rsidRPr="00E30A3E" w:rsidRDefault="007977C8" w:rsidP="00B606F0">
            <w:pPr>
              <w:pStyle w:val="10"/>
              <w:spacing w:after="30"/>
              <w:jc w:val="center"/>
              <w:rPr>
                <w:sz w:val="18"/>
                <w:szCs w:val="18"/>
                <w:lang w:val="uz-Latn-UZ"/>
              </w:rPr>
            </w:pPr>
            <w:r w:rsidRPr="00E30A3E">
              <w:rPr>
                <w:sz w:val="18"/>
                <w:szCs w:val="18"/>
                <w:lang w:val="uz-Latn-UZ"/>
              </w:rPr>
              <w:t>4</w:t>
            </w:r>
            <w:r w:rsidR="00027D28" w:rsidRPr="00E30A3E">
              <w:rPr>
                <w:sz w:val="18"/>
                <w:szCs w:val="18"/>
                <w:lang w:val="uz-Latn-UZ"/>
              </w:rPr>
              <w:t>28</w:t>
            </w:r>
          </w:p>
        </w:tc>
        <w:tc>
          <w:tcPr>
            <w:tcW w:w="992" w:type="dxa"/>
            <w:vAlign w:val="center"/>
          </w:tcPr>
          <w:p w:rsidR="00027D28" w:rsidRPr="00E30A3E" w:rsidRDefault="00FF5E70" w:rsidP="00B606F0">
            <w:pPr>
              <w:pStyle w:val="10"/>
              <w:spacing w:after="30"/>
              <w:jc w:val="center"/>
              <w:rPr>
                <w:b/>
                <w:sz w:val="18"/>
                <w:szCs w:val="18"/>
                <w:lang w:val="uz-Latn-UZ"/>
              </w:rPr>
            </w:pPr>
            <w:r w:rsidRPr="00E30A3E">
              <w:rPr>
                <w:b/>
                <w:sz w:val="18"/>
                <w:szCs w:val="18"/>
                <w:lang w:val="uz-Latn-UZ"/>
              </w:rPr>
              <w:t xml:space="preserve">ming so‘m </w:t>
            </w:r>
          </w:p>
          <w:p w:rsidR="00027D28" w:rsidRPr="00E30A3E" w:rsidRDefault="00027D28" w:rsidP="00B606F0">
            <w:pPr>
              <w:pStyle w:val="10"/>
              <w:spacing w:after="30"/>
              <w:jc w:val="center"/>
              <w:rPr>
                <w:sz w:val="18"/>
                <w:szCs w:val="18"/>
                <w:lang w:val="uz-Latn-UZ"/>
              </w:rPr>
            </w:pPr>
            <w:r w:rsidRPr="00E30A3E">
              <w:rPr>
                <w:sz w:val="18"/>
                <w:szCs w:val="18"/>
                <w:lang w:val="uz-Latn-UZ"/>
              </w:rPr>
              <w:t>тысяч сум</w:t>
            </w:r>
          </w:p>
        </w:tc>
        <w:tc>
          <w:tcPr>
            <w:tcW w:w="992" w:type="dxa"/>
            <w:tcBorders>
              <w:right w:val="single" w:sz="4" w:space="0" w:color="auto"/>
            </w:tcBorders>
            <w:vAlign w:val="center"/>
          </w:tcPr>
          <w:p w:rsidR="00027D28" w:rsidRPr="00E30A3E" w:rsidRDefault="00027D28" w:rsidP="00B606F0">
            <w:pPr>
              <w:pStyle w:val="10"/>
              <w:spacing w:after="30"/>
              <w:jc w:val="center"/>
              <w:rPr>
                <w:sz w:val="18"/>
                <w:szCs w:val="18"/>
                <w:lang w:val="uz-Latn-UZ"/>
              </w:rPr>
            </w:pPr>
          </w:p>
        </w:tc>
      </w:tr>
      <w:tr w:rsidR="00027D28" w:rsidRPr="008F4E75" w:rsidTr="0030262F">
        <w:trPr>
          <w:cantSplit/>
          <w:tblHeader/>
        </w:trPr>
        <w:tc>
          <w:tcPr>
            <w:tcW w:w="7797" w:type="dxa"/>
            <w:tcBorders>
              <w:left w:val="single" w:sz="4" w:space="0" w:color="auto"/>
            </w:tcBorders>
            <w:vAlign w:val="center"/>
          </w:tcPr>
          <w:p w:rsidR="00FF5E70" w:rsidRPr="00E30A3E" w:rsidRDefault="00FF5E70" w:rsidP="00D36D08">
            <w:pPr>
              <w:pStyle w:val="10"/>
              <w:ind w:left="284"/>
              <w:rPr>
                <w:b/>
                <w:sz w:val="18"/>
                <w:szCs w:val="18"/>
                <w:lang w:val="uz-Latn-UZ"/>
              </w:rPr>
            </w:pPr>
            <w:r w:rsidRPr="00E30A3E">
              <w:rPr>
                <w:b/>
                <w:sz w:val="18"/>
                <w:szCs w:val="18"/>
                <w:lang w:val="uz-Latn-UZ"/>
              </w:rPr>
              <w:t>shu jumladan a’zolarining majburiy badallar bo‘yicha muddati o‘tgan qarzdorligi</w:t>
            </w:r>
          </w:p>
          <w:p w:rsidR="00027D28" w:rsidRPr="00E30A3E" w:rsidRDefault="00027D28" w:rsidP="00D36D08">
            <w:pPr>
              <w:pStyle w:val="10"/>
              <w:ind w:left="284"/>
              <w:rPr>
                <w:sz w:val="18"/>
                <w:szCs w:val="18"/>
                <w:lang w:val="uz-Latn-UZ"/>
              </w:rPr>
            </w:pPr>
            <w:r w:rsidRPr="00E30A3E">
              <w:rPr>
                <w:sz w:val="18"/>
                <w:szCs w:val="18"/>
                <w:lang w:val="uz-Latn-UZ"/>
              </w:rPr>
              <w:t xml:space="preserve">в том числе просроченная задолженность по обязательным взносам членов </w:t>
            </w:r>
          </w:p>
        </w:tc>
        <w:tc>
          <w:tcPr>
            <w:tcW w:w="992" w:type="dxa"/>
            <w:vAlign w:val="center"/>
          </w:tcPr>
          <w:p w:rsidR="00027D28" w:rsidRPr="00E30A3E" w:rsidRDefault="007977C8" w:rsidP="00B606F0">
            <w:pPr>
              <w:pStyle w:val="10"/>
              <w:spacing w:after="30"/>
              <w:jc w:val="center"/>
              <w:rPr>
                <w:sz w:val="18"/>
                <w:szCs w:val="18"/>
                <w:lang w:val="uz-Latn-UZ"/>
              </w:rPr>
            </w:pPr>
            <w:r w:rsidRPr="00E30A3E">
              <w:rPr>
                <w:sz w:val="18"/>
                <w:szCs w:val="18"/>
                <w:lang w:val="uz-Latn-UZ"/>
              </w:rPr>
              <w:t>4</w:t>
            </w:r>
            <w:r w:rsidR="00027D28" w:rsidRPr="00E30A3E">
              <w:rPr>
                <w:sz w:val="18"/>
                <w:szCs w:val="18"/>
                <w:lang w:val="uz-Latn-UZ"/>
              </w:rPr>
              <w:t>29</w:t>
            </w:r>
          </w:p>
        </w:tc>
        <w:tc>
          <w:tcPr>
            <w:tcW w:w="992" w:type="dxa"/>
            <w:vAlign w:val="center"/>
          </w:tcPr>
          <w:p w:rsidR="00027D28" w:rsidRPr="00E30A3E" w:rsidRDefault="00FF5E70" w:rsidP="00B606F0">
            <w:pPr>
              <w:pStyle w:val="10"/>
              <w:spacing w:after="30"/>
              <w:jc w:val="center"/>
              <w:rPr>
                <w:b/>
                <w:sz w:val="18"/>
                <w:szCs w:val="18"/>
                <w:lang w:val="uz-Latn-UZ"/>
              </w:rPr>
            </w:pPr>
            <w:r w:rsidRPr="00E30A3E">
              <w:rPr>
                <w:b/>
                <w:sz w:val="18"/>
                <w:szCs w:val="18"/>
                <w:lang w:val="uz-Latn-UZ"/>
              </w:rPr>
              <w:t xml:space="preserve">ming so‘m </w:t>
            </w:r>
          </w:p>
          <w:p w:rsidR="00027D28" w:rsidRPr="00E30A3E" w:rsidRDefault="00027D28" w:rsidP="00B606F0">
            <w:pPr>
              <w:pStyle w:val="10"/>
              <w:spacing w:after="30"/>
              <w:jc w:val="center"/>
              <w:rPr>
                <w:sz w:val="18"/>
                <w:szCs w:val="18"/>
                <w:lang w:val="uz-Latn-UZ"/>
              </w:rPr>
            </w:pPr>
            <w:r w:rsidRPr="00E30A3E">
              <w:rPr>
                <w:sz w:val="18"/>
                <w:szCs w:val="18"/>
                <w:lang w:val="uz-Latn-UZ"/>
              </w:rPr>
              <w:t>тысяч сум</w:t>
            </w:r>
          </w:p>
        </w:tc>
        <w:tc>
          <w:tcPr>
            <w:tcW w:w="992" w:type="dxa"/>
            <w:tcBorders>
              <w:right w:val="single" w:sz="4" w:space="0" w:color="auto"/>
            </w:tcBorders>
            <w:vAlign w:val="center"/>
          </w:tcPr>
          <w:p w:rsidR="00027D28" w:rsidRPr="00E30A3E" w:rsidRDefault="00027D28" w:rsidP="00B606F0">
            <w:pPr>
              <w:pStyle w:val="10"/>
              <w:spacing w:after="30"/>
              <w:jc w:val="center"/>
              <w:rPr>
                <w:sz w:val="18"/>
                <w:szCs w:val="18"/>
                <w:lang w:val="uz-Latn-UZ"/>
              </w:rPr>
            </w:pPr>
          </w:p>
        </w:tc>
      </w:tr>
      <w:tr w:rsidR="00027D28" w:rsidRPr="008F4E75" w:rsidTr="0030262F">
        <w:trPr>
          <w:cantSplit/>
          <w:tblHeader/>
        </w:trPr>
        <w:tc>
          <w:tcPr>
            <w:tcW w:w="7797" w:type="dxa"/>
            <w:tcBorders>
              <w:left w:val="single" w:sz="4" w:space="0" w:color="auto"/>
            </w:tcBorders>
            <w:vAlign w:val="center"/>
          </w:tcPr>
          <w:p w:rsidR="00FF5E70" w:rsidRPr="00E30A3E" w:rsidRDefault="00FF5E70" w:rsidP="00FF5E70">
            <w:pPr>
              <w:pStyle w:val="10"/>
              <w:spacing w:after="30"/>
              <w:rPr>
                <w:b/>
                <w:sz w:val="18"/>
                <w:szCs w:val="18"/>
                <w:lang w:val="uz-Latn-UZ"/>
              </w:rPr>
            </w:pPr>
            <w:r w:rsidRPr="00E30A3E">
              <w:rPr>
                <w:b/>
                <w:sz w:val="18"/>
                <w:szCs w:val="18"/>
                <w:lang w:val="uz-Latn-UZ"/>
              </w:rPr>
              <w:t>Kvartiralarni ta’mirlash uchun xarajatlar</w:t>
            </w:r>
          </w:p>
          <w:p w:rsidR="00027D28" w:rsidRPr="00E30A3E" w:rsidRDefault="0050551A" w:rsidP="0050551A">
            <w:pPr>
              <w:pStyle w:val="10"/>
              <w:spacing w:after="30"/>
              <w:rPr>
                <w:sz w:val="18"/>
                <w:szCs w:val="18"/>
                <w:lang w:val="uz-Latn-UZ"/>
              </w:rPr>
            </w:pPr>
            <w:r w:rsidRPr="00E30A3E">
              <w:rPr>
                <w:sz w:val="18"/>
                <w:szCs w:val="18"/>
                <w:lang w:val="uz-Latn-UZ"/>
              </w:rPr>
              <w:t>Затраты на ремонт квартир</w:t>
            </w:r>
          </w:p>
        </w:tc>
        <w:tc>
          <w:tcPr>
            <w:tcW w:w="992" w:type="dxa"/>
            <w:vAlign w:val="center"/>
          </w:tcPr>
          <w:p w:rsidR="00027D28" w:rsidRPr="00E30A3E" w:rsidRDefault="007977C8" w:rsidP="00B606F0">
            <w:pPr>
              <w:pStyle w:val="10"/>
              <w:spacing w:after="30"/>
              <w:jc w:val="center"/>
              <w:rPr>
                <w:sz w:val="18"/>
                <w:szCs w:val="18"/>
                <w:lang w:val="uz-Latn-UZ"/>
              </w:rPr>
            </w:pPr>
            <w:r w:rsidRPr="00E30A3E">
              <w:rPr>
                <w:sz w:val="18"/>
                <w:szCs w:val="18"/>
                <w:lang w:val="uz-Latn-UZ"/>
              </w:rPr>
              <w:t>4</w:t>
            </w:r>
            <w:r w:rsidR="00027D28" w:rsidRPr="00E30A3E">
              <w:rPr>
                <w:sz w:val="18"/>
                <w:szCs w:val="18"/>
                <w:lang w:val="uz-Latn-UZ"/>
              </w:rPr>
              <w:t>30</w:t>
            </w:r>
          </w:p>
        </w:tc>
        <w:tc>
          <w:tcPr>
            <w:tcW w:w="992" w:type="dxa"/>
            <w:vAlign w:val="center"/>
          </w:tcPr>
          <w:p w:rsidR="00027D28" w:rsidRPr="00E30A3E" w:rsidRDefault="00FF5E70" w:rsidP="00B606F0">
            <w:pPr>
              <w:pStyle w:val="10"/>
              <w:spacing w:after="30"/>
              <w:jc w:val="center"/>
              <w:rPr>
                <w:b/>
                <w:sz w:val="18"/>
                <w:szCs w:val="18"/>
                <w:lang w:val="uz-Latn-UZ"/>
              </w:rPr>
            </w:pPr>
            <w:r w:rsidRPr="00E30A3E">
              <w:rPr>
                <w:b/>
                <w:sz w:val="18"/>
                <w:szCs w:val="18"/>
                <w:lang w:val="uz-Latn-UZ"/>
              </w:rPr>
              <w:t xml:space="preserve">ming so‘m </w:t>
            </w:r>
          </w:p>
          <w:p w:rsidR="00027D28" w:rsidRPr="00E30A3E" w:rsidRDefault="00027D28" w:rsidP="00B606F0">
            <w:pPr>
              <w:pStyle w:val="10"/>
              <w:spacing w:after="30"/>
              <w:jc w:val="center"/>
              <w:rPr>
                <w:sz w:val="18"/>
                <w:szCs w:val="18"/>
                <w:lang w:val="uz-Latn-UZ"/>
              </w:rPr>
            </w:pPr>
            <w:r w:rsidRPr="00E30A3E">
              <w:rPr>
                <w:sz w:val="18"/>
                <w:szCs w:val="18"/>
                <w:lang w:val="uz-Latn-UZ"/>
              </w:rPr>
              <w:t>тысяч сум</w:t>
            </w:r>
          </w:p>
        </w:tc>
        <w:tc>
          <w:tcPr>
            <w:tcW w:w="992" w:type="dxa"/>
            <w:tcBorders>
              <w:right w:val="single" w:sz="4" w:space="0" w:color="auto"/>
            </w:tcBorders>
            <w:vAlign w:val="center"/>
          </w:tcPr>
          <w:p w:rsidR="00027D28" w:rsidRPr="00E30A3E" w:rsidRDefault="00027D28" w:rsidP="00B606F0">
            <w:pPr>
              <w:pStyle w:val="10"/>
              <w:spacing w:after="30"/>
              <w:jc w:val="center"/>
              <w:rPr>
                <w:sz w:val="18"/>
                <w:szCs w:val="18"/>
                <w:lang w:val="uz-Latn-UZ"/>
              </w:rPr>
            </w:pPr>
          </w:p>
        </w:tc>
      </w:tr>
      <w:tr w:rsidR="00027D28" w:rsidRPr="008F4E75" w:rsidTr="0030262F">
        <w:trPr>
          <w:cantSplit/>
          <w:trHeight w:val="329"/>
          <w:tblHeader/>
        </w:trPr>
        <w:tc>
          <w:tcPr>
            <w:tcW w:w="7797" w:type="dxa"/>
            <w:tcBorders>
              <w:left w:val="single" w:sz="4" w:space="0" w:color="auto"/>
            </w:tcBorders>
            <w:vAlign w:val="center"/>
          </w:tcPr>
          <w:p w:rsidR="00FF5E70" w:rsidRPr="00E30A3E" w:rsidRDefault="00FF5E70" w:rsidP="00D36D08">
            <w:pPr>
              <w:pStyle w:val="10"/>
              <w:ind w:left="284"/>
              <w:rPr>
                <w:b/>
                <w:sz w:val="18"/>
                <w:szCs w:val="18"/>
                <w:lang w:val="uz-Latn-UZ"/>
              </w:rPr>
            </w:pPr>
            <w:r w:rsidRPr="00E30A3E">
              <w:rPr>
                <w:b/>
                <w:sz w:val="18"/>
                <w:szCs w:val="18"/>
                <w:lang w:val="uz-Latn-UZ"/>
              </w:rPr>
              <w:t>shu jumladan aholi mablag‘lari hisobiga</w:t>
            </w:r>
          </w:p>
          <w:p w:rsidR="00027D28" w:rsidRPr="00E30A3E" w:rsidRDefault="00027D28" w:rsidP="00D36D08">
            <w:pPr>
              <w:pStyle w:val="10"/>
              <w:ind w:left="284"/>
              <w:rPr>
                <w:sz w:val="18"/>
                <w:szCs w:val="18"/>
                <w:lang w:val="uz-Latn-UZ"/>
              </w:rPr>
            </w:pPr>
            <w:r w:rsidRPr="00E30A3E">
              <w:rPr>
                <w:sz w:val="18"/>
                <w:szCs w:val="18"/>
                <w:lang w:val="uz-Latn-UZ"/>
              </w:rPr>
              <w:t xml:space="preserve">в том числе за счет населения </w:t>
            </w:r>
          </w:p>
        </w:tc>
        <w:tc>
          <w:tcPr>
            <w:tcW w:w="992" w:type="dxa"/>
            <w:vAlign w:val="center"/>
          </w:tcPr>
          <w:p w:rsidR="00027D28" w:rsidRPr="00E30A3E" w:rsidRDefault="007977C8" w:rsidP="00B606F0">
            <w:pPr>
              <w:pStyle w:val="10"/>
              <w:spacing w:after="30"/>
              <w:jc w:val="center"/>
              <w:rPr>
                <w:sz w:val="18"/>
                <w:szCs w:val="18"/>
                <w:lang w:val="uz-Latn-UZ"/>
              </w:rPr>
            </w:pPr>
            <w:r w:rsidRPr="00E30A3E">
              <w:rPr>
                <w:sz w:val="18"/>
                <w:szCs w:val="18"/>
                <w:lang w:val="uz-Latn-UZ"/>
              </w:rPr>
              <w:t>4</w:t>
            </w:r>
            <w:r w:rsidR="00027D28" w:rsidRPr="00E30A3E">
              <w:rPr>
                <w:sz w:val="18"/>
                <w:szCs w:val="18"/>
                <w:lang w:val="uz-Latn-UZ"/>
              </w:rPr>
              <w:t>31</w:t>
            </w:r>
          </w:p>
        </w:tc>
        <w:tc>
          <w:tcPr>
            <w:tcW w:w="992" w:type="dxa"/>
            <w:vAlign w:val="center"/>
          </w:tcPr>
          <w:p w:rsidR="00027D28" w:rsidRPr="00E30A3E" w:rsidRDefault="00FF5E70" w:rsidP="00B606F0">
            <w:pPr>
              <w:pStyle w:val="10"/>
              <w:spacing w:after="30"/>
              <w:jc w:val="center"/>
              <w:rPr>
                <w:b/>
                <w:sz w:val="18"/>
                <w:szCs w:val="18"/>
                <w:lang w:val="uz-Latn-UZ"/>
              </w:rPr>
            </w:pPr>
            <w:r w:rsidRPr="00E30A3E">
              <w:rPr>
                <w:b/>
                <w:sz w:val="18"/>
                <w:szCs w:val="18"/>
                <w:lang w:val="uz-Latn-UZ"/>
              </w:rPr>
              <w:t xml:space="preserve">ming so‘m </w:t>
            </w:r>
          </w:p>
          <w:p w:rsidR="00027D28" w:rsidRPr="00E30A3E" w:rsidRDefault="00027D28" w:rsidP="00B606F0">
            <w:pPr>
              <w:pStyle w:val="10"/>
              <w:spacing w:after="30"/>
              <w:jc w:val="center"/>
              <w:rPr>
                <w:sz w:val="18"/>
                <w:szCs w:val="18"/>
                <w:lang w:val="uz-Latn-UZ"/>
              </w:rPr>
            </w:pPr>
            <w:r w:rsidRPr="00E30A3E">
              <w:rPr>
                <w:sz w:val="18"/>
                <w:szCs w:val="18"/>
                <w:lang w:val="uz-Latn-UZ"/>
              </w:rPr>
              <w:t>тысяч сум</w:t>
            </w:r>
          </w:p>
        </w:tc>
        <w:tc>
          <w:tcPr>
            <w:tcW w:w="992" w:type="dxa"/>
            <w:tcBorders>
              <w:right w:val="single" w:sz="4" w:space="0" w:color="auto"/>
            </w:tcBorders>
            <w:vAlign w:val="center"/>
          </w:tcPr>
          <w:p w:rsidR="00027D28" w:rsidRPr="00E30A3E" w:rsidRDefault="00027D28" w:rsidP="00B606F0">
            <w:pPr>
              <w:pStyle w:val="10"/>
              <w:spacing w:after="30"/>
              <w:jc w:val="center"/>
              <w:rPr>
                <w:sz w:val="18"/>
                <w:szCs w:val="18"/>
                <w:lang w:val="uz-Latn-UZ"/>
              </w:rPr>
            </w:pPr>
          </w:p>
        </w:tc>
      </w:tr>
      <w:tr w:rsidR="00027D28" w:rsidRPr="00E30A3E" w:rsidTr="0030262F">
        <w:trPr>
          <w:cantSplit/>
          <w:tblHeader/>
        </w:trPr>
        <w:tc>
          <w:tcPr>
            <w:tcW w:w="7797" w:type="dxa"/>
            <w:tcBorders>
              <w:left w:val="single" w:sz="4" w:space="0" w:color="auto"/>
            </w:tcBorders>
          </w:tcPr>
          <w:p w:rsidR="00027D28" w:rsidRPr="00E30A3E" w:rsidRDefault="00FF5E70" w:rsidP="00981A0C">
            <w:pPr>
              <w:pStyle w:val="10"/>
              <w:rPr>
                <w:b/>
                <w:sz w:val="18"/>
                <w:szCs w:val="18"/>
                <w:lang w:val="uz-Latn-UZ"/>
              </w:rPr>
            </w:pPr>
            <w:r w:rsidRPr="00E30A3E">
              <w:rPr>
                <w:b/>
                <w:sz w:val="18"/>
                <w:szCs w:val="18"/>
                <w:lang w:val="uz-Latn-UZ"/>
              </w:rPr>
              <w:t xml:space="preserve">Ma’lumot uchun: </w:t>
            </w:r>
            <w:r w:rsidR="00981A0C" w:rsidRPr="00E30A3E">
              <w:rPr>
                <w:b/>
                <w:sz w:val="18"/>
                <w:szCs w:val="18"/>
                <w:lang w:val="uz-Latn-UZ"/>
              </w:rPr>
              <w:t xml:space="preserve">/ </w:t>
            </w:r>
            <w:r w:rsidR="00027D28" w:rsidRPr="00E30A3E">
              <w:rPr>
                <w:sz w:val="18"/>
                <w:szCs w:val="18"/>
                <w:lang w:val="uz-Latn-UZ"/>
              </w:rPr>
              <w:t>Справочно:</w:t>
            </w:r>
          </w:p>
          <w:p w:rsidR="00FF5E70" w:rsidRPr="00E30A3E" w:rsidRDefault="00FF5E70" w:rsidP="00FF5E70">
            <w:pPr>
              <w:pStyle w:val="10"/>
              <w:rPr>
                <w:sz w:val="18"/>
                <w:szCs w:val="18"/>
                <w:u w:val="single"/>
                <w:lang w:val="uz-Latn-UZ"/>
              </w:rPr>
            </w:pPr>
            <w:r w:rsidRPr="00E30A3E">
              <w:rPr>
                <w:b/>
                <w:sz w:val="18"/>
                <w:szCs w:val="18"/>
                <w:lang w:val="uz-Latn-UZ"/>
              </w:rPr>
              <w:t>Turar-joy umumiy maydonining 1m² uchun belgilangan majburiy badalning miqdori</w:t>
            </w:r>
          </w:p>
          <w:p w:rsidR="00027D28" w:rsidRPr="00E30A3E" w:rsidRDefault="00027D28" w:rsidP="00981A0C">
            <w:pPr>
              <w:pStyle w:val="10"/>
              <w:rPr>
                <w:sz w:val="18"/>
                <w:szCs w:val="18"/>
                <w:lang w:val="uz-Latn-UZ"/>
              </w:rPr>
            </w:pPr>
            <w:r w:rsidRPr="00E30A3E">
              <w:rPr>
                <w:sz w:val="18"/>
                <w:szCs w:val="18"/>
                <w:lang w:val="uz-Latn-UZ"/>
              </w:rPr>
              <w:t>Установленный размер обязательного взноса помещений на 1м² общей площади жилого помещения</w:t>
            </w:r>
          </w:p>
        </w:tc>
        <w:tc>
          <w:tcPr>
            <w:tcW w:w="992" w:type="dxa"/>
            <w:vAlign w:val="center"/>
          </w:tcPr>
          <w:p w:rsidR="00027D28" w:rsidRPr="00E30A3E" w:rsidRDefault="007977C8" w:rsidP="00B606F0">
            <w:pPr>
              <w:pStyle w:val="10"/>
              <w:jc w:val="center"/>
              <w:rPr>
                <w:sz w:val="18"/>
                <w:szCs w:val="18"/>
                <w:lang w:val="uz-Latn-UZ"/>
              </w:rPr>
            </w:pPr>
            <w:r w:rsidRPr="00E30A3E">
              <w:rPr>
                <w:sz w:val="18"/>
                <w:szCs w:val="18"/>
                <w:lang w:val="uz-Latn-UZ"/>
              </w:rPr>
              <w:t>4</w:t>
            </w:r>
            <w:r w:rsidR="00027D28" w:rsidRPr="00E30A3E">
              <w:rPr>
                <w:sz w:val="18"/>
                <w:szCs w:val="18"/>
                <w:lang w:val="uz-Latn-UZ"/>
              </w:rPr>
              <w:t>32</w:t>
            </w:r>
          </w:p>
        </w:tc>
        <w:tc>
          <w:tcPr>
            <w:tcW w:w="992" w:type="dxa"/>
            <w:vAlign w:val="center"/>
          </w:tcPr>
          <w:p w:rsidR="00981A0C" w:rsidRPr="00E30A3E" w:rsidRDefault="00FF5E70" w:rsidP="00981A0C">
            <w:pPr>
              <w:pStyle w:val="10"/>
              <w:jc w:val="center"/>
              <w:rPr>
                <w:b/>
                <w:sz w:val="18"/>
                <w:szCs w:val="18"/>
                <w:lang w:val="uz-Latn-UZ"/>
              </w:rPr>
            </w:pPr>
            <w:r w:rsidRPr="00E30A3E">
              <w:rPr>
                <w:b/>
                <w:sz w:val="18"/>
                <w:szCs w:val="18"/>
                <w:lang w:val="uz-Latn-UZ"/>
              </w:rPr>
              <w:t>so‘m</w:t>
            </w:r>
          </w:p>
          <w:p w:rsidR="00027D28" w:rsidRPr="00E30A3E" w:rsidRDefault="00027D28" w:rsidP="00981A0C">
            <w:pPr>
              <w:pStyle w:val="10"/>
              <w:jc w:val="center"/>
              <w:rPr>
                <w:sz w:val="18"/>
                <w:szCs w:val="18"/>
                <w:lang w:val="uz-Latn-UZ"/>
              </w:rPr>
            </w:pPr>
            <w:r w:rsidRPr="00E30A3E">
              <w:rPr>
                <w:sz w:val="18"/>
                <w:szCs w:val="18"/>
                <w:lang w:val="uz-Latn-UZ"/>
              </w:rPr>
              <w:t>сум</w:t>
            </w:r>
          </w:p>
        </w:tc>
        <w:tc>
          <w:tcPr>
            <w:tcW w:w="992" w:type="dxa"/>
            <w:tcBorders>
              <w:right w:val="single" w:sz="4" w:space="0" w:color="auto"/>
            </w:tcBorders>
            <w:vAlign w:val="center"/>
          </w:tcPr>
          <w:p w:rsidR="00027D28" w:rsidRPr="00E30A3E" w:rsidRDefault="00027D28" w:rsidP="00B606F0">
            <w:pPr>
              <w:pStyle w:val="10"/>
              <w:spacing w:after="30"/>
              <w:jc w:val="center"/>
              <w:rPr>
                <w:sz w:val="18"/>
                <w:szCs w:val="18"/>
                <w:lang w:val="uz-Latn-UZ"/>
              </w:rPr>
            </w:pPr>
          </w:p>
        </w:tc>
      </w:tr>
      <w:tr w:rsidR="00027D28" w:rsidRPr="00E30A3E" w:rsidTr="0030262F">
        <w:trPr>
          <w:cantSplit/>
          <w:tblHeader/>
        </w:trPr>
        <w:tc>
          <w:tcPr>
            <w:tcW w:w="7797" w:type="dxa"/>
            <w:tcBorders>
              <w:left w:val="single" w:sz="4" w:space="0" w:color="auto"/>
            </w:tcBorders>
          </w:tcPr>
          <w:p w:rsidR="00FF5E70" w:rsidRPr="00E30A3E" w:rsidRDefault="00FF5E70" w:rsidP="00FF5E70">
            <w:pPr>
              <w:pStyle w:val="10"/>
              <w:rPr>
                <w:sz w:val="18"/>
                <w:szCs w:val="18"/>
                <w:u w:val="single"/>
                <w:lang w:val="uz-Latn-UZ"/>
              </w:rPr>
            </w:pPr>
            <w:r w:rsidRPr="00E30A3E">
              <w:rPr>
                <w:b/>
                <w:sz w:val="18"/>
                <w:szCs w:val="18"/>
                <w:lang w:val="uz-Latn-UZ"/>
              </w:rPr>
              <w:t>Noturar-joy egalarining noturar-joy umumiy maydonining 1m² ga belgilangan majburiy badalning miqdori</w:t>
            </w:r>
          </w:p>
          <w:p w:rsidR="00027D28" w:rsidRPr="00E30A3E" w:rsidRDefault="00027D28" w:rsidP="00981A0C">
            <w:pPr>
              <w:pStyle w:val="10"/>
              <w:rPr>
                <w:sz w:val="18"/>
                <w:szCs w:val="18"/>
                <w:lang w:val="uz-Latn-UZ"/>
              </w:rPr>
            </w:pPr>
            <w:r w:rsidRPr="00E30A3E">
              <w:rPr>
                <w:sz w:val="18"/>
                <w:szCs w:val="18"/>
                <w:lang w:val="uz-Latn-UZ"/>
              </w:rPr>
              <w:t>Установленный размер обязательного взноса собственников нежилых помещений на 1м² общей площади нежилого помещения</w:t>
            </w:r>
          </w:p>
        </w:tc>
        <w:tc>
          <w:tcPr>
            <w:tcW w:w="992" w:type="dxa"/>
            <w:vAlign w:val="center"/>
          </w:tcPr>
          <w:p w:rsidR="00027D28" w:rsidRPr="00E30A3E" w:rsidRDefault="007977C8" w:rsidP="00B606F0">
            <w:pPr>
              <w:pStyle w:val="10"/>
              <w:jc w:val="center"/>
              <w:rPr>
                <w:sz w:val="18"/>
                <w:szCs w:val="18"/>
                <w:lang w:val="uz-Latn-UZ"/>
              </w:rPr>
            </w:pPr>
            <w:r w:rsidRPr="00E30A3E">
              <w:rPr>
                <w:sz w:val="18"/>
                <w:szCs w:val="18"/>
                <w:lang w:val="uz-Latn-UZ"/>
              </w:rPr>
              <w:t>4</w:t>
            </w:r>
            <w:r w:rsidR="00027D28" w:rsidRPr="00E30A3E">
              <w:rPr>
                <w:sz w:val="18"/>
                <w:szCs w:val="18"/>
                <w:lang w:val="uz-Latn-UZ"/>
              </w:rPr>
              <w:t>33</w:t>
            </w:r>
          </w:p>
        </w:tc>
        <w:tc>
          <w:tcPr>
            <w:tcW w:w="992" w:type="dxa"/>
            <w:vAlign w:val="center"/>
          </w:tcPr>
          <w:p w:rsidR="00FF5E70" w:rsidRPr="00E30A3E" w:rsidRDefault="00FF5E70" w:rsidP="00FF5E70">
            <w:pPr>
              <w:pStyle w:val="10"/>
              <w:jc w:val="center"/>
              <w:rPr>
                <w:b/>
                <w:sz w:val="18"/>
                <w:szCs w:val="18"/>
                <w:lang w:val="uz-Latn-UZ"/>
              </w:rPr>
            </w:pPr>
            <w:r w:rsidRPr="00E30A3E">
              <w:rPr>
                <w:b/>
                <w:sz w:val="18"/>
                <w:szCs w:val="18"/>
                <w:lang w:val="uz-Latn-UZ"/>
              </w:rPr>
              <w:t>so‘m</w:t>
            </w:r>
          </w:p>
          <w:p w:rsidR="00027D28" w:rsidRPr="00E30A3E" w:rsidRDefault="00027D28" w:rsidP="00981A0C">
            <w:pPr>
              <w:pStyle w:val="10"/>
              <w:jc w:val="center"/>
              <w:rPr>
                <w:sz w:val="18"/>
                <w:szCs w:val="18"/>
                <w:lang w:val="uz-Latn-UZ"/>
              </w:rPr>
            </w:pPr>
            <w:r w:rsidRPr="00E30A3E">
              <w:rPr>
                <w:sz w:val="18"/>
                <w:szCs w:val="18"/>
                <w:lang w:val="uz-Latn-UZ"/>
              </w:rPr>
              <w:t>сум</w:t>
            </w:r>
          </w:p>
        </w:tc>
        <w:tc>
          <w:tcPr>
            <w:tcW w:w="992" w:type="dxa"/>
            <w:tcBorders>
              <w:right w:val="single" w:sz="4" w:space="0" w:color="auto"/>
            </w:tcBorders>
            <w:vAlign w:val="center"/>
          </w:tcPr>
          <w:p w:rsidR="00027D28" w:rsidRPr="00E30A3E" w:rsidRDefault="00027D28" w:rsidP="00B606F0">
            <w:pPr>
              <w:pStyle w:val="10"/>
              <w:spacing w:after="30"/>
              <w:jc w:val="center"/>
              <w:rPr>
                <w:sz w:val="18"/>
                <w:szCs w:val="18"/>
                <w:lang w:val="uz-Latn-UZ"/>
              </w:rPr>
            </w:pPr>
          </w:p>
        </w:tc>
      </w:tr>
    </w:tbl>
    <w:p w:rsidR="00027D28" w:rsidRPr="00E30A3E" w:rsidRDefault="00027D28" w:rsidP="004D1FC6">
      <w:pPr>
        <w:rPr>
          <w:sz w:val="8"/>
          <w:szCs w:val="12"/>
          <w:lang w:val="uz-Latn-UZ"/>
        </w:rPr>
      </w:pPr>
    </w:p>
    <w:p w:rsidR="00F16D6C" w:rsidRPr="00E30A3E" w:rsidRDefault="00F16D6C" w:rsidP="009F7CE4">
      <w:pPr>
        <w:pStyle w:val="f7"/>
        <w:jc w:val="center"/>
        <w:outlineLvl w:val="0"/>
        <w:rPr>
          <w:b/>
          <w:szCs w:val="24"/>
          <w:lang w:val="uz-Latn-UZ"/>
        </w:rPr>
      </w:pPr>
    </w:p>
    <w:p w:rsidR="009F7CE4" w:rsidRPr="00E30A3E" w:rsidRDefault="00541B4D" w:rsidP="00F16D6C">
      <w:pPr>
        <w:pStyle w:val="f7"/>
        <w:jc w:val="center"/>
        <w:outlineLvl w:val="0"/>
        <w:rPr>
          <w:b/>
          <w:noProof/>
          <w:szCs w:val="24"/>
          <w:lang w:val="uz-Latn-UZ"/>
        </w:rPr>
      </w:pPr>
      <w:r w:rsidRPr="00E30A3E">
        <w:rPr>
          <w:b/>
          <w:szCs w:val="24"/>
          <w:lang w:val="uz-Latn-UZ"/>
        </w:rPr>
        <w:t>5</w:t>
      </w:r>
      <w:r w:rsidR="009F7CE4" w:rsidRPr="00E30A3E">
        <w:rPr>
          <w:b/>
          <w:szCs w:val="24"/>
          <w:lang w:val="uz-Latn-UZ"/>
        </w:rPr>
        <w:t>-</w:t>
      </w:r>
      <w:r w:rsidR="009F7CE4" w:rsidRPr="00E30A3E">
        <w:rPr>
          <w:b/>
          <w:noProof/>
          <w:szCs w:val="24"/>
          <w:lang w:val="uz-Latn-UZ"/>
        </w:rPr>
        <w:t>BOB. ELEKTR BILAN TA’MINLASH VA SUV ISITISH QURILMALARIDAN FOYDALANISH</w:t>
      </w:r>
    </w:p>
    <w:p w:rsidR="00F16D6C" w:rsidRPr="00E30A3E" w:rsidRDefault="00FA1705" w:rsidP="00F16D6C">
      <w:pPr>
        <w:jc w:val="center"/>
        <w:rPr>
          <w:sz w:val="24"/>
          <w:szCs w:val="24"/>
          <w:lang w:val="uz-Latn-UZ"/>
        </w:rPr>
      </w:pPr>
      <w:r w:rsidRPr="00E30A3E">
        <w:rPr>
          <w:sz w:val="24"/>
          <w:szCs w:val="24"/>
          <w:lang w:val="uz-Latn-UZ"/>
        </w:rPr>
        <w:t>ГЛАВА</w:t>
      </w:r>
      <w:r w:rsidR="009D52BD" w:rsidRPr="00E30A3E">
        <w:rPr>
          <w:sz w:val="24"/>
          <w:szCs w:val="24"/>
          <w:lang w:val="uz-Latn-UZ"/>
        </w:rPr>
        <w:t xml:space="preserve"> </w:t>
      </w:r>
      <w:r w:rsidR="000F175A" w:rsidRPr="00E30A3E">
        <w:rPr>
          <w:sz w:val="24"/>
          <w:szCs w:val="24"/>
          <w:lang w:val="uz-Latn-UZ"/>
        </w:rPr>
        <w:t>6</w:t>
      </w:r>
      <w:r w:rsidR="00027D28" w:rsidRPr="00E30A3E">
        <w:rPr>
          <w:sz w:val="24"/>
          <w:szCs w:val="24"/>
          <w:lang w:val="uz-Latn-UZ"/>
        </w:rPr>
        <w:t>. ИСПОЛЬЗОВАНИЕ УСТАНОВОК ДЛЯ ЭЛЕКТРОСНАБЖЕНИЯ И ПОДОГРЕВА ВОДЫ</w:t>
      </w:r>
    </w:p>
    <w:p w:rsidR="00F16D6C" w:rsidRPr="00E30A3E" w:rsidRDefault="00F16D6C" w:rsidP="00F16D6C">
      <w:pPr>
        <w:jc w:val="center"/>
        <w:rPr>
          <w:sz w:val="22"/>
          <w:szCs w:val="12"/>
          <w:lang w:val="uz-Latn-UZ"/>
        </w:rPr>
      </w:pPr>
    </w:p>
    <w:tbl>
      <w:tblPr>
        <w:tblW w:w="10975" w:type="dxa"/>
        <w:jc w:val="center"/>
        <w:tblLook w:val="04A0" w:firstRow="1" w:lastRow="0" w:firstColumn="1" w:lastColumn="0" w:noHBand="0" w:noVBand="1"/>
      </w:tblPr>
      <w:tblGrid>
        <w:gridCol w:w="5531"/>
        <w:gridCol w:w="1509"/>
        <w:gridCol w:w="2014"/>
        <w:gridCol w:w="1921"/>
      </w:tblGrid>
      <w:tr w:rsidR="00027D28" w:rsidRPr="00E30A3E" w:rsidTr="003739B7">
        <w:trPr>
          <w:trHeight w:val="928"/>
          <w:jc w:val="center"/>
        </w:trPr>
        <w:tc>
          <w:tcPr>
            <w:tcW w:w="5531" w:type="dxa"/>
            <w:tcBorders>
              <w:top w:val="single" w:sz="4" w:space="0" w:color="auto"/>
              <w:left w:val="single" w:sz="4" w:space="0" w:color="auto"/>
              <w:bottom w:val="single" w:sz="4" w:space="0" w:color="auto"/>
              <w:right w:val="single" w:sz="4" w:space="0" w:color="auto"/>
            </w:tcBorders>
            <w:vAlign w:val="center"/>
          </w:tcPr>
          <w:p w:rsidR="00027D28" w:rsidRPr="00E30A3E" w:rsidRDefault="00683E41" w:rsidP="00F16D6C">
            <w:pPr>
              <w:pStyle w:val="f7"/>
              <w:jc w:val="center"/>
              <w:rPr>
                <w:b/>
                <w:noProof/>
                <w:sz w:val="18"/>
                <w:szCs w:val="18"/>
                <w:lang w:val="uz-Latn-UZ"/>
              </w:rPr>
            </w:pPr>
            <w:r w:rsidRPr="00E30A3E">
              <w:rPr>
                <w:b/>
                <w:noProof/>
                <w:sz w:val="18"/>
                <w:szCs w:val="18"/>
                <w:lang w:val="uz-Latn-UZ"/>
              </w:rPr>
              <w:t>Ko‘rsatkichlar nomi</w:t>
            </w:r>
          </w:p>
          <w:p w:rsidR="00027D28" w:rsidRPr="00E30A3E" w:rsidRDefault="00027D28" w:rsidP="00F16D6C">
            <w:pPr>
              <w:jc w:val="center"/>
              <w:rPr>
                <w:sz w:val="18"/>
                <w:szCs w:val="18"/>
                <w:lang w:val="uz-Latn-UZ"/>
              </w:rPr>
            </w:pPr>
            <w:r w:rsidRPr="00E30A3E">
              <w:rPr>
                <w:sz w:val="18"/>
                <w:szCs w:val="18"/>
                <w:lang w:val="uz-Latn-UZ"/>
              </w:rPr>
              <w:t>Наименование показателей</w:t>
            </w:r>
          </w:p>
        </w:tc>
        <w:tc>
          <w:tcPr>
            <w:tcW w:w="1509" w:type="dxa"/>
            <w:tcBorders>
              <w:top w:val="single" w:sz="4" w:space="0" w:color="auto"/>
              <w:left w:val="single" w:sz="4" w:space="0" w:color="auto"/>
              <w:bottom w:val="single" w:sz="4" w:space="0" w:color="auto"/>
              <w:right w:val="single" w:sz="4" w:space="0" w:color="auto"/>
            </w:tcBorders>
            <w:vAlign w:val="center"/>
          </w:tcPr>
          <w:p w:rsidR="00027D28" w:rsidRPr="00E30A3E" w:rsidRDefault="00683E41" w:rsidP="00F16D6C">
            <w:pPr>
              <w:jc w:val="center"/>
              <w:rPr>
                <w:b/>
                <w:noProof/>
                <w:sz w:val="18"/>
                <w:szCs w:val="18"/>
                <w:lang w:val="uz-Latn-UZ"/>
              </w:rPr>
            </w:pPr>
            <w:r w:rsidRPr="00E30A3E">
              <w:rPr>
                <w:b/>
                <w:noProof/>
                <w:sz w:val="18"/>
                <w:szCs w:val="18"/>
                <w:lang w:val="uz-Latn-UZ"/>
              </w:rPr>
              <w:t>Satr kodi</w:t>
            </w:r>
          </w:p>
          <w:p w:rsidR="00027D28" w:rsidRPr="00E30A3E" w:rsidRDefault="00027D28" w:rsidP="00F16D6C">
            <w:pPr>
              <w:jc w:val="center"/>
              <w:rPr>
                <w:sz w:val="18"/>
                <w:szCs w:val="18"/>
                <w:lang w:val="uz-Latn-UZ"/>
              </w:rPr>
            </w:pPr>
            <w:r w:rsidRPr="00E30A3E">
              <w:rPr>
                <w:sz w:val="18"/>
                <w:szCs w:val="18"/>
                <w:lang w:val="uz-Latn-UZ"/>
              </w:rPr>
              <w:t>Код строки</w:t>
            </w:r>
          </w:p>
        </w:tc>
        <w:tc>
          <w:tcPr>
            <w:tcW w:w="2014" w:type="dxa"/>
            <w:tcBorders>
              <w:top w:val="single" w:sz="4" w:space="0" w:color="auto"/>
              <w:left w:val="single" w:sz="4" w:space="0" w:color="auto"/>
              <w:bottom w:val="single" w:sz="4" w:space="0" w:color="auto"/>
              <w:right w:val="single" w:sz="4" w:space="0" w:color="auto"/>
            </w:tcBorders>
            <w:vAlign w:val="center"/>
          </w:tcPr>
          <w:p w:rsidR="00027D28" w:rsidRPr="00E30A3E" w:rsidRDefault="009F7CE4" w:rsidP="00F16D6C">
            <w:pPr>
              <w:jc w:val="center"/>
              <w:rPr>
                <w:b/>
                <w:sz w:val="18"/>
                <w:szCs w:val="18"/>
                <w:lang w:val="uz-Latn-UZ"/>
              </w:rPr>
            </w:pPr>
            <w:r w:rsidRPr="00E30A3E">
              <w:rPr>
                <w:b/>
                <w:sz w:val="18"/>
                <w:szCs w:val="18"/>
                <w:lang w:val="uz-Latn-UZ"/>
              </w:rPr>
              <w:t>Quvvat,</w:t>
            </w:r>
            <w:r w:rsidR="00027D28" w:rsidRPr="00E30A3E">
              <w:rPr>
                <w:b/>
                <w:sz w:val="18"/>
                <w:szCs w:val="18"/>
                <w:lang w:val="uz-Latn-UZ"/>
              </w:rPr>
              <w:t xml:space="preserve"> </w:t>
            </w:r>
            <w:r w:rsidRPr="00E30A3E">
              <w:rPr>
                <w:b/>
                <w:sz w:val="18"/>
                <w:szCs w:val="18"/>
                <w:lang w:val="uz-Latn-UZ"/>
              </w:rPr>
              <w:t>kVt</w:t>
            </w:r>
          </w:p>
          <w:p w:rsidR="00027D28" w:rsidRPr="00E30A3E" w:rsidRDefault="00027D28" w:rsidP="00F16D6C">
            <w:pPr>
              <w:jc w:val="center"/>
              <w:rPr>
                <w:sz w:val="18"/>
                <w:szCs w:val="18"/>
                <w:lang w:val="uz-Latn-UZ"/>
              </w:rPr>
            </w:pPr>
            <w:r w:rsidRPr="00E30A3E">
              <w:rPr>
                <w:sz w:val="18"/>
                <w:szCs w:val="18"/>
                <w:lang w:val="uz-Latn-UZ"/>
              </w:rPr>
              <w:t>Мощность, кВт</w:t>
            </w:r>
          </w:p>
        </w:tc>
        <w:tc>
          <w:tcPr>
            <w:tcW w:w="1921" w:type="dxa"/>
            <w:tcBorders>
              <w:top w:val="single" w:sz="4" w:space="0" w:color="auto"/>
              <w:left w:val="single" w:sz="4" w:space="0" w:color="auto"/>
              <w:bottom w:val="single" w:sz="4" w:space="0" w:color="auto"/>
              <w:right w:val="single" w:sz="4" w:space="0" w:color="auto"/>
            </w:tcBorders>
            <w:vAlign w:val="center"/>
          </w:tcPr>
          <w:p w:rsidR="009F7CE4" w:rsidRPr="00E30A3E" w:rsidRDefault="009F7CE4" w:rsidP="00F16D6C">
            <w:pPr>
              <w:jc w:val="center"/>
              <w:rPr>
                <w:b/>
                <w:sz w:val="18"/>
                <w:szCs w:val="18"/>
                <w:lang w:val="uz-Latn-UZ"/>
              </w:rPr>
            </w:pPr>
            <w:r w:rsidRPr="00E30A3E">
              <w:rPr>
                <w:b/>
                <w:sz w:val="18"/>
                <w:szCs w:val="18"/>
                <w:lang w:val="uz-Latn-UZ"/>
              </w:rPr>
              <w:t xml:space="preserve">Bir yilda ishlash kunlari soni </w:t>
            </w:r>
          </w:p>
          <w:p w:rsidR="00027D28" w:rsidRPr="00E30A3E" w:rsidRDefault="00027D28" w:rsidP="00F16D6C">
            <w:pPr>
              <w:jc w:val="center"/>
              <w:rPr>
                <w:sz w:val="18"/>
                <w:szCs w:val="18"/>
                <w:lang w:val="uz-Latn-UZ"/>
              </w:rPr>
            </w:pPr>
            <w:r w:rsidRPr="00E30A3E">
              <w:rPr>
                <w:sz w:val="18"/>
                <w:szCs w:val="18"/>
                <w:lang w:val="uz-Latn-UZ"/>
              </w:rPr>
              <w:t>Количество дней работы за год</w:t>
            </w:r>
          </w:p>
        </w:tc>
      </w:tr>
      <w:tr w:rsidR="009E69EA" w:rsidRPr="00E30A3E" w:rsidTr="009E69EA">
        <w:trPr>
          <w:trHeight w:val="183"/>
          <w:jc w:val="center"/>
        </w:trPr>
        <w:tc>
          <w:tcPr>
            <w:tcW w:w="5531" w:type="dxa"/>
            <w:tcBorders>
              <w:top w:val="single" w:sz="4" w:space="0" w:color="auto"/>
              <w:left w:val="single" w:sz="4" w:space="0" w:color="auto"/>
              <w:bottom w:val="single" w:sz="4" w:space="0" w:color="auto"/>
              <w:right w:val="single" w:sz="4" w:space="0" w:color="auto"/>
            </w:tcBorders>
          </w:tcPr>
          <w:p w:rsidR="009E69EA" w:rsidRPr="00E30A3E" w:rsidRDefault="009E69EA" w:rsidP="00F16D6C">
            <w:pPr>
              <w:pStyle w:val="10"/>
              <w:jc w:val="center"/>
              <w:rPr>
                <w:sz w:val="18"/>
                <w:szCs w:val="18"/>
                <w:lang w:val="uz-Latn-UZ"/>
              </w:rPr>
            </w:pPr>
            <w:r w:rsidRPr="00E30A3E">
              <w:rPr>
                <w:sz w:val="18"/>
                <w:szCs w:val="18"/>
                <w:lang w:val="uz-Latn-UZ"/>
              </w:rPr>
              <w:t>А</w:t>
            </w:r>
          </w:p>
        </w:tc>
        <w:tc>
          <w:tcPr>
            <w:tcW w:w="1509" w:type="dxa"/>
            <w:tcBorders>
              <w:top w:val="single" w:sz="4" w:space="0" w:color="auto"/>
              <w:left w:val="single" w:sz="4" w:space="0" w:color="auto"/>
              <w:bottom w:val="single" w:sz="4" w:space="0" w:color="auto"/>
              <w:right w:val="single" w:sz="4" w:space="0" w:color="auto"/>
            </w:tcBorders>
          </w:tcPr>
          <w:p w:rsidR="009E69EA" w:rsidRPr="00E30A3E" w:rsidRDefault="009E69EA" w:rsidP="00F16D6C">
            <w:pPr>
              <w:pStyle w:val="10"/>
              <w:jc w:val="center"/>
              <w:rPr>
                <w:sz w:val="18"/>
                <w:szCs w:val="18"/>
                <w:lang w:val="uz-Latn-UZ"/>
              </w:rPr>
            </w:pPr>
            <w:r w:rsidRPr="00E30A3E">
              <w:rPr>
                <w:sz w:val="18"/>
                <w:szCs w:val="18"/>
                <w:lang w:val="uz-Latn-UZ"/>
              </w:rPr>
              <w:t>B</w:t>
            </w:r>
          </w:p>
        </w:tc>
        <w:tc>
          <w:tcPr>
            <w:tcW w:w="2014" w:type="dxa"/>
            <w:tcBorders>
              <w:top w:val="single" w:sz="4" w:space="0" w:color="auto"/>
              <w:left w:val="single" w:sz="4" w:space="0" w:color="auto"/>
              <w:bottom w:val="single" w:sz="4" w:space="0" w:color="auto"/>
              <w:right w:val="single" w:sz="4" w:space="0" w:color="auto"/>
            </w:tcBorders>
          </w:tcPr>
          <w:p w:rsidR="009E69EA" w:rsidRPr="00E30A3E" w:rsidRDefault="009E69EA" w:rsidP="00F16D6C">
            <w:pPr>
              <w:pStyle w:val="10"/>
              <w:jc w:val="center"/>
              <w:rPr>
                <w:sz w:val="18"/>
                <w:szCs w:val="18"/>
                <w:lang w:val="uz-Latn-UZ"/>
              </w:rPr>
            </w:pPr>
            <w:r w:rsidRPr="00E30A3E">
              <w:rPr>
                <w:sz w:val="18"/>
                <w:szCs w:val="18"/>
                <w:lang w:val="uz-Latn-UZ"/>
              </w:rPr>
              <w:t>D</w:t>
            </w:r>
          </w:p>
        </w:tc>
        <w:tc>
          <w:tcPr>
            <w:tcW w:w="1921" w:type="dxa"/>
            <w:tcBorders>
              <w:top w:val="single" w:sz="4" w:space="0" w:color="auto"/>
              <w:left w:val="single" w:sz="4" w:space="0" w:color="auto"/>
              <w:bottom w:val="single" w:sz="4" w:space="0" w:color="auto"/>
              <w:right w:val="single" w:sz="4" w:space="0" w:color="auto"/>
            </w:tcBorders>
          </w:tcPr>
          <w:p w:rsidR="009E69EA" w:rsidRPr="00E30A3E" w:rsidRDefault="009E69EA" w:rsidP="00F16D6C">
            <w:pPr>
              <w:pStyle w:val="10"/>
              <w:jc w:val="center"/>
              <w:rPr>
                <w:sz w:val="18"/>
                <w:szCs w:val="18"/>
                <w:lang w:val="uz-Latn-UZ"/>
              </w:rPr>
            </w:pPr>
            <w:r w:rsidRPr="00E30A3E">
              <w:rPr>
                <w:sz w:val="18"/>
                <w:szCs w:val="18"/>
                <w:lang w:val="uz-Latn-UZ"/>
              </w:rPr>
              <w:t>1</w:t>
            </w:r>
          </w:p>
        </w:tc>
      </w:tr>
      <w:tr w:rsidR="009E69EA" w:rsidRPr="00E30A3E" w:rsidTr="003739B7">
        <w:trPr>
          <w:trHeight w:val="689"/>
          <w:jc w:val="center"/>
        </w:trPr>
        <w:tc>
          <w:tcPr>
            <w:tcW w:w="5531" w:type="dxa"/>
            <w:tcBorders>
              <w:top w:val="single" w:sz="4" w:space="0" w:color="auto"/>
              <w:left w:val="single" w:sz="4" w:space="0" w:color="auto"/>
              <w:bottom w:val="single" w:sz="4" w:space="0" w:color="auto"/>
              <w:right w:val="single" w:sz="4" w:space="0" w:color="auto"/>
            </w:tcBorders>
          </w:tcPr>
          <w:p w:rsidR="009E69EA" w:rsidRPr="00E30A3E" w:rsidRDefault="009E69EA" w:rsidP="00F16D6C">
            <w:pPr>
              <w:rPr>
                <w:b/>
                <w:sz w:val="18"/>
                <w:szCs w:val="18"/>
                <w:lang w:val="uz-Latn-UZ"/>
              </w:rPr>
            </w:pPr>
            <w:r w:rsidRPr="00E30A3E">
              <w:rPr>
                <w:b/>
                <w:sz w:val="18"/>
                <w:szCs w:val="18"/>
                <w:lang w:val="uz-Latn-UZ"/>
              </w:rPr>
              <w:t>Uyni elektr bilan ta’minlash uchun benzin, dizel yoqilg‘isida ishlaydigan generator qurilmasidan foydalanish</w:t>
            </w:r>
          </w:p>
          <w:p w:rsidR="009E69EA" w:rsidRPr="00E30A3E" w:rsidRDefault="009E69EA" w:rsidP="00F16D6C">
            <w:pPr>
              <w:rPr>
                <w:sz w:val="18"/>
                <w:szCs w:val="18"/>
                <w:lang w:val="uz-Latn-UZ"/>
              </w:rPr>
            </w:pPr>
            <w:r w:rsidRPr="00E30A3E">
              <w:rPr>
                <w:sz w:val="18"/>
                <w:szCs w:val="18"/>
                <w:lang w:val="uz-Latn-UZ"/>
              </w:rPr>
              <w:t>Использование для электроснабжения дома генераторной установки, работающей на бензине, дизтопливе</w:t>
            </w:r>
          </w:p>
        </w:tc>
        <w:tc>
          <w:tcPr>
            <w:tcW w:w="1509" w:type="dxa"/>
            <w:tcBorders>
              <w:top w:val="single" w:sz="4" w:space="0" w:color="auto"/>
              <w:left w:val="single" w:sz="4" w:space="0" w:color="auto"/>
              <w:bottom w:val="single" w:sz="4" w:space="0" w:color="auto"/>
              <w:right w:val="single" w:sz="4" w:space="0" w:color="auto"/>
            </w:tcBorders>
            <w:vAlign w:val="center"/>
          </w:tcPr>
          <w:p w:rsidR="009E69EA" w:rsidRPr="00E30A3E" w:rsidRDefault="009E69EA" w:rsidP="00F16D6C">
            <w:pPr>
              <w:jc w:val="center"/>
              <w:rPr>
                <w:sz w:val="18"/>
                <w:szCs w:val="18"/>
                <w:lang w:val="uz-Latn-UZ"/>
              </w:rPr>
            </w:pPr>
            <w:r w:rsidRPr="00E30A3E">
              <w:rPr>
                <w:sz w:val="18"/>
                <w:szCs w:val="18"/>
                <w:lang w:val="uz-Latn-UZ"/>
              </w:rPr>
              <w:t>601</w:t>
            </w:r>
          </w:p>
        </w:tc>
        <w:tc>
          <w:tcPr>
            <w:tcW w:w="2014" w:type="dxa"/>
            <w:tcBorders>
              <w:top w:val="single" w:sz="4" w:space="0" w:color="auto"/>
              <w:left w:val="single" w:sz="4" w:space="0" w:color="auto"/>
              <w:bottom w:val="single" w:sz="4" w:space="0" w:color="auto"/>
              <w:right w:val="single" w:sz="4" w:space="0" w:color="auto"/>
            </w:tcBorders>
          </w:tcPr>
          <w:p w:rsidR="009E69EA" w:rsidRPr="00E30A3E" w:rsidRDefault="009E69EA" w:rsidP="00F16D6C">
            <w:pPr>
              <w:jc w:val="center"/>
              <w:rPr>
                <w:sz w:val="18"/>
                <w:szCs w:val="18"/>
                <w:lang w:val="uz-Latn-UZ"/>
              </w:rPr>
            </w:pPr>
          </w:p>
        </w:tc>
        <w:tc>
          <w:tcPr>
            <w:tcW w:w="1921" w:type="dxa"/>
            <w:tcBorders>
              <w:top w:val="single" w:sz="4" w:space="0" w:color="auto"/>
              <w:left w:val="single" w:sz="4" w:space="0" w:color="auto"/>
              <w:bottom w:val="single" w:sz="4" w:space="0" w:color="auto"/>
              <w:right w:val="single" w:sz="4" w:space="0" w:color="auto"/>
            </w:tcBorders>
          </w:tcPr>
          <w:p w:rsidR="009E69EA" w:rsidRPr="00E30A3E" w:rsidRDefault="009E69EA" w:rsidP="00F16D6C">
            <w:pPr>
              <w:rPr>
                <w:sz w:val="18"/>
                <w:szCs w:val="18"/>
                <w:lang w:val="uz-Latn-UZ"/>
              </w:rPr>
            </w:pPr>
          </w:p>
        </w:tc>
      </w:tr>
      <w:tr w:rsidR="009E69EA" w:rsidRPr="00E30A3E" w:rsidTr="003739B7">
        <w:trPr>
          <w:trHeight w:val="359"/>
          <w:jc w:val="center"/>
        </w:trPr>
        <w:tc>
          <w:tcPr>
            <w:tcW w:w="5531" w:type="dxa"/>
            <w:tcBorders>
              <w:top w:val="single" w:sz="4" w:space="0" w:color="auto"/>
              <w:left w:val="single" w:sz="4" w:space="0" w:color="auto"/>
              <w:bottom w:val="single" w:sz="4" w:space="0" w:color="auto"/>
              <w:right w:val="single" w:sz="4" w:space="0" w:color="auto"/>
            </w:tcBorders>
          </w:tcPr>
          <w:p w:rsidR="009E69EA" w:rsidRPr="00E30A3E" w:rsidRDefault="009E69EA" w:rsidP="00F16D6C">
            <w:pPr>
              <w:rPr>
                <w:b/>
                <w:sz w:val="18"/>
                <w:szCs w:val="18"/>
                <w:lang w:val="uz-Latn-UZ"/>
              </w:rPr>
            </w:pPr>
            <w:r w:rsidRPr="00E30A3E">
              <w:rPr>
                <w:b/>
                <w:sz w:val="18"/>
                <w:szCs w:val="18"/>
                <w:lang w:val="uz-Latn-UZ"/>
              </w:rPr>
              <w:t>Uyni elektr bilan ta’minlash uchun quyosh batareyalaridan foydalanish</w:t>
            </w:r>
          </w:p>
          <w:p w:rsidR="009E69EA" w:rsidRPr="00E30A3E" w:rsidRDefault="009E69EA" w:rsidP="00F16D6C">
            <w:pPr>
              <w:rPr>
                <w:sz w:val="18"/>
                <w:szCs w:val="18"/>
                <w:lang w:val="uz-Latn-UZ"/>
              </w:rPr>
            </w:pPr>
            <w:r w:rsidRPr="00E30A3E">
              <w:rPr>
                <w:sz w:val="18"/>
                <w:szCs w:val="18"/>
                <w:lang w:val="uz-Latn-UZ"/>
              </w:rPr>
              <w:t xml:space="preserve">Использование для электроснабжения дома солнечных батарей </w:t>
            </w:r>
          </w:p>
        </w:tc>
        <w:tc>
          <w:tcPr>
            <w:tcW w:w="1509" w:type="dxa"/>
            <w:tcBorders>
              <w:top w:val="single" w:sz="4" w:space="0" w:color="auto"/>
              <w:left w:val="single" w:sz="4" w:space="0" w:color="auto"/>
              <w:bottom w:val="single" w:sz="4" w:space="0" w:color="auto"/>
              <w:right w:val="single" w:sz="4" w:space="0" w:color="auto"/>
            </w:tcBorders>
            <w:vAlign w:val="center"/>
          </w:tcPr>
          <w:p w:rsidR="009E69EA" w:rsidRPr="00E30A3E" w:rsidRDefault="009E69EA" w:rsidP="00F16D6C">
            <w:pPr>
              <w:jc w:val="center"/>
              <w:rPr>
                <w:sz w:val="18"/>
                <w:szCs w:val="18"/>
                <w:lang w:val="uz-Latn-UZ"/>
              </w:rPr>
            </w:pPr>
            <w:r w:rsidRPr="00E30A3E">
              <w:rPr>
                <w:sz w:val="18"/>
                <w:szCs w:val="18"/>
                <w:lang w:val="uz-Latn-UZ"/>
              </w:rPr>
              <w:t>602</w:t>
            </w:r>
          </w:p>
        </w:tc>
        <w:tc>
          <w:tcPr>
            <w:tcW w:w="2014" w:type="dxa"/>
            <w:tcBorders>
              <w:top w:val="single" w:sz="4" w:space="0" w:color="auto"/>
              <w:left w:val="single" w:sz="4" w:space="0" w:color="auto"/>
              <w:bottom w:val="single" w:sz="4" w:space="0" w:color="auto"/>
              <w:right w:val="single" w:sz="4" w:space="0" w:color="auto"/>
            </w:tcBorders>
          </w:tcPr>
          <w:p w:rsidR="009E69EA" w:rsidRPr="00E30A3E" w:rsidRDefault="009E69EA" w:rsidP="00F16D6C">
            <w:pPr>
              <w:jc w:val="center"/>
              <w:rPr>
                <w:sz w:val="18"/>
                <w:szCs w:val="18"/>
                <w:lang w:val="uz-Latn-UZ"/>
              </w:rPr>
            </w:pPr>
          </w:p>
        </w:tc>
        <w:tc>
          <w:tcPr>
            <w:tcW w:w="1921" w:type="dxa"/>
            <w:tcBorders>
              <w:top w:val="single" w:sz="4" w:space="0" w:color="auto"/>
              <w:left w:val="single" w:sz="4" w:space="0" w:color="auto"/>
              <w:bottom w:val="single" w:sz="4" w:space="0" w:color="auto"/>
              <w:right w:val="single" w:sz="4" w:space="0" w:color="auto"/>
            </w:tcBorders>
          </w:tcPr>
          <w:p w:rsidR="009E69EA" w:rsidRPr="00E30A3E" w:rsidRDefault="009E69EA" w:rsidP="00F16D6C">
            <w:pPr>
              <w:jc w:val="center"/>
              <w:rPr>
                <w:sz w:val="18"/>
                <w:szCs w:val="18"/>
                <w:lang w:val="uz-Latn-UZ"/>
              </w:rPr>
            </w:pPr>
          </w:p>
        </w:tc>
      </w:tr>
      <w:tr w:rsidR="009E69EA" w:rsidRPr="00E30A3E" w:rsidTr="003739B7">
        <w:trPr>
          <w:trHeight w:val="562"/>
          <w:jc w:val="center"/>
        </w:trPr>
        <w:tc>
          <w:tcPr>
            <w:tcW w:w="5531" w:type="dxa"/>
            <w:tcBorders>
              <w:top w:val="single" w:sz="4" w:space="0" w:color="auto"/>
              <w:left w:val="single" w:sz="4" w:space="0" w:color="auto"/>
              <w:bottom w:val="single" w:sz="4" w:space="0" w:color="auto"/>
              <w:right w:val="single" w:sz="4" w:space="0" w:color="auto"/>
            </w:tcBorders>
          </w:tcPr>
          <w:p w:rsidR="009E69EA" w:rsidRPr="00E30A3E" w:rsidRDefault="009E69EA" w:rsidP="00F16D6C">
            <w:pPr>
              <w:rPr>
                <w:b/>
                <w:sz w:val="18"/>
                <w:szCs w:val="18"/>
                <w:lang w:val="uz-Latn-UZ"/>
              </w:rPr>
            </w:pPr>
            <w:r w:rsidRPr="00E30A3E">
              <w:rPr>
                <w:b/>
                <w:sz w:val="18"/>
                <w:szCs w:val="18"/>
                <w:lang w:val="uz-Latn-UZ"/>
              </w:rPr>
              <w:t>Uyda suvni isitish uchun mo‘ljallangan quyosh kollektor qurilmalaridan foydalanish</w:t>
            </w:r>
          </w:p>
          <w:p w:rsidR="009E69EA" w:rsidRPr="00E30A3E" w:rsidRDefault="009E69EA" w:rsidP="00F16D6C">
            <w:pPr>
              <w:rPr>
                <w:sz w:val="18"/>
                <w:szCs w:val="18"/>
                <w:lang w:val="uz-Latn-UZ"/>
              </w:rPr>
            </w:pPr>
            <w:r w:rsidRPr="00E30A3E">
              <w:rPr>
                <w:sz w:val="18"/>
                <w:szCs w:val="18"/>
                <w:lang w:val="uz-Latn-UZ"/>
              </w:rPr>
              <w:t xml:space="preserve">Использование для подогрева воды в доме солнечных коллекторных установок </w:t>
            </w:r>
          </w:p>
        </w:tc>
        <w:tc>
          <w:tcPr>
            <w:tcW w:w="1509" w:type="dxa"/>
            <w:tcBorders>
              <w:top w:val="single" w:sz="4" w:space="0" w:color="auto"/>
              <w:left w:val="single" w:sz="4" w:space="0" w:color="auto"/>
              <w:bottom w:val="single" w:sz="4" w:space="0" w:color="auto"/>
              <w:right w:val="single" w:sz="4" w:space="0" w:color="auto"/>
            </w:tcBorders>
            <w:vAlign w:val="center"/>
          </w:tcPr>
          <w:p w:rsidR="009E69EA" w:rsidRPr="00E30A3E" w:rsidRDefault="009E69EA" w:rsidP="00F16D6C">
            <w:pPr>
              <w:jc w:val="center"/>
              <w:rPr>
                <w:sz w:val="18"/>
                <w:szCs w:val="18"/>
                <w:lang w:val="uz-Latn-UZ"/>
              </w:rPr>
            </w:pPr>
            <w:r w:rsidRPr="00E30A3E">
              <w:rPr>
                <w:sz w:val="18"/>
                <w:szCs w:val="18"/>
                <w:lang w:val="uz-Latn-UZ"/>
              </w:rPr>
              <w:t>603</w:t>
            </w:r>
          </w:p>
        </w:tc>
        <w:tc>
          <w:tcPr>
            <w:tcW w:w="2014" w:type="dxa"/>
            <w:tcBorders>
              <w:top w:val="single" w:sz="4" w:space="0" w:color="auto"/>
              <w:left w:val="single" w:sz="4" w:space="0" w:color="auto"/>
              <w:bottom w:val="single" w:sz="4" w:space="0" w:color="auto"/>
              <w:right w:val="single" w:sz="4" w:space="0" w:color="auto"/>
            </w:tcBorders>
          </w:tcPr>
          <w:p w:rsidR="009E69EA" w:rsidRPr="00E30A3E" w:rsidRDefault="009E69EA" w:rsidP="00F16D6C">
            <w:pPr>
              <w:jc w:val="center"/>
              <w:rPr>
                <w:sz w:val="18"/>
                <w:szCs w:val="18"/>
                <w:lang w:val="uz-Latn-UZ"/>
              </w:rPr>
            </w:pPr>
          </w:p>
        </w:tc>
        <w:tc>
          <w:tcPr>
            <w:tcW w:w="1921" w:type="dxa"/>
            <w:tcBorders>
              <w:top w:val="single" w:sz="4" w:space="0" w:color="auto"/>
              <w:left w:val="single" w:sz="4" w:space="0" w:color="auto"/>
              <w:bottom w:val="single" w:sz="4" w:space="0" w:color="auto"/>
              <w:right w:val="single" w:sz="4" w:space="0" w:color="auto"/>
            </w:tcBorders>
          </w:tcPr>
          <w:p w:rsidR="009E69EA" w:rsidRPr="00E30A3E" w:rsidRDefault="009E69EA" w:rsidP="00F16D6C">
            <w:pPr>
              <w:jc w:val="center"/>
              <w:rPr>
                <w:sz w:val="18"/>
                <w:szCs w:val="18"/>
                <w:lang w:val="uz-Latn-UZ"/>
              </w:rPr>
            </w:pPr>
          </w:p>
        </w:tc>
      </w:tr>
    </w:tbl>
    <w:p w:rsidR="00F06003" w:rsidRPr="00E30A3E" w:rsidRDefault="00F06003" w:rsidP="00F80939">
      <w:pPr>
        <w:rPr>
          <w:sz w:val="16"/>
          <w:szCs w:val="16"/>
          <w:lang w:val="uz-Latn-UZ"/>
        </w:rPr>
      </w:pPr>
    </w:p>
    <w:p w:rsidR="0051783B" w:rsidRPr="00E30A3E" w:rsidRDefault="0051783B" w:rsidP="0051783B">
      <w:pPr>
        <w:ind w:left="426"/>
        <w:rPr>
          <w:sz w:val="8"/>
          <w:lang w:val="uz-Latn-UZ"/>
        </w:rPr>
      </w:pPr>
    </w:p>
    <w:tbl>
      <w:tblPr>
        <w:tblpPr w:leftFromText="180" w:rightFromText="180" w:vertAnchor="text" w:horzAnchor="margin" w:tblpX="82" w:tblpY="4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3"/>
        <w:gridCol w:w="703"/>
        <w:gridCol w:w="850"/>
        <w:gridCol w:w="850"/>
        <w:gridCol w:w="850"/>
        <w:gridCol w:w="4544"/>
      </w:tblGrid>
      <w:tr w:rsidR="0051783B" w:rsidRPr="00E30A3E" w:rsidTr="0051783B">
        <w:tc>
          <w:tcPr>
            <w:tcW w:w="9390" w:type="dxa"/>
            <w:gridSpan w:val="6"/>
            <w:vAlign w:val="center"/>
          </w:tcPr>
          <w:p w:rsidR="0051783B" w:rsidRPr="00E30A3E" w:rsidRDefault="0051783B" w:rsidP="009B2C65">
            <w:pPr>
              <w:pStyle w:val="af2"/>
              <w:rPr>
                <w:rFonts w:ascii="Times New Roman" w:hAnsi="Times New Roman"/>
                <w:b/>
                <w:sz w:val="18"/>
                <w:lang w:val="uz-Latn-UZ"/>
              </w:rPr>
            </w:pPr>
            <w:r w:rsidRPr="00E30A3E">
              <w:rPr>
                <w:rFonts w:ascii="Times New Roman" w:hAnsi="Times New Roman"/>
                <w:b/>
                <w:sz w:val="18"/>
                <w:lang w:val="uz-Latn-UZ"/>
              </w:rPr>
              <w:t>Statistika hisoboti shaklini to‘ldirishga sarflangan vaqt, soatda (keraklisini belgilang)</w:t>
            </w:r>
          </w:p>
          <w:p w:rsidR="0051783B" w:rsidRPr="00E30A3E" w:rsidRDefault="0051783B" w:rsidP="009B2C65">
            <w:pPr>
              <w:pStyle w:val="42"/>
              <w:rPr>
                <w:rFonts w:ascii="Times New Roman" w:hAnsi="Times New Roman"/>
                <w:sz w:val="18"/>
                <w:lang w:val="uz-Latn-UZ"/>
              </w:rPr>
            </w:pPr>
            <w:r w:rsidRPr="00E30A3E">
              <w:rPr>
                <w:rFonts w:ascii="Times New Roman" w:hAnsi="Times New Roman"/>
                <w:sz w:val="18"/>
                <w:lang w:val="uz-Latn-UZ"/>
              </w:rPr>
              <w:t>Время, затраченное на заполнение формы статистической отчетности, в часах (нужное отметить)</w:t>
            </w:r>
          </w:p>
        </w:tc>
      </w:tr>
      <w:tr w:rsidR="0051783B" w:rsidRPr="00E30A3E" w:rsidTr="0051783B">
        <w:trPr>
          <w:trHeight w:val="567"/>
        </w:trPr>
        <w:tc>
          <w:tcPr>
            <w:tcW w:w="1593" w:type="dxa"/>
            <w:vAlign w:val="center"/>
          </w:tcPr>
          <w:p w:rsidR="0051783B" w:rsidRPr="00E30A3E" w:rsidRDefault="0051783B" w:rsidP="0051783B">
            <w:pPr>
              <w:pStyle w:val="42"/>
              <w:jc w:val="center"/>
              <w:rPr>
                <w:rFonts w:ascii="Times New Roman" w:hAnsi="Times New Roman"/>
                <w:b/>
                <w:sz w:val="18"/>
                <w:lang w:val="uz-Latn-UZ"/>
              </w:rPr>
            </w:pPr>
            <w:r w:rsidRPr="00E30A3E">
              <w:rPr>
                <w:rFonts w:ascii="Times New Roman" w:hAnsi="Times New Roman"/>
                <w:b/>
                <w:sz w:val="18"/>
                <w:lang w:val="uz-Latn-UZ"/>
              </w:rPr>
              <w:t>1 soatgacha</w:t>
            </w:r>
          </w:p>
          <w:p w:rsidR="0051783B" w:rsidRPr="00E30A3E" w:rsidRDefault="0051783B" w:rsidP="0051783B">
            <w:pPr>
              <w:pStyle w:val="42"/>
              <w:jc w:val="center"/>
              <w:rPr>
                <w:rFonts w:ascii="Times New Roman" w:hAnsi="Times New Roman"/>
                <w:sz w:val="18"/>
                <w:lang w:val="uz-Latn-UZ"/>
              </w:rPr>
            </w:pPr>
            <w:r w:rsidRPr="00E30A3E">
              <w:rPr>
                <w:rFonts w:ascii="Times New Roman" w:hAnsi="Times New Roman"/>
                <w:sz w:val="18"/>
                <w:lang w:val="uz-Latn-UZ"/>
              </w:rPr>
              <w:t>до 1 часа</w:t>
            </w:r>
          </w:p>
        </w:tc>
        <w:tc>
          <w:tcPr>
            <w:tcW w:w="703" w:type="dxa"/>
            <w:vAlign w:val="center"/>
          </w:tcPr>
          <w:p w:rsidR="0051783B" w:rsidRPr="00E30A3E" w:rsidRDefault="0051783B" w:rsidP="0051783B">
            <w:pPr>
              <w:pStyle w:val="42"/>
              <w:jc w:val="center"/>
              <w:rPr>
                <w:rFonts w:ascii="Times New Roman" w:hAnsi="Times New Roman"/>
                <w:sz w:val="18"/>
                <w:lang w:val="uz-Latn-UZ"/>
              </w:rPr>
            </w:pPr>
            <w:r w:rsidRPr="00E30A3E">
              <w:rPr>
                <w:rFonts w:ascii="Times New Roman" w:hAnsi="Times New Roman"/>
                <w:sz w:val="18"/>
                <w:lang w:val="uz-Latn-UZ"/>
              </w:rPr>
              <w:t>1-2</w:t>
            </w:r>
          </w:p>
        </w:tc>
        <w:tc>
          <w:tcPr>
            <w:tcW w:w="850" w:type="dxa"/>
            <w:vAlign w:val="center"/>
          </w:tcPr>
          <w:p w:rsidR="0051783B" w:rsidRPr="00E30A3E" w:rsidRDefault="0051783B" w:rsidP="0051783B">
            <w:pPr>
              <w:pStyle w:val="42"/>
              <w:jc w:val="center"/>
              <w:rPr>
                <w:rFonts w:ascii="Times New Roman" w:hAnsi="Times New Roman"/>
                <w:sz w:val="18"/>
                <w:lang w:val="uz-Latn-UZ"/>
              </w:rPr>
            </w:pPr>
            <w:r w:rsidRPr="00E30A3E">
              <w:rPr>
                <w:rFonts w:ascii="Times New Roman" w:hAnsi="Times New Roman"/>
                <w:sz w:val="18"/>
                <w:lang w:val="uz-Latn-UZ"/>
              </w:rPr>
              <w:t>2-4</w:t>
            </w:r>
          </w:p>
        </w:tc>
        <w:tc>
          <w:tcPr>
            <w:tcW w:w="850" w:type="dxa"/>
            <w:vAlign w:val="center"/>
          </w:tcPr>
          <w:p w:rsidR="0051783B" w:rsidRPr="00E30A3E" w:rsidRDefault="0051783B" w:rsidP="0051783B">
            <w:pPr>
              <w:pStyle w:val="42"/>
              <w:jc w:val="center"/>
              <w:rPr>
                <w:rFonts w:ascii="Times New Roman" w:hAnsi="Times New Roman"/>
                <w:sz w:val="18"/>
                <w:lang w:val="uz-Latn-UZ"/>
              </w:rPr>
            </w:pPr>
            <w:r w:rsidRPr="00E30A3E">
              <w:rPr>
                <w:rFonts w:ascii="Times New Roman" w:hAnsi="Times New Roman"/>
                <w:sz w:val="18"/>
                <w:lang w:val="uz-Latn-UZ"/>
              </w:rPr>
              <w:t>4-8</w:t>
            </w:r>
          </w:p>
        </w:tc>
        <w:tc>
          <w:tcPr>
            <w:tcW w:w="850" w:type="dxa"/>
            <w:vAlign w:val="center"/>
          </w:tcPr>
          <w:p w:rsidR="0051783B" w:rsidRPr="00E30A3E" w:rsidRDefault="0051783B" w:rsidP="0051783B">
            <w:pPr>
              <w:pStyle w:val="42"/>
              <w:jc w:val="center"/>
              <w:rPr>
                <w:rFonts w:ascii="Times New Roman" w:hAnsi="Times New Roman"/>
                <w:sz w:val="18"/>
                <w:lang w:val="uz-Latn-UZ"/>
              </w:rPr>
            </w:pPr>
            <w:r w:rsidRPr="00E30A3E">
              <w:rPr>
                <w:rFonts w:ascii="Times New Roman" w:hAnsi="Times New Roman"/>
                <w:sz w:val="18"/>
                <w:lang w:val="uz-Latn-UZ"/>
              </w:rPr>
              <w:t>8-10</w:t>
            </w:r>
          </w:p>
        </w:tc>
        <w:tc>
          <w:tcPr>
            <w:tcW w:w="4544" w:type="dxa"/>
            <w:vAlign w:val="center"/>
          </w:tcPr>
          <w:p w:rsidR="0051783B" w:rsidRPr="00E30A3E" w:rsidRDefault="0051783B" w:rsidP="0051783B">
            <w:pPr>
              <w:pStyle w:val="42"/>
              <w:jc w:val="center"/>
              <w:rPr>
                <w:rFonts w:ascii="Times New Roman" w:hAnsi="Times New Roman"/>
                <w:b/>
                <w:sz w:val="18"/>
                <w:lang w:val="uz-Latn-UZ"/>
              </w:rPr>
            </w:pPr>
            <w:r w:rsidRPr="00E30A3E">
              <w:rPr>
                <w:rFonts w:ascii="Times New Roman" w:hAnsi="Times New Roman"/>
                <w:b/>
                <w:sz w:val="18"/>
                <w:lang w:val="uz-Latn-UZ"/>
              </w:rPr>
              <w:t>10 soatdan ortiq</w:t>
            </w:r>
          </w:p>
          <w:p w:rsidR="0051783B" w:rsidRPr="00E30A3E" w:rsidRDefault="0051783B" w:rsidP="0051783B">
            <w:pPr>
              <w:pStyle w:val="42"/>
              <w:jc w:val="center"/>
              <w:rPr>
                <w:rFonts w:ascii="Times New Roman" w:hAnsi="Times New Roman"/>
                <w:sz w:val="18"/>
                <w:lang w:val="uz-Latn-UZ"/>
              </w:rPr>
            </w:pPr>
            <w:r w:rsidRPr="00E30A3E">
              <w:rPr>
                <w:rFonts w:ascii="Times New Roman" w:hAnsi="Times New Roman"/>
                <w:sz w:val="18"/>
                <w:lang w:val="uz-Latn-UZ"/>
              </w:rPr>
              <w:t>более 10 часов</w:t>
            </w:r>
          </w:p>
        </w:tc>
      </w:tr>
    </w:tbl>
    <w:p w:rsidR="0051783B" w:rsidRPr="00E30A3E" w:rsidRDefault="0051783B" w:rsidP="0051783B">
      <w:pPr>
        <w:rPr>
          <w:sz w:val="16"/>
          <w:szCs w:val="16"/>
          <w:lang w:val="uz-Latn-UZ"/>
        </w:rPr>
      </w:pPr>
    </w:p>
    <w:p w:rsidR="0051783B" w:rsidRPr="00E30A3E" w:rsidRDefault="0051783B" w:rsidP="0051783B">
      <w:pPr>
        <w:rPr>
          <w:sz w:val="16"/>
          <w:szCs w:val="16"/>
          <w:lang w:val="uz-Latn-UZ"/>
        </w:rPr>
      </w:pPr>
    </w:p>
    <w:p w:rsidR="0051783B" w:rsidRPr="00E30A3E" w:rsidRDefault="0051783B" w:rsidP="0051783B">
      <w:pPr>
        <w:rPr>
          <w:sz w:val="16"/>
          <w:szCs w:val="16"/>
          <w:lang w:val="uz-Latn-UZ"/>
        </w:rPr>
      </w:pPr>
    </w:p>
    <w:p w:rsidR="0051783B" w:rsidRPr="00E30A3E" w:rsidRDefault="0051783B" w:rsidP="0051783B">
      <w:pPr>
        <w:rPr>
          <w:sz w:val="16"/>
          <w:szCs w:val="16"/>
          <w:lang w:val="uz-Latn-UZ"/>
        </w:rPr>
      </w:pPr>
    </w:p>
    <w:p w:rsidR="0051783B" w:rsidRPr="00E30A3E" w:rsidRDefault="0051783B" w:rsidP="0051783B">
      <w:pPr>
        <w:rPr>
          <w:sz w:val="16"/>
          <w:szCs w:val="16"/>
          <w:lang w:val="uz-Latn-UZ"/>
        </w:rPr>
      </w:pPr>
    </w:p>
    <w:p w:rsidR="0051783B" w:rsidRPr="00E30A3E" w:rsidRDefault="0051783B" w:rsidP="0051783B">
      <w:pPr>
        <w:rPr>
          <w:sz w:val="16"/>
          <w:szCs w:val="16"/>
          <w:lang w:val="uz-Latn-UZ"/>
        </w:rPr>
      </w:pPr>
    </w:p>
    <w:p w:rsidR="0051783B" w:rsidRPr="00E30A3E" w:rsidRDefault="0051783B" w:rsidP="0051783B">
      <w:pPr>
        <w:rPr>
          <w:sz w:val="16"/>
          <w:szCs w:val="16"/>
          <w:lang w:val="uz-Latn-UZ"/>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4"/>
        <w:gridCol w:w="3120"/>
        <w:gridCol w:w="2410"/>
        <w:gridCol w:w="2268"/>
      </w:tblGrid>
      <w:tr w:rsidR="0051783B" w:rsidRPr="00E30A3E" w:rsidTr="0051783B">
        <w:tc>
          <w:tcPr>
            <w:tcW w:w="10632" w:type="dxa"/>
            <w:gridSpan w:val="4"/>
          </w:tcPr>
          <w:p w:rsidR="0051783B" w:rsidRPr="00E30A3E" w:rsidRDefault="0051783B" w:rsidP="00AB0F42">
            <w:pPr>
              <w:snapToGrid w:val="0"/>
              <w:ind w:firstLine="284"/>
              <w:jc w:val="both"/>
              <w:rPr>
                <w:b/>
                <w:sz w:val="18"/>
                <w:szCs w:val="18"/>
                <w:lang w:val="uz-Latn-UZ"/>
              </w:rPr>
            </w:pPr>
            <w:r w:rsidRPr="00E30A3E">
              <w:rPr>
                <w:b/>
                <w:sz w:val="18"/>
                <w:szCs w:val="18"/>
                <w:lang w:val="uz-Latn-UZ"/>
              </w:rPr>
              <w:t>Izoh: agar hisobotda ko‘rsatilgan ma’lumotlar oldingi davrlarda taqdim etilgandan tubdan farq qilsa, sababini ko‘rsating (hisobotni to‘ldirish bilan bog‘liq bo‘lgan boshqa sabablarni ham inobatga olgan holda).</w:t>
            </w:r>
          </w:p>
          <w:p w:rsidR="0051783B" w:rsidRPr="00E30A3E" w:rsidRDefault="0051783B" w:rsidP="00AB0F42">
            <w:pPr>
              <w:snapToGrid w:val="0"/>
              <w:ind w:firstLine="284"/>
              <w:jc w:val="both"/>
              <w:rPr>
                <w:sz w:val="18"/>
                <w:szCs w:val="18"/>
                <w:lang w:val="uz-Latn-UZ"/>
              </w:rPr>
            </w:pPr>
            <w:r w:rsidRPr="00E30A3E">
              <w:rPr>
                <w:sz w:val="18"/>
                <w:szCs w:val="18"/>
                <w:lang w:val="uz-Latn-UZ"/>
              </w:rPr>
              <w:t>Примечание: если указанные в отчете данные существенно отличаются от представленных в предыдущие периоды, поясните причину (с учетом других причин, связанных с заполнением отчета).</w:t>
            </w:r>
          </w:p>
        </w:tc>
      </w:tr>
      <w:tr w:rsidR="0051783B" w:rsidRPr="00E30A3E" w:rsidTr="0051783B">
        <w:trPr>
          <w:trHeight w:val="200"/>
        </w:trPr>
        <w:tc>
          <w:tcPr>
            <w:tcW w:w="10632" w:type="dxa"/>
            <w:gridSpan w:val="4"/>
          </w:tcPr>
          <w:p w:rsidR="0051783B" w:rsidRPr="00E30A3E" w:rsidRDefault="0051783B" w:rsidP="00C44011">
            <w:pPr>
              <w:snapToGrid w:val="0"/>
              <w:rPr>
                <w:sz w:val="16"/>
                <w:szCs w:val="16"/>
                <w:lang w:val="uz-Latn-UZ"/>
              </w:rPr>
            </w:pPr>
          </w:p>
        </w:tc>
      </w:tr>
      <w:tr w:rsidR="0051783B" w:rsidRPr="008F4E75" w:rsidTr="00517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834" w:type="dxa"/>
          </w:tcPr>
          <w:p w:rsidR="0051783B" w:rsidRPr="00E30A3E" w:rsidRDefault="0051783B" w:rsidP="00C44011">
            <w:pPr>
              <w:ind w:left="-108"/>
              <w:rPr>
                <w:b/>
                <w:noProof/>
                <w:sz w:val="18"/>
                <w:szCs w:val="18"/>
                <w:lang w:val="uz-Latn-UZ"/>
              </w:rPr>
            </w:pPr>
          </w:p>
          <w:p w:rsidR="0051783B" w:rsidRPr="00E30A3E" w:rsidRDefault="0051783B" w:rsidP="00C44011">
            <w:pPr>
              <w:ind w:left="-108"/>
              <w:rPr>
                <w:b/>
                <w:noProof/>
                <w:sz w:val="18"/>
                <w:szCs w:val="18"/>
                <w:lang w:val="uz-Latn-UZ"/>
              </w:rPr>
            </w:pPr>
            <w:r w:rsidRPr="00E30A3E">
              <w:rPr>
                <w:b/>
                <w:noProof/>
                <w:sz w:val="18"/>
                <w:szCs w:val="18"/>
                <w:lang w:val="uz-Latn-UZ"/>
              </w:rPr>
              <w:t>Rahbar</w:t>
            </w:r>
          </w:p>
          <w:p w:rsidR="0051783B" w:rsidRPr="00E30A3E" w:rsidRDefault="0051783B" w:rsidP="00C44011">
            <w:pPr>
              <w:ind w:left="-108"/>
              <w:rPr>
                <w:sz w:val="18"/>
                <w:szCs w:val="18"/>
                <w:lang w:val="uz-Latn-UZ"/>
              </w:rPr>
            </w:pPr>
            <w:r w:rsidRPr="00E30A3E">
              <w:rPr>
                <w:sz w:val="18"/>
                <w:szCs w:val="18"/>
                <w:lang w:val="uz-Latn-UZ"/>
              </w:rPr>
              <w:t xml:space="preserve">Руководитель </w:t>
            </w:r>
          </w:p>
        </w:tc>
        <w:tc>
          <w:tcPr>
            <w:tcW w:w="3120" w:type="dxa"/>
          </w:tcPr>
          <w:p w:rsidR="0051783B" w:rsidRPr="00E30A3E" w:rsidRDefault="0051783B" w:rsidP="00C44011">
            <w:pPr>
              <w:ind w:left="-108"/>
              <w:jc w:val="center"/>
              <w:rPr>
                <w:sz w:val="18"/>
                <w:szCs w:val="18"/>
                <w:lang w:val="uz-Latn-UZ"/>
              </w:rPr>
            </w:pPr>
          </w:p>
          <w:p w:rsidR="0051783B" w:rsidRPr="00E30A3E" w:rsidRDefault="0051783B" w:rsidP="00C44011">
            <w:pPr>
              <w:ind w:left="-108"/>
              <w:jc w:val="center"/>
              <w:rPr>
                <w:sz w:val="18"/>
                <w:szCs w:val="18"/>
                <w:lang w:val="uz-Latn-UZ"/>
              </w:rPr>
            </w:pPr>
            <w:r w:rsidRPr="00E30A3E">
              <w:rPr>
                <w:sz w:val="18"/>
                <w:szCs w:val="18"/>
                <w:lang w:val="uz-Latn-UZ"/>
              </w:rPr>
              <w:t>____________________________</w:t>
            </w:r>
          </w:p>
          <w:p w:rsidR="0051783B" w:rsidRPr="00E30A3E" w:rsidRDefault="0051783B" w:rsidP="00C44011">
            <w:pPr>
              <w:ind w:left="-108"/>
              <w:jc w:val="center"/>
              <w:rPr>
                <w:b/>
                <w:sz w:val="18"/>
                <w:szCs w:val="18"/>
                <w:lang w:val="uz-Latn-UZ"/>
              </w:rPr>
            </w:pPr>
            <w:r w:rsidRPr="00E30A3E">
              <w:rPr>
                <w:b/>
                <w:sz w:val="18"/>
                <w:szCs w:val="18"/>
                <w:lang w:val="uz-Latn-UZ"/>
              </w:rPr>
              <w:t>(F.I.O.)</w:t>
            </w:r>
          </w:p>
          <w:p w:rsidR="0051783B" w:rsidRPr="00E30A3E" w:rsidRDefault="0051783B" w:rsidP="00C44011">
            <w:pPr>
              <w:ind w:left="-108"/>
              <w:jc w:val="center"/>
              <w:rPr>
                <w:b/>
                <w:sz w:val="18"/>
                <w:szCs w:val="18"/>
                <w:lang w:val="uz-Latn-UZ"/>
              </w:rPr>
            </w:pPr>
            <w:r w:rsidRPr="00E30A3E">
              <w:rPr>
                <w:b/>
                <w:sz w:val="18"/>
                <w:szCs w:val="18"/>
                <w:lang w:val="uz-Latn-UZ"/>
              </w:rPr>
              <w:t xml:space="preserve"> </w:t>
            </w:r>
            <w:r w:rsidRPr="00E30A3E">
              <w:rPr>
                <w:sz w:val="18"/>
                <w:szCs w:val="18"/>
                <w:lang w:val="uz-Latn-UZ"/>
              </w:rPr>
              <w:t>(Ф.И.О.)</w:t>
            </w:r>
          </w:p>
        </w:tc>
        <w:tc>
          <w:tcPr>
            <w:tcW w:w="4678" w:type="dxa"/>
            <w:gridSpan w:val="2"/>
          </w:tcPr>
          <w:p w:rsidR="0051783B" w:rsidRPr="00E30A3E" w:rsidRDefault="0051783B" w:rsidP="00C44011">
            <w:pPr>
              <w:rPr>
                <w:b/>
                <w:sz w:val="18"/>
                <w:szCs w:val="18"/>
                <w:lang w:val="uz-Latn-UZ"/>
              </w:rPr>
            </w:pPr>
          </w:p>
          <w:p w:rsidR="0051783B" w:rsidRPr="00E30A3E" w:rsidRDefault="0051783B" w:rsidP="00C44011">
            <w:pPr>
              <w:rPr>
                <w:b/>
                <w:sz w:val="18"/>
                <w:szCs w:val="18"/>
                <w:lang w:val="uz-Latn-UZ"/>
              </w:rPr>
            </w:pPr>
            <w:r w:rsidRPr="00E30A3E">
              <w:rPr>
                <w:b/>
                <w:sz w:val="18"/>
                <w:szCs w:val="18"/>
                <w:lang w:val="uz-Latn-UZ"/>
              </w:rPr>
              <w:t>ERI sertifikatining tartib raqami  ________________</w:t>
            </w:r>
          </w:p>
          <w:p w:rsidR="0051783B" w:rsidRPr="00E30A3E" w:rsidRDefault="0051783B" w:rsidP="00C44011">
            <w:pPr>
              <w:rPr>
                <w:sz w:val="18"/>
                <w:szCs w:val="18"/>
                <w:lang w:val="uz-Latn-UZ"/>
              </w:rPr>
            </w:pPr>
            <w:r w:rsidRPr="00E30A3E">
              <w:rPr>
                <w:sz w:val="18"/>
                <w:szCs w:val="18"/>
                <w:lang w:val="uz-Latn-UZ"/>
              </w:rPr>
              <w:t>Номер сертификата ЭЦП</w:t>
            </w:r>
          </w:p>
          <w:p w:rsidR="0051783B" w:rsidRPr="00E30A3E" w:rsidRDefault="0051783B" w:rsidP="00C44011">
            <w:pPr>
              <w:rPr>
                <w:b/>
                <w:sz w:val="18"/>
                <w:szCs w:val="18"/>
                <w:lang w:val="uz-Latn-UZ"/>
              </w:rPr>
            </w:pPr>
          </w:p>
          <w:p w:rsidR="0051783B" w:rsidRPr="00E30A3E" w:rsidRDefault="0051783B" w:rsidP="00C44011">
            <w:pPr>
              <w:rPr>
                <w:b/>
                <w:sz w:val="18"/>
                <w:szCs w:val="18"/>
                <w:lang w:val="uz-Latn-UZ"/>
              </w:rPr>
            </w:pPr>
          </w:p>
          <w:p w:rsidR="0051783B" w:rsidRPr="00E30A3E" w:rsidRDefault="0051783B" w:rsidP="00C44011">
            <w:pPr>
              <w:rPr>
                <w:b/>
                <w:sz w:val="18"/>
                <w:szCs w:val="18"/>
                <w:lang w:val="uz-Latn-UZ"/>
              </w:rPr>
            </w:pPr>
            <w:r w:rsidRPr="00E30A3E">
              <w:rPr>
                <w:b/>
                <w:sz w:val="18"/>
                <w:szCs w:val="18"/>
                <w:lang w:val="uz-Latn-UZ"/>
              </w:rPr>
              <w:t>Sertifikatning amal qilish muddati ________________</w:t>
            </w:r>
          </w:p>
          <w:p w:rsidR="0051783B" w:rsidRPr="00E30A3E" w:rsidRDefault="0051783B" w:rsidP="00C44011">
            <w:pPr>
              <w:rPr>
                <w:sz w:val="18"/>
                <w:szCs w:val="18"/>
                <w:lang w:val="uz-Latn-UZ"/>
              </w:rPr>
            </w:pPr>
            <w:r w:rsidRPr="00E30A3E">
              <w:rPr>
                <w:sz w:val="18"/>
                <w:szCs w:val="18"/>
                <w:lang w:val="uz-Latn-UZ"/>
              </w:rPr>
              <w:t>Срок действия сертификата</w:t>
            </w:r>
          </w:p>
        </w:tc>
      </w:tr>
      <w:tr w:rsidR="0051783B" w:rsidRPr="00E30A3E" w:rsidTr="00517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0"/>
        </w:trPr>
        <w:tc>
          <w:tcPr>
            <w:tcW w:w="2834" w:type="dxa"/>
          </w:tcPr>
          <w:p w:rsidR="0051783B" w:rsidRPr="00E30A3E" w:rsidRDefault="0051783B" w:rsidP="00C44011">
            <w:pPr>
              <w:ind w:left="-108"/>
              <w:rPr>
                <w:b/>
                <w:noProof/>
                <w:sz w:val="18"/>
                <w:szCs w:val="18"/>
                <w:lang w:val="uz-Latn-UZ"/>
              </w:rPr>
            </w:pPr>
            <w:r w:rsidRPr="00E30A3E">
              <w:rPr>
                <w:b/>
                <w:noProof/>
                <w:sz w:val="18"/>
                <w:szCs w:val="18"/>
                <w:lang w:val="uz-Latn-UZ"/>
              </w:rPr>
              <w:t xml:space="preserve">Statistika hisobotini tuzish uchun mas’ul bo‘lgan mansabdor shaxs </w:t>
            </w:r>
          </w:p>
          <w:p w:rsidR="0051783B" w:rsidRPr="00E30A3E" w:rsidRDefault="0051783B" w:rsidP="00C44011">
            <w:pPr>
              <w:ind w:left="-108"/>
              <w:rPr>
                <w:sz w:val="18"/>
                <w:szCs w:val="18"/>
                <w:lang w:val="uz-Latn-UZ"/>
              </w:rPr>
            </w:pPr>
            <w:r w:rsidRPr="00E30A3E">
              <w:rPr>
                <w:sz w:val="18"/>
                <w:szCs w:val="18"/>
                <w:lang w:val="uz-Latn-UZ"/>
              </w:rPr>
              <w:t xml:space="preserve">Должностное лицо, ответственное </w:t>
            </w:r>
            <w:r w:rsidRPr="00E30A3E">
              <w:rPr>
                <w:sz w:val="18"/>
                <w:szCs w:val="18"/>
                <w:lang w:val="uz-Latn-UZ"/>
              </w:rPr>
              <w:br/>
              <w:t>за составление статистического отчета</w:t>
            </w:r>
          </w:p>
        </w:tc>
        <w:tc>
          <w:tcPr>
            <w:tcW w:w="3120" w:type="dxa"/>
          </w:tcPr>
          <w:p w:rsidR="0051783B" w:rsidRPr="00E30A3E" w:rsidRDefault="0051783B" w:rsidP="00C44011">
            <w:pPr>
              <w:ind w:left="-108"/>
              <w:jc w:val="center"/>
              <w:rPr>
                <w:sz w:val="18"/>
                <w:szCs w:val="18"/>
                <w:lang w:val="uz-Latn-UZ"/>
              </w:rPr>
            </w:pPr>
          </w:p>
          <w:p w:rsidR="0051783B" w:rsidRPr="00E30A3E" w:rsidRDefault="0051783B" w:rsidP="00C44011">
            <w:pPr>
              <w:ind w:left="-108"/>
              <w:jc w:val="center"/>
              <w:rPr>
                <w:sz w:val="18"/>
                <w:szCs w:val="18"/>
                <w:lang w:val="uz-Latn-UZ"/>
              </w:rPr>
            </w:pPr>
          </w:p>
          <w:p w:rsidR="0051783B" w:rsidRPr="00E30A3E" w:rsidRDefault="0051783B" w:rsidP="00C44011">
            <w:pPr>
              <w:ind w:left="-108"/>
              <w:jc w:val="center"/>
              <w:rPr>
                <w:sz w:val="18"/>
                <w:szCs w:val="18"/>
                <w:lang w:val="uz-Latn-UZ"/>
              </w:rPr>
            </w:pPr>
            <w:r w:rsidRPr="00E30A3E">
              <w:rPr>
                <w:sz w:val="18"/>
                <w:szCs w:val="18"/>
                <w:lang w:val="uz-Latn-UZ"/>
              </w:rPr>
              <w:t>____________________________</w:t>
            </w:r>
          </w:p>
          <w:p w:rsidR="0051783B" w:rsidRPr="00E30A3E" w:rsidRDefault="0051783B" w:rsidP="00C44011">
            <w:pPr>
              <w:ind w:left="-108"/>
              <w:jc w:val="center"/>
              <w:rPr>
                <w:b/>
                <w:sz w:val="18"/>
                <w:szCs w:val="18"/>
                <w:lang w:val="uz-Latn-UZ"/>
              </w:rPr>
            </w:pPr>
            <w:r w:rsidRPr="00E30A3E">
              <w:rPr>
                <w:b/>
                <w:sz w:val="18"/>
                <w:szCs w:val="18"/>
                <w:lang w:val="uz-Latn-UZ"/>
              </w:rPr>
              <w:t>(F.I.O.)</w:t>
            </w:r>
          </w:p>
          <w:p w:rsidR="0051783B" w:rsidRPr="00E30A3E" w:rsidRDefault="0051783B" w:rsidP="00C44011">
            <w:pPr>
              <w:ind w:left="-108"/>
              <w:jc w:val="center"/>
              <w:rPr>
                <w:sz w:val="18"/>
                <w:szCs w:val="18"/>
                <w:lang w:val="uz-Latn-UZ"/>
              </w:rPr>
            </w:pPr>
            <w:r w:rsidRPr="00E30A3E">
              <w:rPr>
                <w:b/>
                <w:sz w:val="18"/>
                <w:szCs w:val="18"/>
                <w:lang w:val="uz-Latn-UZ"/>
              </w:rPr>
              <w:t xml:space="preserve"> </w:t>
            </w:r>
            <w:r w:rsidRPr="00E30A3E">
              <w:rPr>
                <w:sz w:val="18"/>
                <w:szCs w:val="18"/>
                <w:lang w:val="uz-Latn-UZ"/>
              </w:rPr>
              <w:t>(Ф.И.О.)</w:t>
            </w:r>
          </w:p>
        </w:tc>
        <w:tc>
          <w:tcPr>
            <w:tcW w:w="2410" w:type="dxa"/>
          </w:tcPr>
          <w:p w:rsidR="0051783B" w:rsidRPr="00E30A3E" w:rsidRDefault="0051783B" w:rsidP="00C44011">
            <w:pPr>
              <w:rPr>
                <w:sz w:val="18"/>
                <w:szCs w:val="18"/>
                <w:lang w:val="uz-Latn-UZ"/>
              </w:rPr>
            </w:pPr>
          </w:p>
          <w:p w:rsidR="0051783B" w:rsidRPr="00E30A3E" w:rsidRDefault="0051783B" w:rsidP="00C44011">
            <w:pPr>
              <w:rPr>
                <w:sz w:val="18"/>
                <w:szCs w:val="18"/>
                <w:lang w:val="uz-Latn-UZ"/>
              </w:rPr>
            </w:pPr>
          </w:p>
          <w:p w:rsidR="0051783B" w:rsidRPr="00E30A3E" w:rsidRDefault="0051783B" w:rsidP="00C44011">
            <w:pPr>
              <w:rPr>
                <w:sz w:val="18"/>
                <w:szCs w:val="18"/>
                <w:lang w:val="uz-Latn-UZ"/>
              </w:rPr>
            </w:pPr>
            <w:r w:rsidRPr="00E30A3E">
              <w:rPr>
                <w:sz w:val="18"/>
                <w:szCs w:val="18"/>
                <w:lang w:val="uz-Latn-UZ"/>
              </w:rPr>
              <w:t>________________________</w:t>
            </w:r>
          </w:p>
          <w:p w:rsidR="0051783B" w:rsidRPr="00E30A3E" w:rsidRDefault="0051783B" w:rsidP="00C44011">
            <w:pPr>
              <w:jc w:val="center"/>
              <w:rPr>
                <w:b/>
                <w:sz w:val="18"/>
                <w:szCs w:val="18"/>
                <w:lang w:val="uz-Latn-UZ"/>
              </w:rPr>
            </w:pPr>
            <w:r w:rsidRPr="00E30A3E">
              <w:rPr>
                <w:b/>
                <w:sz w:val="18"/>
                <w:szCs w:val="18"/>
                <w:lang w:val="uz-Latn-UZ"/>
              </w:rPr>
              <w:t>(mansabi)</w:t>
            </w:r>
          </w:p>
          <w:p w:rsidR="0051783B" w:rsidRPr="00E30A3E" w:rsidRDefault="0051783B" w:rsidP="00C44011">
            <w:pPr>
              <w:jc w:val="center"/>
              <w:rPr>
                <w:sz w:val="18"/>
                <w:szCs w:val="18"/>
                <w:lang w:val="uz-Latn-UZ"/>
              </w:rPr>
            </w:pPr>
            <w:r w:rsidRPr="00E30A3E">
              <w:rPr>
                <w:sz w:val="18"/>
                <w:szCs w:val="18"/>
                <w:lang w:val="uz-Latn-UZ"/>
              </w:rPr>
              <w:t xml:space="preserve"> (должность)</w:t>
            </w:r>
          </w:p>
        </w:tc>
        <w:tc>
          <w:tcPr>
            <w:tcW w:w="2268" w:type="dxa"/>
          </w:tcPr>
          <w:p w:rsidR="0051783B" w:rsidRPr="00E30A3E" w:rsidRDefault="0051783B" w:rsidP="00C44011">
            <w:pPr>
              <w:jc w:val="center"/>
              <w:rPr>
                <w:sz w:val="18"/>
                <w:szCs w:val="18"/>
                <w:lang w:val="uz-Latn-UZ"/>
              </w:rPr>
            </w:pPr>
          </w:p>
          <w:p w:rsidR="0051783B" w:rsidRPr="00E30A3E" w:rsidRDefault="0051783B" w:rsidP="00C44011">
            <w:pPr>
              <w:jc w:val="center"/>
              <w:rPr>
                <w:sz w:val="18"/>
                <w:szCs w:val="18"/>
                <w:lang w:val="uz-Latn-UZ"/>
              </w:rPr>
            </w:pPr>
          </w:p>
          <w:p w:rsidR="0051783B" w:rsidRPr="00E30A3E" w:rsidRDefault="0051783B" w:rsidP="00C44011">
            <w:pPr>
              <w:jc w:val="center"/>
              <w:rPr>
                <w:b/>
                <w:sz w:val="18"/>
                <w:szCs w:val="18"/>
                <w:lang w:val="uz-Latn-UZ"/>
              </w:rPr>
            </w:pPr>
            <w:r w:rsidRPr="00E30A3E">
              <w:rPr>
                <w:b/>
                <w:sz w:val="18"/>
                <w:szCs w:val="18"/>
                <w:lang w:val="uz-Latn-UZ"/>
              </w:rPr>
              <w:t>_____________________</w:t>
            </w:r>
          </w:p>
          <w:p w:rsidR="0051783B" w:rsidRPr="00E30A3E" w:rsidRDefault="0051783B" w:rsidP="00C44011">
            <w:pPr>
              <w:jc w:val="center"/>
              <w:rPr>
                <w:b/>
                <w:sz w:val="18"/>
                <w:szCs w:val="18"/>
                <w:lang w:val="uz-Latn-UZ"/>
              </w:rPr>
            </w:pPr>
            <w:r w:rsidRPr="00E30A3E">
              <w:rPr>
                <w:b/>
                <w:sz w:val="18"/>
                <w:szCs w:val="18"/>
                <w:lang w:val="uz-Latn-UZ"/>
              </w:rPr>
              <w:t>(aloqa telefoni)</w:t>
            </w:r>
          </w:p>
          <w:p w:rsidR="0051783B" w:rsidRPr="00E30A3E" w:rsidRDefault="0051783B" w:rsidP="00C44011">
            <w:pPr>
              <w:jc w:val="center"/>
              <w:rPr>
                <w:sz w:val="18"/>
                <w:szCs w:val="18"/>
                <w:lang w:val="uz-Latn-UZ"/>
              </w:rPr>
            </w:pPr>
            <w:r w:rsidRPr="00E30A3E">
              <w:rPr>
                <w:b/>
                <w:sz w:val="18"/>
                <w:szCs w:val="18"/>
                <w:lang w:val="uz-Latn-UZ"/>
              </w:rPr>
              <w:t xml:space="preserve"> </w:t>
            </w:r>
            <w:r w:rsidRPr="00E30A3E">
              <w:rPr>
                <w:sz w:val="18"/>
                <w:szCs w:val="18"/>
                <w:lang w:val="uz-Latn-UZ"/>
              </w:rPr>
              <w:t>(контактный телефон)</w:t>
            </w:r>
          </w:p>
        </w:tc>
      </w:tr>
    </w:tbl>
    <w:p w:rsidR="0051783B" w:rsidRPr="00E30A3E" w:rsidRDefault="0051783B" w:rsidP="0051783B">
      <w:pPr>
        <w:pStyle w:val="a4"/>
        <w:ind w:left="-57"/>
        <w:rPr>
          <w:rFonts w:ascii="Times New Roman" w:hAnsi="Times New Roman"/>
          <w:i/>
          <w:szCs w:val="18"/>
          <w:lang w:val="uz-Latn-UZ"/>
        </w:rPr>
      </w:pPr>
    </w:p>
    <w:p w:rsidR="0051783B" w:rsidRPr="00E30A3E" w:rsidRDefault="0051783B" w:rsidP="0051783B">
      <w:pPr>
        <w:pStyle w:val="a4"/>
        <w:ind w:left="-57"/>
        <w:rPr>
          <w:rFonts w:ascii="Times New Roman" w:hAnsi="Times New Roman"/>
          <w:i/>
          <w:szCs w:val="18"/>
          <w:lang w:val="uz-Latn-UZ"/>
        </w:rPr>
      </w:pPr>
    </w:p>
    <w:p w:rsidR="0051783B" w:rsidRPr="00E30A3E" w:rsidRDefault="0051783B" w:rsidP="00546CDE">
      <w:pPr>
        <w:pStyle w:val="a4"/>
        <w:rPr>
          <w:rFonts w:ascii="Times New Roman" w:hAnsi="Times New Roman"/>
          <w:szCs w:val="18"/>
          <w:lang w:val="uz-Latn-UZ"/>
        </w:rPr>
      </w:pPr>
      <w:r w:rsidRPr="00E30A3E">
        <w:rPr>
          <w:rFonts w:ascii="Times New Roman" w:hAnsi="Times New Roman"/>
          <w:szCs w:val="18"/>
          <w:lang w:val="uz-Latn-UZ"/>
        </w:rPr>
        <w:t>Tashkilotning elektron pochta manzili</w:t>
      </w:r>
      <w:r w:rsidRPr="00E30A3E">
        <w:rPr>
          <w:rFonts w:ascii="Times New Roman" w:hAnsi="Times New Roman"/>
          <w:i/>
          <w:szCs w:val="18"/>
          <w:lang w:val="uz-Latn-UZ"/>
        </w:rPr>
        <w:t xml:space="preserve"> </w:t>
      </w:r>
      <w:r w:rsidRPr="00E30A3E">
        <w:rPr>
          <w:rFonts w:ascii="Times New Roman" w:hAnsi="Times New Roman"/>
          <w:szCs w:val="18"/>
          <w:lang w:val="uz-Latn-UZ"/>
        </w:rPr>
        <w:t xml:space="preserve">__________________________________________ </w:t>
      </w:r>
    </w:p>
    <w:p w:rsidR="0051783B" w:rsidRPr="00E30A3E" w:rsidRDefault="0051783B" w:rsidP="00546CDE">
      <w:pPr>
        <w:rPr>
          <w:caps/>
          <w:sz w:val="18"/>
          <w:szCs w:val="18"/>
          <w:lang w:val="uz-Latn-UZ"/>
        </w:rPr>
      </w:pPr>
      <w:r w:rsidRPr="00E30A3E">
        <w:rPr>
          <w:sz w:val="18"/>
          <w:szCs w:val="18"/>
          <w:lang w:val="uz-Latn-UZ"/>
        </w:rPr>
        <w:t>Адрес электронной почты организации</w:t>
      </w:r>
    </w:p>
    <w:p w:rsidR="0051783B" w:rsidRPr="00E30A3E" w:rsidRDefault="0051783B" w:rsidP="00546CDE">
      <w:pPr>
        <w:jc w:val="both"/>
        <w:rPr>
          <w:b/>
          <w:noProof/>
          <w:sz w:val="18"/>
          <w:szCs w:val="18"/>
          <w:lang w:val="uz-Latn-UZ"/>
        </w:rPr>
      </w:pPr>
    </w:p>
    <w:p w:rsidR="0051783B" w:rsidRPr="00E30A3E" w:rsidRDefault="0051783B" w:rsidP="00546CDE">
      <w:pPr>
        <w:jc w:val="both"/>
        <w:rPr>
          <w:b/>
          <w:noProof/>
          <w:sz w:val="18"/>
          <w:szCs w:val="18"/>
          <w:lang w:val="uz-Latn-UZ"/>
        </w:rPr>
      </w:pPr>
      <w:r w:rsidRPr="00E30A3E">
        <w:rPr>
          <w:b/>
          <w:noProof/>
          <w:sz w:val="18"/>
          <w:szCs w:val="18"/>
          <w:lang w:val="uz-Latn-UZ"/>
        </w:rPr>
        <w:t>Statistika hisoboti elektron raqamli imzo bilan tasdiqlanadi.</w:t>
      </w:r>
    </w:p>
    <w:p w:rsidR="006C71E9" w:rsidRDefault="0051783B" w:rsidP="00546CDE">
      <w:pPr>
        <w:jc w:val="both"/>
        <w:rPr>
          <w:noProof/>
          <w:sz w:val="18"/>
          <w:szCs w:val="18"/>
          <w:lang w:val="uz-Latn-UZ"/>
        </w:rPr>
      </w:pPr>
      <w:r w:rsidRPr="00E30A3E">
        <w:rPr>
          <w:noProof/>
          <w:sz w:val="18"/>
          <w:szCs w:val="18"/>
          <w:lang w:val="uz-Latn-UZ"/>
        </w:rPr>
        <w:t>Статистической</w:t>
      </w:r>
      <w:r w:rsidRPr="00E30A3E">
        <w:rPr>
          <w:b/>
          <w:noProof/>
          <w:sz w:val="18"/>
          <w:szCs w:val="18"/>
          <w:lang w:val="uz-Latn-UZ"/>
        </w:rPr>
        <w:t xml:space="preserve"> </w:t>
      </w:r>
      <w:r w:rsidRPr="00E30A3E">
        <w:rPr>
          <w:noProof/>
          <w:sz w:val="18"/>
          <w:szCs w:val="18"/>
          <w:lang w:val="uz-Latn-UZ"/>
        </w:rPr>
        <w:t>отчет подтверждается электронной цифровой подписью.</w:t>
      </w:r>
    </w:p>
    <w:p w:rsidR="008F4E75" w:rsidRDefault="008F4E75">
      <w:pPr>
        <w:rPr>
          <w:noProof/>
          <w:sz w:val="18"/>
          <w:szCs w:val="18"/>
          <w:lang w:val="uz-Latn-UZ"/>
        </w:rPr>
      </w:pPr>
      <w:r>
        <w:rPr>
          <w:noProof/>
          <w:sz w:val="18"/>
          <w:szCs w:val="18"/>
          <w:lang w:val="uz-Latn-UZ"/>
        </w:rPr>
        <w:br w:type="page"/>
      </w:r>
    </w:p>
    <w:p w:rsidR="008F4E75" w:rsidRPr="00575F6E" w:rsidRDefault="008F4E75" w:rsidP="008F4E75">
      <w:pPr>
        <w:pStyle w:val="ab"/>
        <w:spacing w:line="276" w:lineRule="auto"/>
        <w:jc w:val="center"/>
        <w:rPr>
          <w:rFonts w:ascii="Times New Roman" w:hAnsi="Times New Roman"/>
          <w:b/>
          <w:sz w:val="22"/>
          <w:szCs w:val="22"/>
          <w:lang w:val="uz-Cyrl-UZ"/>
        </w:rPr>
      </w:pPr>
      <w:r w:rsidRPr="00575F6E">
        <w:rPr>
          <w:rFonts w:ascii="Times New Roman" w:hAnsi="Times New Roman"/>
          <w:b/>
          <w:sz w:val="22"/>
          <w:szCs w:val="22"/>
          <w:lang w:val="uz-Cyrl-UZ"/>
        </w:rPr>
        <w:lastRenderedPageBreak/>
        <w:t>1 KB (KVARTIRA) (1 KB SHAKLIGA ILOVA)</w:t>
      </w:r>
      <w:r w:rsidRPr="00575F6E">
        <w:rPr>
          <w:rFonts w:ascii="Times New Roman" w:hAnsi="Times New Roman"/>
          <w:sz w:val="18"/>
          <w:szCs w:val="24"/>
          <w:lang w:val="uz-Cyrl-UZ"/>
        </w:rPr>
        <w:t xml:space="preserve"> </w:t>
      </w:r>
      <w:r w:rsidRPr="00575F6E">
        <w:rPr>
          <w:rFonts w:ascii="Times New Roman" w:hAnsi="Times New Roman"/>
          <w:b/>
          <w:sz w:val="22"/>
          <w:szCs w:val="22"/>
          <w:lang w:val="uz-Cyrl-UZ"/>
        </w:rPr>
        <w:t>“KO</w:t>
      </w:r>
      <w:r w:rsidRPr="00575F6E">
        <w:rPr>
          <w:rFonts w:ascii="Times New Roman" w:hAnsi="Times New Roman"/>
          <w:b/>
          <w:sz w:val="22"/>
          <w:szCs w:val="22"/>
          <w:lang w:val="uz-Latn-UZ"/>
        </w:rPr>
        <w:t>‘</w:t>
      </w:r>
      <w:r w:rsidRPr="00575F6E">
        <w:rPr>
          <w:rFonts w:ascii="Times New Roman" w:hAnsi="Times New Roman"/>
          <w:b/>
          <w:sz w:val="22"/>
          <w:szCs w:val="22"/>
          <w:lang w:val="uz-Cyrl-UZ"/>
        </w:rPr>
        <w:t>P KVARTIRALI UYLARNI BOSHQARISH ORGANLARI FAOLIYATI TO</w:t>
      </w:r>
      <w:r w:rsidRPr="00575F6E">
        <w:rPr>
          <w:rFonts w:ascii="Times New Roman" w:hAnsi="Times New Roman"/>
          <w:b/>
          <w:sz w:val="22"/>
          <w:szCs w:val="22"/>
          <w:lang w:val="uz-Latn-UZ"/>
        </w:rPr>
        <w:t>‘</w:t>
      </w:r>
      <w:r w:rsidRPr="00575F6E">
        <w:rPr>
          <w:rFonts w:ascii="Times New Roman" w:hAnsi="Times New Roman"/>
          <w:b/>
          <w:sz w:val="22"/>
          <w:szCs w:val="22"/>
          <w:lang w:val="uz-Cyrl-UZ"/>
        </w:rPr>
        <w:t>G’RISIDA HISOBOT” TO’LDIRISh BO</w:t>
      </w:r>
      <w:r w:rsidRPr="00575F6E">
        <w:rPr>
          <w:rFonts w:ascii="Times New Roman" w:hAnsi="Times New Roman"/>
          <w:b/>
          <w:sz w:val="22"/>
          <w:szCs w:val="22"/>
          <w:lang w:val="uz-Latn-UZ"/>
        </w:rPr>
        <w:t>‘</w:t>
      </w:r>
      <w:r w:rsidRPr="00575F6E">
        <w:rPr>
          <w:rFonts w:ascii="Times New Roman" w:hAnsi="Times New Roman"/>
          <w:b/>
          <w:sz w:val="22"/>
          <w:szCs w:val="22"/>
          <w:lang w:val="uz-Cyrl-UZ"/>
        </w:rPr>
        <w:t>ICHA TUSHUNTIRISHLAR</w:t>
      </w:r>
    </w:p>
    <w:p w:rsidR="008F4E75" w:rsidRPr="00575F6E" w:rsidRDefault="008F4E75" w:rsidP="008F4E75">
      <w:pPr>
        <w:pStyle w:val="ab"/>
        <w:spacing w:line="276" w:lineRule="auto"/>
        <w:rPr>
          <w:rFonts w:ascii="Times New Roman" w:hAnsi="Times New Roman"/>
          <w:sz w:val="18"/>
          <w:szCs w:val="18"/>
          <w:lang w:val="uz-Cyrl-UZ"/>
        </w:rPr>
      </w:pPr>
      <w:r w:rsidRPr="00575F6E">
        <w:rPr>
          <w:rFonts w:ascii="Times New Roman" w:hAnsi="Times New Roman"/>
          <w:sz w:val="18"/>
          <w:szCs w:val="18"/>
          <w:lang w:val="uz-Cyrl-UZ"/>
        </w:rPr>
        <w:t>Shaklni barcha faoliyat yuritayotgan ko‘p kvartirali uylarni boshqaruvchi yuridik shaxslar taqdim etadilar. Ko‘p kvartirali uylarni boshqaruvchi yuridik shaxslar faoliyati 2019- yil 7- noyabrdagi “Ko‘p kvartirali uylarni boshqarish to‘g‘risida”gi O‘zbekiston Respublikasi qonuni va boshqa qonun hujjatlari bilan tartibga solinadi.</w:t>
      </w:r>
    </w:p>
    <w:p w:rsidR="008F4E75" w:rsidRPr="00575F6E" w:rsidRDefault="008F4E75" w:rsidP="008F4E75">
      <w:pPr>
        <w:pStyle w:val="ab"/>
        <w:spacing w:line="276" w:lineRule="auto"/>
        <w:rPr>
          <w:rFonts w:ascii="Times New Roman" w:hAnsi="Times New Roman"/>
          <w:b/>
          <w:sz w:val="18"/>
          <w:szCs w:val="18"/>
          <w:lang w:val="uz-Cyrl-UZ"/>
        </w:rPr>
      </w:pPr>
      <w:r w:rsidRPr="00575F6E">
        <w:rPr>
          <w:rFonts w:ascii="Times New Roman" w:hAnsi="Times New Roman"/>
          <w:b/>
          <w:sz w:val="18"/>
          <w:szCs w:val="18"/>
          <w:lang w:val="uz-Cyrl-UZ"/>
        </w:rPr>
        <w:t xml:space="preserve">Turar joy </w:t>
      </w:r>
      <w:r w:rsidRPr="00575F6E">
        <w:rPr>
          <w:rFonts w:ascii="Times New Roman" w:hAnsi="Times New Roman"/>
          <w:sz w:val="18"/>
          <w:szCs w:val="18"/>
          <w:lang w:val="uz-Cyrl-UZ"/>
        </w:rPr>
        <w:t>fuqarolarning doimiy yashashi uchun ixtisoslashgan sanitariya, yong‘in xavfsizligi, texnik talablarga javob beradigan joylar hisoblanadi.</w:t>
      </w:r>
      <w:r w:rsidRPr="00575F6E">
        <w:rPr>
          <w:rFonts w:ascii="Times New Roman" w:hAnsi="Times New Roman"/>
          <w:b/>
          <w:sz w:val="18"/>
          <w:szCs w:val="18"/>
          <w:lang w:val="uz-Cyrl-UZ"/>
        </w:rPr>
        <w:t xml:space="preserve"> </w:t>
      </w:r>
      <w:r w:rsidRPr="00575F6E">
        <w:rPr>
          <w:rFonts w:ascii="Times New Roman" w:hAnsi="Times New Roman"/>
          <w:sz w:val="18"/>
          <w:szCs w:val="18"/>
          <w:lang w:val="uz-Cyrl-UZ"/>
        </w:rPr>
        <w:t>Turar joy ko‘chmas mulk hisoblanadi.</w:t>
      </w:r>
    </w:p>
    <w:p w:rsidR="008F4E75" w:rsidRPr="00575F6E" w:rsidRDefault="008F4E75" w:rsidP="008F4E75">
      <w:pPr>
        <w:pStyle w:val="ab"/>
        <w:spacing w:line="276" w:lineRule="auto"/>
        <w:rPr>
          <w:rFonts w:ascii="Times New Roman" w:hAnsi="Times New Roman"/>
          <w:sz w:val="18"/>
          <w:szCs w:val="18"/>
          <w:lang w:val="uz-Cyrl-UZ"/>
        </w:rPr>
      </w:pPr>
      <w:r w:rsidRPr="00575F6E">
        <w:rPr>
          <w:rFonts w:ascii="Times New Roman" w:hAnsi="Times New Roman"/>
          <w:b/>
          <w:sz w:val="18"/>
          <w:szCs w:val="18"/>
          <w:lang w:val="uz-Cyrl-UZ"/>
        </w:rPr>
        <w:t>Ko‘p kvartirali</w:t>
      </w:r>
      <w:r w:rsidRPr="00575F6E">
        <w:rPr>
          <w:rFonts w:ascii="Times New Roman" w:hAnsi="Times New Roman"/>
          <w:sz w:val="18"/>
          <w:szCs w:val="18"/>
          <w:lang w:val="uz-Cyrl-UZ"/>
        </w:rPr>
        <w:t xml:space="preserve"> </w:t>
      </w:r>
      <w:r w:rsidRPr="00575F6E">
        <w:rPr>
          <w:rFonts w:ascii="Times New Roman" w:hAnsi="Times New Roman"/>
          <w:b/>
          <w:sz w:val="18"/>
          <w:szCs w:val="18"/>
          <w:lang w:val="uz-Cyrl-UZ"/>
        </w:rPr>
        <w:t>uylar</w:t>
      </w:r>
      <w:r w:rsidRPr="00575F6E">
        <w:rPr>
          <w:rFonts w:ascii="Times New Roman" w:hAnsi="Times New Roman"/>
          <w:sz w:val="18"/>
          <w:szCs w:val="18"/>
          <w:lang w:val="uz-Cyrl-UZ"/>
        </w:rPr>
        <w:t xml:space="preserve"> – umumiy muhandislik tizimlari va kvartiralardan tashqari joylari mavjud bo‘lgan ikki va undan ortiq kvartirali uydir (Qurilish me’yorlari va qoidalari. Ilova- 1, ShNQ 2.08.01-05). Ko‘p kvartirali uy turar joylarning bir turi hisoblanadi.</w:t>
      </w:r>
    </w:p>
    <w:p w:rsidR="008F4E75" w:rsidRPr="00575F6E" w:rsidRDefault="008F4E75" w:rsidP="008F4E75">
      <w:pPr>
        <w:pStyle w:val="ab"/>
        <w:spacing w:line="276" w:lineRule="auto"/>
        <w:rPr>
          <w:rFonts w:ascii="Times New Roman" w:hAnsi="Times New Roman"/>
          <w:sz w:val="18"/>
          <w:szCs w:val="18"/>
          <w:lang w:val="uz-Cyrl-UZ"/>
        </w:rPr>
      </w:pPr>
      <w:r w:rsidRPr="00575F6E">
        <w:rPr>
          <w:rFonts w:ascii="Times New Roman" w:hAnsi="Times New Roman"/>
          <w:b/>
          <w:sz w:val="18"/>
          <w:szCs w:val="18"/>
          <w:lang w:val="uz-Cyrl-UZ"/>
        </w:rPr>
        <w:t>Ko‘p kvartirali uyni boshqarish</w:t>
      </w:r>
      <w:r w:rsidRPr="00575F6E">
        <w:rPr>
          <w:rFonts w:ascii="Times New Roman" w:hAnsi="Times New Roman"/>
          <w:sz w:val="18"/>
          <w:szCs w:val="18"/>
          <w:lang w:val="uz-Cyrl-UZ"/>
        </w:rPr>
        <w:t xml:space="preserve"> - istiqomat qiluvchilarning yashash va yashash uchun mo‘ljallanmagan joylarni foydalanish qulay hamda xavfsiz sharoitlarini ta’minlash, umumiy mol-mulkni lozim darajada saqlash hamda umumiy mol-mulkdan foydalanish masalalarini hal etish bo‘yicha chora-tadbirlar majmuini o‘z ichiga oladi. Ko‘p kvartirali uyni boshqarish usuli ko‘p kvartirali uydagi joylar mulkdorlarining umumiy yig‘ilishida belgilanadi.</w:t>
      </w:r>
    </w:p>
    <w:p w:rsidR="008F4E75" w:rsidRPr="00575F6E" w:rsidRDefault="008F4E75" w:rsidP="008F4E75">
      <w:pPr>
        <w:pStyle w:val="ab"/>
        <w:spacing w:line="276" w:lineRule="auto"/>
        <w:rPr>
          <w:rFonts w:ascii="Times New Roman" w:hAnsi="Times New Roman"/>
          <w:b/>
          <w:sz w:val="18"/>
          <w:szCs w:val="18"/>
          <w:lang w:val="uz-Cyrl-UZ"/>
        </w:rPr>
      </w:pPr>
      <w:r w:rsidRPr="00575F6E">
        <w:rPr>
          <w:rFonts w:ascii="Times New Roman" w:hAnsi="Times New Roman"/>
          <w:b/>
          <w:sz w:val="18"/>
          <w:szCs w:val="18"/>
          <w:lang w:val="uz-Cyrl-UZ"/>
        </w:rPr>
        <w:t>Ko‘p kvartirali uyni boshqaruvchi organlar quyidagilar:</w:t>
      </w:r>
    </w:p>
    <w:p w:rsidR="008F4E75" w:rsidRPr="00575F6E" w:rsidRDefault="008F4E75" w:rsidP="008F4E75">
      <w:pPr>
        <w:pStyle w:val="ab"/>
        <w:numPr>
          <w:ilvl w:val="0"/>
          <w:numId w:val="11"/>
        </w:numPr>
        <w:spacing w:line="276" w:lineRule="auto"/>
        <w:rPr>
          <w:rFonts w:ascii="Times New Roman" w:hAnsi="Times New Roman"/>
          <w:sz w:val="18"/>
          <w:szCs w:val="18"/>
          <w:lang w:val="uz-Cyrl-UZ"/>
        </w:rPr>
      </w:pPr>
      <w:r w:rsidRPr="00575F6E">
        <w:rPr>
          <w:rFonts w:ascii="Times New Roman" w:hAnsi="Times New Roman"/>
          <w:sz w:val="18"/>
          <w:szCs w:val="18"/>
          <w:lang w:val="uz-Cyrl-UZ"/>
        </w:rPr>
        <w:t xml:space="preserve">bevosita </w:t>
      </w:r>
      <w:r w:rsidRPr="00575F6E">
        <w:rPr>
          <w:rFonts w:ascii="Times New Roman" w:hAnsi="Times New Roman"/>
          <w:b/>
          <w:sz w:val="18"/>
          <w:szCs w:val="18"/>
          <w:lang w:val="uz-Cyrl-UZ"/>
        </w:rPr>
        <w:t>joylarning mulkdorlari</w:t>
      </w:r>
      <w:r w:rsidRPr="00575F6E">
        <w:rPr>
          <w:rFonts w:ascii="Times New Roman" w:hAnsi="Times New Roman"/>
          <w:sz w:val="18"/>
          <w:szCs w:val="18"/>
          <w:lang w:val="uz-Cyrl-UZ"/>
        </w:rPr>
        <w:t xml:space="preserve"> tomonidan;</w:t>
      </w:r>
    </w:p>
    <w:p w:rsidR="008F4E75" w:rsidRPr="00575F6E" w:rsidRDefault="008F4E75" w:rsidP="008F4E75">
      <w:pPr>
        <w:pStyle w:val="ab"/>
        <w:numPr>
          <w:ilvl w:val="0"/>
          <w:numId w:val="11"/>
        </w:numPr>
        <w:spacing w:line="276" w:lineRule="auto"/>
        <w:rPr>
          <w:rFonts w:ascii="Times New Roman" w:hAnsi="Times New Roman"/>
          <w:sz w:val="18"/>
          <w:szCs w:val="18"/>
          <w:lang w:val="uz-Cyrl-UZ"/>
        </w:rPr>
      </w:pPr>
      <w:r w:rsidRPr="00575F6E">
        <w:rPr>
          <w:rFonts w:ascii="Times New Roman" w:hAnsi="Times New Roman"/>
          <w:sz w:val="18"/>
          <w:szCs w:val="18"/>
          <w:lang w:val="uz-Cyrl-UZ"/>
        </w:rPr>
        <w:t xml:space="preserve">yuridik shaxs bo‘lgan </w:t>
      </w:r>
      <w:r w:rsidRPr="00575F6E">
        <w:rPr>
          <w:rFonts w:ascii="Times New Roman" w:hAnsi="Times New Roman"/>
          <w:b/>
          <w:sz w:val="18"/>
          <w:szCs w:val="18"/>
          <w:lang w:val="uz-Cyrl-UZ"/>
        </w:rPr>
        <w:t>boshqaruvchi tashkilot</w:t>
      </w:r>
      <w:r w:rsidRPr="00575F6E">
        <w:rPr>
          <w:rFonts w:ascii="Times New Roman" w:hAnsi="Times New Roman"/>
          <w:sz w:val="18"/>
          <w:szCs w:val="18"/>
          <w:lang w:val="uz-Cyrl-UZ"/>
        </w:rPr>
        <w:t xml:space="preserve"> tomonidan yoki </w:t>
      </w:r>
      <w:r w:rsidRPr="00575F6E">
        <w:rPr>
          <w:rFonts w:ascii="Times New Roman" w:hAnsi="Times New Roman"/>
          <w:b/>
          <w:sz w:val="18"/>
          <w:szCs w:val="18"/>
          <w:lang w:val="uz-Cyrl-UZ"/>
        </w:rPr>
        <w:t>jismoniy shaxs</w:t>
      </w:r>
      <w:r w:rsidRPr="00575F6E">
        <w:rPr>
          <w:rFonts w:ascii="Times New Roman" w:hAnsi="Times New Roman"/>
          <w:sz w:val="18"/>
          <w:szCs w:val="18"/>
          <w:lang w:val="uz-Cyrl-UZ"/>
        </w:rPr>
        <w:t xml:space="preserve"> (</w:t>
      </w:r>
      <w:r w:rsidRPr="00575F6E">
        <w:rPr>
          <w:rFonts w:ascii="Times New Roman" w:hAnsi="Times New Roman"/>
          <w:b/>
          <w:sz w:val="18"/>
          <w:szCs w:val="18"/>
          <w:lang w:val="uz-Cyrl-UZ"/>
        </w:rPr>
        <w:t>yakka tartibdagi tadbirkor</w:t>
      </w:r>
      <w:r w:rsidRPr="00575F6E">
        <w:rPr>
          <w:rFonts w:ascii="Times New Roman" w:hAnsi="Times New Roman"/>
          <w:sz w:val="18"/>
          <w:szCs w:val="18"/>
          <w:lang w:val="uz-Cyrl-UZ"/>
        </w:rPr>
        <w:t>) bo‘lgan boshqaruvchi tomonidan shartnoma asosida;</w:t>
      </w:r>
    </w:p>
    <w:p w:rsidR="008F4E75" w:rsidRPr="00575F6E" w:rsidRDefault="008F4E75" w:rsidP="008F4E75">
      <w:pPr>
        <w:pStyle w:val="ab"/>
        <w:numPr>
          <w:ilvl w:val="0"/>
          <w:numId w:val="11"/>
        </w:numPr>
        <w:spacing w:line="276" w:lineRule="auto"/>
        <w:rPr>
          <w:rFonts w:ascii="Times New Roman" w:hAnsi="Times New Roman"/>
          <w:sz w:val="18"/>
          <w:szCs w:val="18"/>
          <w:lang w:val="uz-Cyrl-UZ"/>
        </w:rPr>
      </w:pPr>
      <w:r w:rsidRPr="00575F6E">
        <w:rPr>
          <w:rFonts w:ascii="Times New Roman" w:hAnsi="Times New Roman"/>
          <w:sz w:val="18"/>
          <w:szCs w:val="18"/>
          <w:lang w:val="uz-Cyrl-UZ"/>
        </w:rPr>
        <w:t xml:space="preserve">bitta yoki zich joylashgan bir nechta ko‘p kvartirali uyda turar joylarning va yashash uchun mo‘ljallanmagan joylarning mulkdorlarini birlashtiruvchi </w:t>
      </w:r>
      <w:r w:rsidRPr="00575F6E">
        <w:rPr>
          <w:rFonts w:ascii="Times New Roman" w:hAnsi="Times New Roman"/>
          <w:b/>
          <w:sz w:val="18"/>
          <w:szCs w:val="18"/>
          <w:lang w:val="uz-Cyrl-UZ"/>
        </w:rPr>
        <w:t>uy-joy mulkdorlarining shirkati</w:t>
      </w:r>
      <w:r w:rsidRPr="00575F6E">
        <w:rPr>
          <w:rFonts w:ascii="Times New Roman" w:hAnsi="Times New Roman"/>
          <w:sz w:val="18"/>
          <w:szCs w:val="18"/>
          <w:lang w:val="uz-Cyrl-UZ"/>
        </w:rPr>
        <w:t xml:space="preserve"> bo‘lgan notijorat tashkilot tomonidan amalga oshirilishi mumkin.</w:t>
      </w:r>
    </w:p>
    <w:p w:rsidR="008F4E75" w:rsidRPr="00575F6E" w:rsidRDefault="008F4E75" w:rsidP="008F4E75">
      <w:pPr>
        <w:pStyle w:val="ab"/>
        <w:spacing w:line="276" w:lineRule="auto"/>
        <w:rPr>
          <w:rFonts w:ascii="Times New Roman" w:hAnsi="Times New Roman"/>
          <w:b/>
          <w:sz w:val="18"/>
          <w:szCs w:val="18"/>
          <w:lang w:val="uz-Cyrl-UZ"/>
        </w:rPr>
      </w:pPr>
      <w:r w:rsidRPr="00575F6E">
        <w:rPr>
          <w:rFonts w:ascii="Times New Roman" w:hAnsi="Times New Roman"/>
          <w:b/>
          <w:sz w:val="18"/>
          <w:szCs w:val="18"/>
          <w:lang w:val="uz-Cyrl-UZ"/>
        </w:rPr>
        <w:t>Yashash uchun mo‘ljallanmagan joylarga</w:t>
      </w:r>
      <w:r w:rsidRPr="00575F6E">
        <w:rPr>
          <w:rFonts w:ascii="Times New Roman" w:hAnsi="Times New Roman"/>
          <w:sz w:val="18"/>
          <w:szCs w:val="18"/>
          <w:lang w:val="uz-Cyrl-UZ"/>
        </w:rPr>
        <w:t xml:space="preserve"> - fuqarolar yashashi uchun mo‘ljallanmagan, ko‘p qavatli uyda joylashgan imoratlar kiradi:</w:t>
      </w:r>
    </w:p>
    <w:p w:rsidR="008F4E75" w:rsidRPr="00575F6E" w:rsidRDefault="008F4E75" w:rsidP="008F4E75">
      <w:pPr>
        <w:pStyle w:val="34"/>
        <w:tabs>
          <w:tab w:val="left" w:pos="708"/>
        </w:tabs>
        <w:spacing w:line="276" w:lineRule="auto"/>
        <w:ind w:right="0"/>
        <w:rPr>
          <w:sz w:val="18"/>
          <w:szCs w:val="18"/>
          <w:lang w:val="uz-Cyrl-UZ"/>
        </w:rPr>
      </w:pPr>
      <w:r w:rsidRPr="00575F6E">
        <w:rPr>
          <w:sz w:val="18"/>
          <w:szCs w:val="18"/>
          <w:lang w:val="uz-Cyrl-UZ"/>
        </w:rPr>
        <w:t>a) uy qurilishida loyihaga kiritilgan, qurilgan-qayta qurilgan imorat;</w:t>
      </w:r>
    </w:p>
    <w:p w:rsidR="008F4E75" w:rsidRPr="00575F6E" w:rsidRDefault="008F4E75" w:rsidP="008F4E75">
      <w:pPr>
        <w:pStyle w:val="34"/>
        <w:tabs>
          <w:tab w:val="left" w:pos="708"/>
        </w:tabs>
        <w:spacing w:line="276" w:lineRule="auto"/>
        <w:ind w:right="0"/>
        <w:rPr>
          <w:sz w:val="18"/>
          <w:szCs w:val="18"/>
          <w:lang w:val="uz-Cyrl-UZ"/>
        </w:rPr>
      </w:pPr>
      <w:r w:rsidRPr="00575F6E">
        <w:rPr>
          <w:sz w:val="18"/>
          <w:szCs w:val="18"/>
          <w:lang w:val="uz-Cyrl-UZ"/>
        </w:rPr>
        <w:t>b) turar joy binosining quyi qavatida joylashgan turar joyni qonunchilikda belgilangan tartibda yashash uchun mo‘ljallanmagan joyga o‘tkazilgan;</w:t>
      </w:r>
    </w:p>
    <w:p w:rsidR="008F4E75" w:rsidRPr="00575F6E" w:rsidRDefault="008F4E75" w:rsidP="008F4E75">
      <w:pPr>
        <w:pStyle w:val="34"/>
        <w:spacing w:line="276" w:lineRule="auto"/>
        <w:ind w:right="0"/>
        <w:rPr>
          <w:sz w:val="18"/>
          <w:szCs w:val="18"/>
          <w:lang w:val="uz-Cyrl-UZ"/>
        </w:rPr>
      </w:pPr>
      <w:r w:rsidRPr="00575F6E">
        <w:rPr>
          <w:sz w:val="18"/>
          <w:szCs w:val="18"/>
          <w:lang w:val="uz-Cyrl-UZ"/>
        </w:rPr>
        <w:t>v) texnik maqsadlarga mo‘ljallangan imoratlardan tashqari yerto‘la va yarim yerto‘la binolariga qayta moslashtirilgan.</w:t>
      </w:r>
    </w:p>
    <w:p w:rsidR="008F4E75" w:rsidRPr="00575F6E" w:rsidRDefault="008F4E75" w:rsidP="008F4E75">
      <w:pPr>
        <w:pStyle w:val="34"/>
        <w:spacing w:line="276" w:lineRule="auto"/>
        <w:ind w:right="0"/>
        <w:rPr>
          <w:sz w:val="18"/>
          <w:szCs w:val="18"/>
          <w:lang w:val="uz-Cyrl-UZ"/>
        </w:rPr>
      </w:pPr>
      <w:r w:rsidRPr="00575F6E">
        <w:rPr>
          <w:b/>
          <w:sz w:val="18"/>
          <w:szCs w:val="18"/>
          <w:lang w:val="uz-Cyrl-UZ"/>
        </w:rPr>
        <w:t>Munitsipal uy-joy fondi</w:t>
      </w:r>
      <w:r w:rsidRPr="00575F6E">
        <w:rPr>
          <w:sz w:val="18"/>
          <w:szCs w:val="18"/>
          <w:lang w:val="uz-Cyrl-UZ"/>
        </w:rPr>
        <w:t xml:space="preserve"> – mahalliy davlat hokimiyati organlari ixtiyorida bo‘lgan, mahalliy budjetga tushgan soliqlar, yig‘imlar va boshqa to‘lovlar, shuningdek qonun hujjatlarida nazarda tutilgan asoslar bo‘yicha boshqa tushumlar hisobidan barpo etilgan uy-joy fondi.</w:t>
      </w:r>
    </w:p>
    <w:p w:rsidR="008F4E75" w:rsidRPr="00575F6E" w:rsidRDefault="008F4E75" w:rsidP="008F4E75">
      <w:pPr>
        <w:pStyle w:val="34"/>
        <w:spacing w:line="276" w:lineRule="auto"/>
        <w:ind w:right="0"/>
        <w:rPr>
          <w:sz w:val="18"/>
          <w:szCs w:val="18"/>
          <w:lang w:val="uz-Cyrl-UZ"/>
        </w:rPr>
      </w:pPr>
      <w:r w:rsidRPr="00575F6E">
        <w:rPr>
          <w:b/>
          <w:sz w:val="18"/>
          <w:szCs w:val="18"/>
          <w:lang w:val="uz-Cyrl-UZ"/>
        </w:rPr>
        <w:t>Kommunal uy-joy fondi</w:t>
      </w:r>
      <w:r w:rsidRPr="00575F6E">
        <w:rPr>
          <w:sz w:val="18"/>
          <w:szCs w:val="18"/>
          <w:lang w:val="uz-Cyrl-UZ"/>
        </w:rPr>
        <w:t xml:space="preserve"> - mahalliy davlat hokimiyati organlari ixtiyorida bo‘lgan, mahalliy budjet mablag‘lari hisobidan barpo etilgan, shuningdek xususiy, munitsipal, idoraviy uy-joy fondidan olib, xokimiyat balansiga berilgan, fuqarolarning ijtimoiy jihatdan himoyalanmagan, kam ta’minlangan toifalari uchun xususiylashtirish huquqisiz ijara shartlari asosida foydalanish uchun berilgan aniq maqsadli uy-joy fondi.</w:t>
      </w:r>
    </w:p>
    <w:p w:rsidR="008F4E75" w:rsidRPr="00575F6E" w:rsidRDefault="008F4E75" w:rsidP="008F4E75">
      <w:pPr>
        <w:pStyle w:val="ab"/>
        <w:spacing w:line="276" w:lineRule="auto"/>
        <w:ind w:firstLine="284"/>
        <w:jc w:val="center"/>
        <w:rPr>
          <w:b/>
          <w:sz w:val="18"/>
          <w:szCs w:val="18"/>
          <w:lang w:val="uz-Cyrl-UZ"/>
        </w:rPr>
      </w:pPr>
      <w:r w:rsidRPr="00575F6E">
        <w:rPr>
          <w:b/>
          <w:sz w:val="18"/>
          <w:szCs w:val="18"/>
          <w:lang w:val="uz-Cyrl-UZ"/>
        </w:rPr>
        <w:t>I BO’LIM. UY-JOY FONDI KO’RSATKICHLARI</w:t>
      </w:r>
    </w:p>
    <w:p w:rsidR="008F4E75" w:rsidRPr="00575F6E" w:rsidRDefault="008F4E75" w:rsidP="008F4E75">
      <w:pPr>
        <w:pStyle w:val="ab"/>
        <w:spacing w:line="276" w:lineRule="auto"/>
        <w:ind w:firstLine="284"/>
        <w:rPr>
          <w:rFonts w:ascii="Times New Roman" w:hAnsi="Times New Roman"/>
          <w:b/>
          <w:sz w:val="18"/>
          <w:szCs w:val="18"/>
          <w:lang w:val="uz-Cyrl-UZ"/>
        </w:rPr>
      </w:pPr>
      <w:r w:rsidRPr="00575F6E">
        <w:rPr>
          <w:rFonts w:ascii="Times New Roman" w:hAnsi="Times New Roman"/>
          <w:b/>
          <w:sz w:val="18"/>
          <w:szCs w:val="18"/>
          <w:lang w:val="uz-Cyrl-UZ"/>
        </w:rPr>
        <w:t>1 bob 1- ustuni bo‘yicha:</w:t>
      </w:r>
    </w:p>
    <w:p w:rsidR="008F4E75" w:rsidRPr="00575F6E" w:rsidRDefault="008F4E75" w:rsidP="008F4E75">
      <w:pPr>
        <w:pStyle w:val="ab"/>
        <w:spacing w:line="276" w:lineRule="auto"/>
        <w:ind w:firstLine="284"/>
        <w:rPr>
          <w:rFonts w:ascii="Times New Roman" w:hAnsi="Times New Roman"/>
          <w:sz w:val="18"/>
          <w:szCs w:val="18"/>
          <w:lang w:val="uz-Cyrl-UZ"/>
        </w:rPr>
      </w:pPr>
      <w:r w:rsidRPr="00575F6E">
        <w:rPr>
          <w:rFonts w:ascii="Times New Roman" w:hAnsi="Times New Roman"/>
          <w:sz w:val="18"/>
          <w:szCs w:val="18"/>
          <w:lang w:val="uz-Cyrl-UZ"/>
        </w:rPr>
        <w:t>101</w:t>
      </w:r>
      <w:r w:rsidRPr="00575F6E">
        <w:rPr>
          <w:rFonts w:ascii="Times New Roman" w:hAnsi="Times New Roman"/>
          <w:sz w:val="18"/>
          <w:szCs w:val="18"/>
          <w:lang w:val="en-US"/>
        </w:rPr>
        <w:t>-</w:t>
      </w:r>
      <w:r w:rsidRPr="00575F6E">
        <w:rPr>
          <w:rFonts w:ascii="Times New Roman" w:hAnsi="Times New Roman"/>
          <w:sz w:val="18"/>
          <w:szCs w:val="18"/>
          <w:lang w:val="uz-Cyrl-UZ"/>
        </w:rPr>
        <w:t xml:space="preserve"> satrda jami ko‘p kvartirali uylar soni ko‘rsatiladi.</w:t>
      </w:r>
    </w:p>
    <w:p w:rsidR="008F4E75" w:rsidRPr="00575F6E" w:rsidRDefault="008F4E75" w:rsidP="008F4E75">
      <w:pPr>
        <w:pStyle w:val="ab"/>
        <w:spacing w:line="276" w:lineRule="auto"/>
        <w:ind w:firstLine="284"/>
        <w:rPr>
          <w:rFonts w:ascii="Times New Roman" w:hAnsi="Times New Roman"/>
          <w:sz w:val="18"/>
          <w:szCs w:val="18"/>
          <w:lang w:val="uz-Cyrl-UZ"/>
        </w:rPr>
      </w:pPr>
      <w:r w:rsidRPr="00575F6E">
        <w:rPr>
          <w:rFonts w:ascii="Times New Roman" w:hAnsi="Times New Roman"/>
          <w:sz w:val="18"/>
          <w:szCs w:val="18"/>
          <w:lang w:val="uz-Cyrl-UZ"/>
        </w:rPr>
        <w:t>102-106-satrlarda 101-satrda keltirilgan ko‘p kvartirali uylarning qavatlar soni bo‘yicha taqsimoti ko‘rsatiladi.</w:t>
      </w:r>
    </w:p>
    <w:p w:rsidR="008F4E75" w:rsidRPr="00575F6E" w:rsidRDefault="008F4E75" w:rsidP="008F4E75">
      <w:pPr>
        <w:pStyle w:val="ab"/>
        <w:spacing w:line="276" w:lineRule="auto"/>
        <w:ind w:firstLine="284"/>
        <w:rPr>
          <w:rFonts w:ascii="Times New Roman" w:hAnsi="Times New Roman"/>
          <w:snapToGrid w:val="0"/>
          <w:sz w:val="18"/>
          <w:szCs w:val="18"/>
          <w:lang w:val="uz-Cyrl-UZ"/>
        </w:rPr>
      </w:pPr>
      <w:r w:rsidRPr="00575F6E">
        <w:rPr>
          <w:rFonts w:ascii="Times New Roman" w:hAnsi="Times New Roman"/>
          <w:snapToGrid w:val="0"/>
          <w:sz w:val="18"/>
          <w:szCs w:val="18"/>
          <w:lang w:val="uz-Cyrl-UZ"/>
        </w:rPr>
        <w:t xml:space="preserve">107-satrda </w:t>
      </w:r>
      <w:r w:rsidRPr="00575F6E">
        <w:rPr>
          <w:rFonts w:ascii="Times New Roman" w:hAnsi="Times New Roman"/>
          <w:sz w:val="18"/>
          <w:szCs w:val="18"/>
          <w:lang w:val="uz-Cyrl-UZ"/>
        </w:rPr>
        <w:t xml:space="preserve">turar joy binolaridagi </w:t>
      </w:r>
      <w:r w:rsidRPr="00575F6E">
        <w:rPr>
          <w:rFonts w:ascii="Times New Roman" w:hAnsi="Times New Roman"/>
          <w:snapToGrid w:val="0"/>
          <w:sz w:val="18"/>
          <w:szCs w:val="18"/>
          <w:lang w:val="uz-Cyrl-UZ"/>
        </w:rPr>
        <w:t>yashash uchun mo‘ljallangan kvartiralar soni ko‘rsatiladi.</w:t>
      </w:r>
    </w:p>
    <w:p w:rsidR="008F4E75" w:rsidRPr="00575F6E" w:rsidRDefault="008F4E75" w:rsidP="008F4E75">
      <w:pPr>
        <w:pStyle w:val="ab"/>
        <w:spacing w:line="276" w:lineRule="auto"/>
        <w:ind w:firstLine="284"/>
        <w:rPr>
          <w:rFonts w:ascii="Times New Roman" w:hAnsi="Times New Roman"/>
          <w:b/>
          <w:sz w:val="18"/>
          <w:szCs w:val="18"/>
          <w:lang w:val="uz-Cyrl-UZ"/>
        </w:rPr>
      </w:pPr>
      <w:r w:rsidRPr="00575F6E">
        <w:rPr>
          <w:rFonts w:ascii="Times New Roman" w:hAnsi="Times New Roman"/>
          <w:sz w:val="18"/>
          <w:szCs w:val="18"/>
          <w:lang w:val="uz-Cyrl-UZ"/>
        </w:rPr>
        <w:t xml:space="preserve">108-satrda turar joy binolaridagi </w:t>
      </w:r>
      <w:r w:rsidRPr="00575F6E">
        <w:rPr>
          <w:rFonts w:ascii="Times New Roman" w:hAnsi="Times New Roman"/>
          <w:snapToGrid w:val="0"/>
          <w:sz w:val="18"/>
          <w:szCs w:val="18"/>
          <w:lang w:val="uz-Cyrl-UZ"/>
        </w:rPr>
        <w:t>yashash uchun mo‘ljallangan kvartiralar</w:t>
      </w:r>
      <w:r w:rsidRPr="00575F6E">
        <w:rPr>
          <w:rFonts w:ascii="Times New Roman" w:hAnsi="Times New Roman"/>
          <w:sz w:val="18"/>
          <w:szCs w:val="18"/>
          <w:lang w:val="uz-Cyrl-UZ"/>
        </w:rPr>
        <w:t>ning umumiy maydoni ko‘satiladi.</w:t>
      </w:r>
    </w:p>
    <w:p w:rsidR="008F4E75" w:rsidRPr="00575F6E" w:rsidRDefault="008F4E75" w:rsidP="008F4E75">
      <w:pPr>
        <w:pStyle w:val="ab"/>
        <w:spacing w:line="276" w:lineRule="auto"/>
        <w:ind w:firstLine="284"/>
        <w:rPr>
          <w:rFonts w:ascii="Times New Roman" w:hAnsi="Times New Roman"/>
          <w:sz w:val="18"/>
          <w:szCs w:val="18"/>
          <w:lang w:val="uz-Cyrl-UZ"/>
        </w:rPr>
      </w:pPr>
      <w:r w:rsidRPr="00575F6E">
        <w:rPr>
          <w:rFonts w:ascii="Times New Roman" w:hAnsi="Times New Roman"/>
          <w:sz w:val="18"/>
          <w:szCs w:val="18"/>
          <w:lang w:val="uz-Cyrl-UZ"/>
        </w:rPr>
        <w:t xml:space="preserve">109-satrda turar joy binolaridagi yashash uchun mo‘ljallanmagan joyga o‘tkazilgan kvartiralar soni, ularning umumiy maydoni yig‘indisi esa 110-satrda ko‘rsatiladi. </w:t>
      </w:r>
    </w:p>
    <w:p w:rsidR="008F4E75" w:rsidRPr="00575F6E" w:rsidRDefault="008F4E75" w:rsidP="008F4E75">
      <w:pPr>
        <w:pStyle w:val="ab"/>
        <w:spacing w:line="276" w:lineRule="auto"/>
        <w:ind w:firstLine="284"/>
        <w:rPr>
          <w:rFonts w:ascii="Times New Roman" w:hAnsi="Times New Roman"/>
          <w:sz w:val="18"/>
          <w:szCs w:val="18"/>
          <w:lang w:val="en-US"/>
        </w:rPr>
      </w:pPr>
      <w:r w:rsidRPr="00575F6E">
        <w:rPr>
          <w:rFonts w:ascii="Times New Roman" w:hAnsi="Times New Roman"/>
          <w:sz w:val="18"/>
          <w:szCs w:val="18"/>
          <w:lang w:val="en-US"/>
        </w:rPr>
        <w:t xml:space="preserve">111-satrda yil oxiriga turar joy kvartiralarida yashovchi aholi soni ko‘rsatiladi. </w:t>
      </w:r>
    </w:p>
    <w:p w:rsidR="008F4E75" w:rsidRPr="00575F6E" w:rsidRDefault="008F4E75" w:rsidP="008F4E75">
      <w:pPr>
        <w:pStyle w:val="ab"/>
        <w:spacing w:line="276" w:lineRule="auto"/>
        <w:ind w:firstLine="284"/>
        <w:rPr>
          <w:rFonts w:ascii="Times New Roman" w:hAnsi="Times New Roman"/>
          <w:snapToGrid w:val="0"/>
          <w:sz w:val="18"/>
          <w:szCs w:val="18"/>
          <w:lang w:val="uz-Cyrl-UZ"/>
        </w:rPr>
      </w:pPr>
      <w:r w:rsidRPr="00575F6E">
        <w:rPr>
          <w:rFonts w:ascii="Times New Roman" w:hAnsi="Times New Roman"/>
          <w:snapToGrid w:val="0"/>
          <w:sz w:val="18"/>
          <w:szCs w:val="18"/>
          <w:lang w:val="uz-Cyrl-UZ"/>
        </w:rPr>
        <w:t xml:space="preserve">I bobning 2- va 3- ustunlariga ma’lumotlar 1- ustundan turar joy binosining kapital ta’mirlanganligi (oxirgi 5 yilda kapital ta’mirdan chiqarilganlari) va kapital ta’mirga muhtojligi bo‘yicha barcha ko‘rsatkichlar aks ettiriladi. </w:t>
      </w:r>
    </w:p>
    <w:p w:rsidR="008F4E75" w:rsidRPr="00575F6E" w:rsidRDefault="008F4E75" w:rsidP="008F4E75">
      <w:pPr>
        <w:pStyle w:val="ab"/>
        <w:spacing w:line="276" w:lineRule="auto"/>
        <w:ind w:firstLine="284"/>
        <w:rPr>
          <w:rFonts w:ascii="Times New Roman" w:hAnsi="Times New Roman"/>
          <w:i/>
          <w:sz w:val="18"/>
          <w:szCs w:val="18"/>
          <w:lang w:val="uz-Cyrl-UZ"/>
        </w:rPr>
      </w:pPr>
      <w:r w:rsidRPr="00575F6E">
        <w:rPr>
          <w:rFonts w:ascii="Times New Roman" w:hAnsi="Times New Roman"/>
          <w:snapToGrid w:val="0"/>
          <w:sz w:val="18"/>
          <w:szCs w:val="18"/>
          <w:lang w:val="uz-Cyrl-UZ"/>
        </w:rPr>
        <w:t>Kapital ta’mirlangan - bino inshootlarning holatini yaxshilash bo‘yicha muhim ishlarining majmui. Bu asosiy vositalarni jiddiy ta’mirlash, rejalashtirilgan ishlarning eng katta turi</w:t>
      </w:r>
      <w:r w:rsidRPr="00575F6E">
        <w:rPr>
          <w:rFonts w:ascii="Times New Roman" w:hAnsi="Times New Roman"/>
          <w:i/>
          <w:sz w:val="18"/>
          <w:szCs w:val="18"/>
          <w:lang w:val="uz-Cyrl-UZ"/>
        </w:rPr>
        <w:t>.</w:t>
      </w:r>
    </w:p>
    <w:p w:rsidR="008F4E75" w:rsidRPr="00575F6E" w:rsidRDefault="008F4E75" w:rsidP="008F4E75">
      <w:pPr>
        <w:pStyle w:val="ab"/>
        <w:spacing w:line="276" w:lineRule="auto"/>
        <w:ind w:firstLine="284"/>
        <w:rPr>
          <w:rFonts w:ascii="Times New Roman" w:hAnsi="Times New Roman"/>
          <w:b/>
          <w:snapToGrid w:val="0"/>
          <w:sz w:val="18"/>
          <w:szCs w:val="18"/>
          <w:lang w:val="uz-Cyrl-UZ"/>
        </w:rPr>
      </w:pPr>
      <w:r w:rsidRPr="00575F6E">
        <w:rPr>
          <w:rFonts w:ascii="Times New Roman" w:hAnsi="Times New Roman"/>
          <w:b/>
          <w:sz w:val="18"/>
          <w:szCs w:val="18"/>
          <w:lang w:val="uz-Cyrl-UZ"/>
        </w:rPr>
        <w:t xml:space="preserve">2 bob </w:t>
      </w:r>
      <w:r w:rsidRPr="00575F6E">
        <w:rPr>
          <w:rFonts w:ascii="Times New Roman" w:hAnsi="Times New Roman"/>
          <w:b/>
          <w:snapToGrid w:val="0"/>
          <w:sz w:val="18"/>
          <w:szCs w:val="18"/>
          <w:lang w:val="uz-Cyrl-UZ"/>
        </w:rPr>
        <w:t>Uy-joy fondini ta’minlanganligi </w:t>
      </w:r>
    </w:p>
    <w:p w:rsidR="008F4E75" w:rsidRPr="00575F6E" w:rsidRDefault="008F4E75" w:rsidP="008F4E75">
      <w:pPr>
        <w:pStyle w:val="ab"/>
        <w:spacing w:line="276" w:lineRule="auto"/>
        <w:ind w:firstLine="284"/>
        <w:rPr>
          <w:rFonts w:ascii="Times New Roman" w:hAnsi="Times New Roman"/>
          <w:sz w:val="18"/>
          <w:szCs w:val="18"/>
          <w:lang w:val="uz-Cyrl-UZ"/>
        </w:rPr>
      </w:pPr>
      <w:r w:rsidRPr="00575F6E">
        <w:rPr>
          <w:rFonts w:ascii="Times New Roman" w:hAnsi="Times New Roman"/>
          <w:sz w:val="18"/>
          <w:szCs w:val="18"/>
          <w:lang w:val="uz-Cyrl-UZ"/>
        </w:rPr>
        <w:t>201-satrda ichimlik suv tarmog‘iga ulangan ko‘p kvartirali uylar soni keltiriladi. Bunda ko‘cha kalonka tarmog‘iga ulangan ko‘p kvartirali uylar ham hisobga olinadi.</w:t>
      </w:r>
    </w:p>
    <w:p w:rsidR="008F4E75" w:rsidRPr="00575F6E" w:rsidRDefault="008F4E75" w:rsidP="008F4E75">
      <w:pPr>
        <w:pStyle w:val="ab"/>
        <w:spacing w:line="276" w:lineRule="auto"/>
        <w:ind w:firstLine="284"/>
        <w:rPr>
          <w:rFonts w:ascii="Times New Roman" w:hAnsi="Times New Roman"/>
          <w:sz w:val="18"/>
          <w:szCs w:val="18"/>
          <w:lang w:val="uz-Cyrl-UZ"/>
        </w:rPr>
      </w:pPr>
      <w:r w:rsidRPr="00575F6E">
        <w:rPr>
          <w:rFonts w:ascii="Times New Roman" w:hAnsi="Times New Roman"/>
          <w:sz w:val="18"/>
          <w:szCs w:val="18"/>
          <w:lang w:val="en-US"/>
        </w:rPr>
        <w:t>202</w:t>
      </w:r>
      <w:r w:rsidRPr="00575F6E">
        <w:rPr>
          <w:rFonts w:ascii="Times New Roman" w:hAnsi="Times New Roman"/>
          <w:sz w:val="18"/>
          <w:szCs w:val="18"/>
          <w:lang w:val="uz-Cyrl-UZ"/>
        </w:rPr>
        <w:t xml:space="preserve">-satrda oqava suv tarmog‘iga ulangan ko‘p kvartirali uylar soni keltiriladi. Bunda ko‘p kvartirali uylarni kanalizatsiya tarmog‘i mavjudligi va oqova suvlarni chiqarib tashlash imkoniyati mavjudligi nazarda tutilmoqda.  </w:t>
      </w:r>
    </w:p>
    <w:p w:rsidR="008F4E75" w:rsidRPr="00575F6E" w:rsidRDefault="008F4E75" w:rsidP="008F4E75">
      <w:pPr>
        <w:pStyle w:val="ab"/>
        <w:spacing w:line="276" w:lineRule="auto"/>
        <w:ind w:firstLine="284"/>
        <w:rPr>
          <w:rFonts w:ascii="Times New Roman" w:hAnsi="Times New Roman"/>
          <w:sz w:val="18"/>
          <w:szCs w:val="18"/>
          <w:lang w:val="uz-Cyrl-UZ"/>
        </w:rPr>
      </w:pPr>
      <w:r w:rsidRPr="00575F6E">
        <w:rPr>
          <w:rFonts w:ascii="Times New Roman" w:hAnsi="Times New Roman"/>
          <w:sz w:val="18"/>
          <w:szCs w:val="18"/>
          <w:lang w:val="en-US"/>
        </w:rPr>
        <w:t>203</w:t>
      </w:r>
      <w:r w:rsidRPr="00575F6E">
        <w:rPr>
          <w:rFonts w:ascii="Times New Roman" w:hAnsi="Times New Roman"/>
          <w:sz w:val="18"/>
          <w:szCs w:val="18"/>
          <w:lang w:val="uz-Cyrl-UZ"/>
        </w:rPr>
        <w:t>-satrda tabiiy gaz</w:t>
      </w:r>
      <w:r w:rsidRPr="00575F6E">
        <w:rPr>
          <w:rFonts w:ascii="Times New Roman" w:hAnsi="Times New Roman"/>
          <w:sz w:val="18"/>
          <w:szCs w:val="18"/>
          <w:lang w:val="en-US"/>
        </w:rPr>
        <w:t xml:space="preserve"> tarmog‘iga ulangan </w:t>
      </w:r>
      <w:r w:rsidRPr="00575F6E">
        <w:rPr>
          <w:rFonts w:ascii="Times New Roman" w:hAnsi="Times New Roman"/>
          <w:sz w:val="18"/>
          <w:szCs w:val="18"/>
          <w:lang w:val="uz-Cyrl-UZ"/>
        </w:rPr>
        <w:t>ko‘p kvartirali uylar soni keltiriladi.</w:t>
      </w:r>
    </w:p>
    <w:p w:rsidR="008F4E75" w:rsidRPr="00575F6E" w:rsidRDefault="008F4E75" w:rsidP="008F4E75">
      <w:pPr>
        <w:pStyle w:val="ab"/>
        <w:spacing w:line="276" w:lineRule="auto"/>
        <w:ind w:firstLine="284"/>
        <w:rPr>
          <w:rFonts w:ascii="Times New Roman" w:hAnsi="Times New Roman"/>
          <w:sz w:val="18"/>
          <w:szCs w:val="18"/>
          <w:lang w:val="uz-Cyrl-UZ"/>
        </w:rPr>
      </w:pPr>
      <w:r w:rsidRPr="00575F6E">
        <w:rPr>
          <w:rFonts w:ascii="Times New Roman" w:hAnsi="Times New Roman"/>
          <w:sz w:val="18"/>
          <w:szCs w:val="18"/>
          <w:lang w:val="uz-Cyrl-UZ"/>
        </w:rPr>
        <w:t>204-satrda issiq suv bilan tarmoq orqali yoki yakka holda ta’minlangan ko‘p kvartirali uylar soni keltiriladi.</w:t>
      </w:r>
    </w:p>
    <w:p w:rsidR="008F4E75" w:rsidRPr="00575F6E" w:rsidRDefault="008F4E75" w:rsidP="008F4E75">
      <w:pPr>
        <w:pStyle w:val="ab"/>
        <w:spacing w:line="276" w:lineRule="auto"/>
        <w:ind w:firstLine="284"/>
        <w:rPr>
          <w:rFonts w:ascii="Times New Roman" w:hAnsi="Times New Roman"/>
          <w:sz w:val="18"/>
          <w:szCs w:val="18"/>
          <w:lang w:val="uz-Cyrl-UZ"/>
        </w:rPr>
      </w:pPr>
      <w:r w:rsidRPr="00575F6E">
        <w:rPr>
          <w:rFonts w:ascii="Times New Roman" w:hAnsi="Times New Roman"/>
          <w:sz w:val="18"/>
          <w:szCs w:val="18"/>
          <w:lang w:val="uz-Cyrl-UZ"/>
        </w:rPr>
        <w:t>205-satrda issiqlik bilan tarmoq orqali yoki yakka holda ta’minlangan ko‘p kvartirali uylar soni keltiriladi.</w:t>
      </w:r>
    </w:p>
    <w:p w:rsidR="008F4E75" w:rsidRPr="00575F6E" w:rsidRDefault="008F4E75" w:rsidP="008F4E75">
      <w:pPr>
        <w:pStyle w:val="ab"/>
        <w:spacing w:line="276" w:lineRule="auto"/>
        <w:ind w:firstLine="284"/>
        <w:rPr>
          <w:rFonts w:ascii="Times New Roman" w:hAnsi="Times New Roman"/>
          <w:sz w:val="18"/>
          <w:szCs w:val="18"/>
          <w:lang w:val="uz-Cyrl-UZ"/>
        </w:rPr>
      </w:pPr>
      <w:r w:rsidRPr="00575F6E">
        <w:rPr>
          <w:rFonts w:ascii="Times New Roman" w:hAnsi="Times New Roman"/>
          <w:sz w:val="18"/>
          <w:szCs w:val="18"/>
          <w:lang w:val="uz-Cyrl-UZ"/>
        </w:rPr>
        <w:t>206-satrda avtonom (alohida, yakka holda) issiq suv va issiqlik tizimiga ega bo‘lgan ko‘p kvartirali uylar soni keltiriladi</w:t>
      </w:r>
    </w:p>
    <w:p w:rsidR="008F4E75" w:rsidRPr="00575F6E" w:rsidRDefault="008F4E75" w:rsidP="008F4E75">
      <w:pPr>
        <w:pStyle w:val="ab"/>
        <w:spacing w:line="276" w:lineRule="auto"/>
        <w:ind w:firstLine="284"/>
        <w:rPr>
          <w:rFonts w:ascii="Times New Roman" w:hAnsi="Times New Roman"/>
          <w:sz w:val="18"/>
          <w:szCs w:val="18"/>
          <w:lang w:val="uz-Cyrl-UZ"/>
        </w:rPr>
      </w:pPr>
      <w:r w:rsidRPr="00575F6E">
        <w:rPr>
          <w:rFonts w:ascii="Times New Roman" w:hAnsi="Times New Roman"/>
          <w:sz w:val="18"/>
          <w:szCs w:val="18"/>
          <w:lang w:val="en-US"/>
        </w:rPr>
        <w:t>207</w:t>
      </w:r>
      <w:r w:rsidRPr="00575F6E">
        <w:rPr>
          <w:rFonts w:ascii="Times New Roman" w:hAnsi="Times New Roman"/>
          <w:sz w:val="18"/>
          <w:szCs w:val="18"/>
          <w:lang w:val="uz-Cyrl-UZ"/>
        </w:rPr>
        <w:t xml:space="preserve">-satrda markaziy isitish tizimiga ulanmagan qozonxonalar soni keltiriladi (tuman yoki shaharning markaziy isitish tizimiga bog‘lanmagan statsionar isitish tizimi). </w:t>
      </w:r>
    </w:p>
    <w:p w:rsidR="008F4E75" w:rsidRPr="00575F6E" w:rsidRDefault="008F4E75" w:rsidP="008F4E75">
      <w:pPr>
        <w:pStyle w:val="ab"/>
        <w:spacing w:line="276" w:lineRule="auto"/>
        <w:ind w:firstLine="284"/>
        <w:rPr>
          <w:rFonts w:ascii="Times New Roman" w:hAnsi="Times New Roman"/>
          <w:sz w:val="18"/>
          <w:szCs w:val="18"/>
          <w:lang w:val="uz-Cyrl-UZ"/>
        </w:rPr>
      </w:pPr>
      <w:r w:rsidRPr="00575F6E">
        <w:rPr>
          <w:rFonts w:ascii="Times New Roman" w:hAnsi="Times New Roman"/>
          <w:sz w:val="18"/>
          <w:szCs w:val="18"/>
          <w:lang w:val="uz-Cyrl-UZ"/>
        </w:rPr>
        <w:t>208 -satrga 207-satrda keltirilgan qozonxonalarda ishlatiladigan yoqilg‘i turiga qarab mos kod qo‘yiladi ya’ni ko‘mir va ko‘mir briketi-1, tabiiy gaz-2, yoqilg‘ining boshqa turlaria – 3 raqami qo‘yiladi.</w:t>
      </w:r>
    </w:p>
    <w:p w:rsidR="008F4E75" w:rsidRPr="00575F6E" w:rsidRDefault="008F4E75" w:rsidP="008F4E75">
      <w:pPr>
        <w:pStyle w:val="ab"/>
        <w:spacing w:line="276" w:lineRule="auto"/>
        <w:ind w:firstLine="284"/>
        <w:rPr>
          <w:rFonts w:ascii="Times New Roman" w:hAnsi="Times New Roman"/>
          <w:sz w:val="18"/>
          <w:szCs w:val="18"/>
          <w:lang w:val="uz-Cyrl-UZ"/>
        </w:rPr>
      </w:pPr>
      <w:r w:rsidRPr="00575F6E">
        <w:rPr>
          <w:rFonts w:ascii="Times New Roman" w:hAnsi="Times New Roman"/>
          <w:sz w:val="18"/>
          <w:szCs w:val="18"/>
          <w:lang w:val="en-US"/>
        </w:rPr>
        <w:t>209</w:t>
      </w:r>
      <w:r w:rsidRPr="00575F6E">
        <w:rPr>
          <w:rFonts w:ascii="Times New Roman" w:hAnsi="Times New Roman"/>
          <w:sz w:val="18"/>
          <w:szCs w:val="18"/>
          <w:lang w:val="uz-Cyrl-UZ"/>
        </w:rPr>
        <w:t>-satrda ko‘p qavatli uylardagi jami lift qurilmalari soni ko‘rsatiladi. Shundan foydalanish uchun yaroqsizlari soni 210-satrda ko‘rsatiladi.</w:t>
      </w:r>
    </w:p>
    <w:p w:rsidR="008F4E75" w:rsidRPr="00575F6E" w:rsidRDefault="008F4E75" w:rsidP="008F4E75">
      <w:pPr>
        <w:pStyle w:val="ab"/>
        <w:spacing w:line="276" w:lineRule="auto"/>
        <w:ind w:firstLine="284"/>
        <w:rPr>
          <w:rFonts w:ascii="Times New Roman" w:hAnsi="Times New Roman"/>
          <w:b/>
          <w:sz w:val="18"/>
          <w:szCs w:val="18"/>
          <w:lang w:val="uz-Cyrl-UZ"/>
        </w:rPr>
      </w:pPr>
      <w:r w:rsidRPr="00575F6E">
        <w:rPr>
          <w:rFonts w:ascii="Times New Roman" w:hAnsi="Times New Roman"/>
          <w:b/>
          <w:sz w:val="18"/>
          <w:szCs w:val="18"/>
          <w:lang w:val="uz-Cyrl-UZ"/>
        </w:rPr>
        <w:t>3-bob. Ko‘p kvartirali uylar hududlarida joylashgan obyektlar.</w:t>
      </w:r>
    </w:p>
    <w:p w:rsidR="008F4E75" w:rsidRPr="00575F6E" w:rsidRDefault="008F4E75" w:rsidP="008F4E75">
      <w:pPr>
        <w:pStyle w:val="ab"/>
        <w:spacing w:line="276" w:lineRule="auto"/>
        <w:ind w:firstLine="284"/>
        <w:rPr>
          <w:rFonts w:ascii="Times New Roman" w:hAnsi="Times New Roman"/>
          <w:sz w:val="18"/>
          <w:szCs w:val="18"/>
          <w:lang w:val="uz-Cyrl-UZ"/>
        </w:rPr>
      </w:pPr>
      <w:r w:rsidRPr="00575F6E">
        <w:rPr>
          <w:rFonts w:ascii="Times New Roman" w:hAnsi="Times New Roman"/>
          <w:sz w:val="18"/>
          <w:szCs w:val="18"/>
          <w:lang w:val="uz-Cyrl-UZ"/>
        </w:rPr>
        <w:t xml:space="preserve">Ushbu bobda ko‘p kvartirali uylarni boshqaruvchi yuridik shaxslarga biriktirilgan hududlarda oylashgan obyektlar ko‘rsatiladi. </w:t>
      </w:r>
    </w:p>
    <w:p w:rsidR="008F4E75" w:rsidRPr="00575F6E" w:rsidRDefault="008F4E75" w:rsidP="008F4E75">
      <w:pPr>
        <w:pStyle w:val="ab"/>
        <w:spacing w:line="276" w:lineRule="auto"/>
        <w:ind w:firstLine="284"/>
        <w:rPr>
          <w:rFonts w:ascii="Times New Roman" w:hAnsi="Times New Roman"/>
          <w:sz w:val="18"/>
          <w:szCs w:val="18"/>
          <w:lang w:val="uz-Cyrl-UZ"/>
        </w:rPr>
      </w:pPr>
      <w:r w:rsidRPr="00575F6E">
        <w:rPr>
          <w:rFonts w:ascii="Times New Roman" w:hAnsi="Times New Roman"/>
          <w:sz w:val="18"/>
          <w:szCs w:val="18"/>
          <w:lang w:val="uz-Cyrl-UZ"/>
        </w:rPr>
        <w:t>301-satrda ko‘p kvartirali uylarni boshqaruvchi yuridik shaxslarga faoliyatini amalga oshirish uchun biriktirilgan  ko‘p kvartirali uylar yon atrofidagi hududni umumiy soni va maydoni ko‘rsatiladi. Ko’p kvartirali uylarga biriktirilgan avtuturargohlar (303), bolalar maydonchasi (304), dam olish maskanlari (305), sayilgohlar (306), yo‘laklar (307) va xizmat ko‘rsatuvchi obyektlar (308) mos satrlarda ko‘rsatiladi.</w:t>
      </w:r>
    </w:p>
    <w:p w:rsidR="008F4E75" w:rsidRPr="00575F6E" w:rsidRDefault="008F4E75" w:rsidP="008F4E75">
      <w:pPr>
        <w:pStyle w:val="ab"/>
        <w:spacing w:line="276" w:lineRule="auto"/>
        <w:ind w:firstLine="284"/>
        <w:rPr>
          <w:rFonts w:ascii="Times New Roman" w:hAnsi="Times New Roman"/>
          <w:sz w:val="18"/>
          <w:szCs w:val="18"/>
          <w:lang w:val="uz-Cyrl-UZ"/>
        </w:rPr>
      </w:pPr>
      <w:r w:rsidRPr="00575F6E">
        <w:rPr>
          <w:rFonts w:ascii="Times New Roman" w:hAnsi="Times New Roman"/>
          <w:b/>
          <w:sz w:val="18"/>
          <w:szCs w:val="18"/>
          <w:lang w:val="en-US"/>
        </w:rPr>
        <w:t>4</w:t>
      </w:r>
      <w:r w:rsidRPr="00575F6E">
        <w:rPr>
          <w:rFonts w:ascii="Times New Roman" w:hAnsi="Times New Roman"/>
          <w:b/>
          <w:sz w:val="18"/>
          <w:szCs w:val="18"/>
          <w:lang w:val="uz-Cyrl-UZ"/>
        </w:rPr>
        <w:t xml:space="preserve"> bob</w:t>
      </w:r>
      <w:r w:rsidRPr="00575F6E">
        <w:rPr>
          <w:rFonts w:ascii="Times New Roman" w:hAnsi="Times New Roman"/>
          <w:sz w:val="18"/>
          <w:szCs w:val="18"/>
          <w:lang w:val="uz-Cyrl-UZ"/>
        </w:rPr>
        <w:t>.</w:t>
      </w:r>
      <w:r w:rsidRPr="00575F6E">
        <w:rPr>
          <w:sz w:val="24"/>
          <w:szCs w:val="24"/>
          <w:lang w:val="uz-Cyrl-UZ"/>
        </w:rPr>
        <w:t xml:space="preserve"> </w:t>
      </w:r>
      <w:r w:rsidRPr="00575F6E">
        <w:rPr>
          <w:rFonts w:ascii="Times New Roman" w:hAnsi="Times New Roman"/>
          <w:b/>
          <w:sz w:val="18"/>
          <w:szCs w:val="18"/>
          <w:lang w:val="uz-Cyrl-UZ"/>
        </w:rPr>
        <w:t>Ko‘p kvartirali uylarni boshqarish organlari faoliyati.</w:t>
      </w:r>
      <w:r w:rsidRPr="00575F6E">
        <w:rPr>
          <w:rFonts w:ascii="Times New Roman" w:hAnsi="Times New Roman"/>
          <w:sz w:val="18"/>
          <w:szCs w:val="18"/>
          <w:lang w:val="uz-Cyrl-UZ"/>
        </w:rPr>
        <w:t xml:space="preserve"> </w:t>
      </w:r>
    </w:p>
    <w:p w:rsidR="008F4E75" w:rsidRPr="00575F6E" w:rsidRDefault="008F4E75" w:rsidP="008F4E75">
      <w:pPr>
        <w:pStyle w:val="ab"/>
        <w:spacing w:line="276" w:lineRule="auto"/>
        <w:ind w:firstLine="284"/>
        <w:rPr>
          <w:rFonts w:ascii="Times New Roman" w:hAnsi="Times New Roman"/>
          <w:b/>
          <w:sz w:val="18"/>
          <w:szCs w:val="18"/>
          <w:lang w:val="uz-Cyrl-UZ"/>
        </w:rPr>
      </w:pPr>
      <w:r w:rsidRPr="00575F6E">
        <w:rPr>
          <w:rFonts w:ascii="Times New Roman" w:hAnsi="Times New Roman"/>
          <w:sz w:val="18"/>
          <w:szCs w:val="18"/>
          <w:lang w:val="en-US"/>
        </w:rPr>
        <w:lastRenderedPageBreak/>
        <w:t>4</w:t>
      </w:r>
      <w:r w:rsidRPr="00575F6E">
        <w:rPr>
          <w:rFonts w:ascii="Times New Roman" w:hAnsi="Times New Roman"/>
          <w:sz w:val="18"/>
          <w:szCs w:val="18"/>
          <w:lang w:val="uz-Cyrl-UZ"/>
        </w:rPr>
        <w:t xml:space="preserve">01-satrdagi ko‘p kvartirali uylarni boshqarish organlari pul mablag‘lari </w:t>
      </w:r>
      <w:r w:rsidRPr="00575F6E">
        <w:rPr>
          <w:rFonts w:ascii="Times New Roman" w:hAnsi="Times New Roman"/>
          <w:sz w:val="18"/>
          <w:szCs w:val="18"/>
          <w:lang w:val="en-US"/>
        </w:rPr>
        <w:t>4</w:t>
      </w:r>
      <w:r w:rsidRPr="00575F6E">
        <w:rPr>
          <w:rFonts w:ascii="Times New Roman" w:hAnsi="Times New Roman"/>
          <w:sz w:val="18"/>
          <w:szCs w:val="18"/>
          <w:lang w:val="uz-Cyrl-UZ"/>
        </w:rPr>
        <w:t xml:space="preserve">02, </w:t>
      </w:r>
      <w:r w:rsidRPr="00575F6E">
        <w:rPr>
          <w:rFonts w:ascii="Times New Roman" w:hAnsi="Times New Roman"/>
          <w:sz w:val="18"/>
          <w:szCs w:val="18"/>
          <w:lang w:val="en-US"/>
        </w:rPr>
        <w:t>4</w:t>
      </w:r>
      <w:r w:rsidRPr="00575F6E">
        <w:rPr>
          <w:rFonts w:ascii="Times New Roman" w:hAnsi="Times New Roman"/>
          <w:sz w:val="18"/>
          <w:szCs w:val="18"/>
          <w:lang w:val="uz-Cyrl-UZ"/>
        </w:rPr>
        <w:t xml:space="preserve">03, </w:t>
      </w:r>
      <w:r w:rsidRPr="00575F6E">
        <w:rPr>
          <w:rFonts w:ascii="Times New Roman" w:hAnsi="Times New Roman"/>
          <w:sz w:val="18"/>
          <w:szCs w:val="18"/>
          <w:lang w:val="en-US"/>
        </w:rPr>
        <w:t>4</w:t>
      </w:r>
      <w:r w:rsidRPr="00575F6E">
        <w:rPr>
          <w:rFonts w:ascii="Times New Roman" w:hAnsi="Times New Roman"/>
          <w:sz w:val="18"/>
          <w:szCs w:val="18"/>
          <w:lang w:val="uz-Cyrl-UZ"/>
        </w:rPr>
        <w:t xml:space="preserve">04, </w:t>
      </w:r>
      <w:r w:rsidRPr="00575F6E">
        <w:rPr>
          <w:rFonts w:ascii="Times New Roman" w:hAnsi="Times New Roman"/>
          <w:sz w:val="18"/>
          <w:szCs w:val="18"/>
          <w:lang w:val="en-US"/>
        </w:rPr>
        <w:t>4</w:t>
      </w:r>
      <w:r w:rsidRPr="00575F6E">
        <w:rPr>
          <w:rFonts w:ascii="Times New Roman" w:hAnsi="Times New Roman"/>
          <w:sz w:val="18"/>
          <w:szCs w:val="18"/>
          <w:lang w:val="uz-Cyrl-UZ"/>
        </w:rPr>
        <w:t xml:space="preserve">05, </w:t>
      </w:r>
      <w:r w:rsidRPr="00575F6E">
        <w:rPr>
          <w:rFonts w:ascii="Times New Roman" w:hAnsi="Times New Roman"/>
          <w:sz w:val="18"/>
          <w:szCs w:val="18"/>
          <w:lang w:val="en-US"/>
        </w:rPr>
        <w:t>4</w:t>
      </w:r>
      <w:r w:rsidRPr="00575F6E">
        <w:rPr>
          <w:rFonts w:ascii="Times New Roman" w:hAnsi="Times New Roman"/>
          <w:sz w:val="18"/>
          <w:szCs w:val="18"/>
          <w:lang w:val="uz-Cyrl-UZ"/>
        </w:rPr>
        <w:t xml:space="preserve">06, </w:t>
      </w:r>
      <w:r w:rsidRPr="00575F6E">
        <w:rPr>
          <w:rFonts w:ascii="Times New Roman" w:hAnsi="Times New Roman"/>
          <w:sz w:val="18"/>
          <w:szCs w:val="18"/>
          <w:lang w:val="en-US"/>
        </w:rPr>
        <w:t>4</w:t>
      </w:r>
      <w:r w:rsidRPr="00575F6E">
        <w:rPr>
          <w:rFonts w:ascii="Times New Roman" w:hAnsi="Times New Roman"/>
          <w:sz w:val="18"/>
          <w:szCs w:val="18"/>
          <w:lang w:val="uz-Cyrl-UZ"/>
        </w:rPr>
        <w:t>08-satrlarning yig‘indisiga teng.</w:t>
      </w:r>
    </w:p>
    <w:p w:rsidR="008F4E75" w:rsidRPr="00575F6E" w:rsidRDefault="008F4E75" w:rsidP="008F4E75">
      <w:pPr>
        <w:pStyle w:val="34"/>
        <w:tabs>
          <w:tab w:val="left" w:pos="708"/>
        </w:tabs>
        <w:spacing w:line="276" w:lineRule="auto"/>
        <w:ind w:right="0" w:firstLine="284"/>
        <w:rPr>
          <w:sz w:val="18"/>
          <w:szCs w:val="18"/>
          <w:lang w:val="uz-Cyrl-UZ"/>
        </w:rPr>
      </w:pPr>
      <w:r w:rsidRPr="00575F6E">
        <w:rPr>
          <w:sz w:val="18"/>
          <w:szCs w:val="18"/>
          <w:lang w:val="uz-Cyrl-UZ"/>
        </w:rPr>
        <w:t xml:space="preserve">Umumiy xarajatlarni qoplash maqsadida </w:t>
      </w:r>
      <w:r w:rsidRPr="00575F6E">
        <w:rPr>
          <w:b/>
          <w:sz w:val="18"/>
          <w:szCs w:val="18"/>
          <w:lang w:val="uz-Cyrl-UZ"/>
        </w:rPr>
        <w:t>ko‘p kvartirali uy mulkdorlaridan</w:t>
      </w:r>
      <w:r w:rsidRPr="00575F6E">
        <w:rPr>
          <w:sz w:val="18"/>
          <w:szCs w:val="18"/>
          <w:lang w:val="uz-Cyrl-UZ"/>
        </w:rPr>
        <w:t xml:space="preserve"> har oyda pul shaklida majburiy badallar yig‘adilar. </w:t>
      </w:r>
      <w:r w:rsidRPr="00575F6E">
        <w:rPr>
          <w:sz w:val="18"/>
          <w:szCs w:val="18"/>
          <w:lang w:val="en-US"/>
        </w:rPr>
        <w:t>4</w:t>
      </w:r>
      <w:r w:rsidRPr="00575F6E">
        <w:rPr>
          <w:sz w:val="18"/>
          <w:szCs w:val="18"/>
          <w:lang w:val="uz-Cyrl-UZ"/>
        </w:rPr>
        <w:t xml:space="preserve">02- va </w:t>
      </w:r>
      <w:r w:rsidRPr="00575F6E">
        <w:rPr>
          <w:sz w:val="18"/>
          <w:szCs w:val="18"/>
          <w:lang w:val="en-US"/>
        </w:rPr>
        <w:t>4</w:t>
      </w:r>
      <w:r w:rsidRPr="00575F6E">
        <w:rPr>
          <w:sz w:val="18"/>
          <w:szCs w:val="18"/>
          <w:lang w:val="uz-Cyrl-UZ"/>
        </w:rPr>
        <w:t xml:space="preserve">03-satrlarda </w:t>
      </w:r>
      <w:r w:rsidRPr="00575F6E">
        <w:rPr>
          <w:b/>
          <w:sz w:val="18"/>
          <w:szCs w:val="18"/>
          <w:lang w:val="uz-Cyrl-UZ"/>
        </w:rPr>
        <w:t>ko‘p kvartirali uy mulkdorlarining</w:t>
      </w:r>
      <w:r w:rsidRPr="00575F6E">
        <w:rPr>
          <w:sz w:val="18"/>
          <w:szCs w:val="18"/>
          <w:lang w:val="uz-Cyrl-UZ"/>
        </w:rPr>
        <w:t xml:space="preserve"> amalda to‘lagan majburiy badallari emas, balki buxgalteriya</w:t>
      </w:r>
      <w:r w:rsidRPr="00575F6E">
        <w:rPr>
          <w:b/>
          <w:sz w:val="18"/>
          <w:szCs w:val="18"/>
          <w:lang w:val="uz-Cyrl-UZ"/>
        </w:rPr>
        <w:t xml:space="preserve"> </w:t>
      </w:r>
      <w:r w:rsidRPr="00575F6E">
        <w:rPr>
          <w:sz w:val="18"/>
          <w:szCs w:val="18"/>
          <w:lang w:val="uz-Cyrl-UZ"/>
        </w:rPr>
        <w:t xml:space="preserve">bo‘yicha </w:t>
      </w:r>
      <w:r w:rsidRPr="00575F6E">
        <w:rPr>
          <w:b/>
          <w:sz w:val="18"/>
          <w:szCs w:val="18"/>
          <w:lang w:val="uz-Cyrl-UZ"/>
        </w:rPr>
        <w:t xml:space="preserve">hisoblanganlari </w:t>
      </w:r>
      <w:r w:rsidRPr="00575F6E">
        <w:rPr>
          <w:sz w:val="18"/>
          <w:szCs w:val="18"/>
          <w:lang w:val="uz-Cyrl-UZ"/>
        </w:rPr>
        <w:t>ko‘rsatiladi.</w:t>
      </w:r>
    </w:p>
    <w:p w:rsidR="008F4E75" w:rsidRPr="00575F6E" w:rsidRDefault="008F4E75" w:rsidP="008F4E75">
      <w:pPr>
        <w:pStyle w:val="34"/>
        <w:tabs>
          <w:tab w:val="left" w:pos="708"/>
        </w:tabs>
        <w:spacing w:line="276" w:lineRule="auto"/>
        <w:ind w:right="0" w:firstLine="284"/>
        <w:rPr>
          <w:sz w:val="18"/>
          <w:szCs w:val="18"/>
          <w:lang w:val="uz-Cyrl-UZ"/>
        </w:rPr>
      </w:pPr>
      <w:r w:rsidRPr="00575F6E">
        <w:rPr>
          <w:sz w:val="18"/>
          <w:szCs w:val="18"/>
          <w:lang w:val="en-US"/>
        </w:rPr>
        <w:t>4</w:t>
      </w:r>
      <w:r w:rsidRPr="00575F6E">
        <w:rPr>
          <w:sz w:val="18"/>
          <w:szCs w:val="18"/>
          <w:lang w:val="uz-Cyrl-UZ"/>
        </w:rPr>
        <w:t xml:space="preserve">09-satrda </w:t>
      </w:r>
      <w:r w:rsidRPr="00575F6E">
        <w:rPr>
          <w:b/>
          <w:sz w:val="18"/>
          <w:szCs w:val="18"/>
          <w:lang w:val="uz-Cyrl-UZ"/>
        </w:rPr>
        <w:t>ko‘p kvartirali uylarni boshqarish organlari</w:t>
      </w:r>
      <w:r w:rsidRPr="00575F6E">
        <w:rPr>
          <w:sz w:val="18"/>
          <w:szCs w:val="18"/>
          <w:lang w:val="uz-Cyrl-UZ"/>
        </w:rPr>
        <w:t xml:space="preserve"> tomonidan hisobot yilida olingan bank kreditlari ko‘rsatiladi.</w:t>
      </w:r>
    </w:p>
    <w:p w:rsidR="008F4E75" w:rsidRPr="00575F6E" w:rsidRDefault="008F4E75" w:rsidP="008F4E75">
      <w:pPr>
        <w:pStyle w:val="34"/>
        <w:tabs>
          <w:tab w:val="left" w:pos="708"/>
        </w:tabs>
        <w:spacing w:line="276" w:lineRule="auto"/>
        <w:ind w:right="0" w:firstLine="284"/>
        <w:rPr>
          <w:sz w:val="18"/>
          <w:szCs w:val="18"/>
          <w:lang w:val="uz-Cyrl-UZ"/>
        </w:rPr>
      </w:pPr>
      <w:r w:rsidRPr="00575F6E">
        <w:rPr>
          <w:sz w:val="18"/>
          <w:szCs w:val="18"/>
          <w:lang w:val="uz-Cyrl-UZ"/>
        </w:rPr>
        <w:t xml:space="preserve">Bo‘lim ma’lumotlarini to‘ldirishda “Ko‘p kvartirali uylarni boshqarish to‘g‘risida”gi O‘zbekiston Respublikasi qonunidan foydalanish tavsiya etiladi. </w:t>
      </w:r>
    </w:p>
    <w:p w:rsidR="008F4E75" w:rsidRPr="00575F6E" w:rsidRDefault="008F4E75" w:rsidP="008F4E75">
      <w:pPr>
        <w:spacing w:line="276" w:lineRule="auto"/>
        <w:ind w:firstLine="284"/>
        <w:jc w:val="both"/>
        <w:rPr>
          <w:snapToGrid w:val="0"/>
          <w:sz w:val="18"/>
          <w:szCs w:val="18"/>
          <w:lang w:val="uz-Cyrl-UZ"/>
        </w:rPr>
      </w:pPr>
      <w:r w:rsidRPr="00575F6E">
        <w:rPr>
          <w:snapToGrid w:val="0"/>
          <w:sz w:val="18"/>
          <w:szCs w:val="18"/>
          <w:lang w:val="uz-Cyrl-UZ"/>
        </w:rPr>
        <w:t xml:space="preserve"> 411-satrda umumiy boshqaruv, xizmat ko‘rsatish, umumiy mol-mulkni ta’mirlashni ta’minlash, yer uchastkasi, hududida joylashgan tashqi obodonlashtirish va ko‘kalamzorlashtirish jihozlariga aloqador bo‘lgan xarajatlar ko‘rsatiladi. 411-satr ma’lumoti 412, 413, 414, 417, 421, 422, 423, 425, 426-satrlarning yig‘indisiga teng bo‘lishi kerak.</w:t>
      </w:r>
    </w:p>
    <w:p w:rsidR="008F4E75" w:rsidRPr="00575F6E" w:rsidRDefault="008F4E75" w:rsidP="008F4E75">
      <w:pPr>
        <w:pStyle w:val="34"/>
        <w:tabs>
          <w:tab w:val="left" w:pos="708"/>
        </w:tabs>
        <w:spacing w:line="276" w:lineRule="auto"/>
        <w:ind w:right="0" w:firstLine="284"/>
        <w:rPr>
          <w:sz w:val="18"/>
          <w:szCs w:val="18"/>
          <w:lang w:val="uz-Cyrl-UZ"/>
        </w:rPr>
      </w:pPr>
      <w:r w:rsidRPr="00575F6E">
        <w:rPr>
          <w:sz w:val="18"/>
          <w:szCs w:val="18"/>
          <w:lang w:val="uz-Cyrl-UZ"/>
        </w:rPr>
        <w:t xml:space="preserve">412-satrda joriy va kapital ta’mirlash xarajatlaridan tashqari </w:t>
      </w:r>
      <w:r w:rsidRPr="00575F6E">
        <w:rPr>
          <w:b/>
          <w:sz w:val="18"/>
          <w:szCs w:val="18"/>
          <w:lang w:val="uz-Cyrl-UZ"/>
        </w:rPr>
        <w:t>ko‘p kvartirali uylarni boshqarish organlari</w:t>
      </w:r>
      <w:r w:rsidRPr="00575F6E">
        <w:rPr>
          <w:sz w:val="18"/>
          <w:szCs w:val="18"/>
          <w:lang w:val="uz-Cyrl-UZ"/>
        </w:rPr>
        <w:t xml:space="preserve"> boshqarmasi binosidan foydalanish bilan bog‘liq bo‘lgan kommunal xizmatlar, umumiy mol-mulki va yer uchastkasiga xizmat ko‘rsatish yoki foydalanish bilan bog‘liq elektr energiya va boshqa resurslardan foydalanish bo‘yicha to‘lovlari ko‘rsatiladi.</w:t>
      </w:r>
    </w:p>
    <w:p w:rsidR="008F4E75" w:rsidRPr="00575F6E" w:rsidRDefault="008F4E75" w:rsidP="008F4E75">
      <w:pPr>
        <w:spacing w:line="276" w:lineRule="auto"/>
        <w:ind w:firstLine="284"/>
        <w:jc w:val="both"/>
        <w:rPr>
          <w:sz w:val="18"/>
          <w:szCs w:val="18"/>
          <w:lang w:val="uz-Cyrl-UZ"/>
        </w:rPr>
      </w:pPr>
      <w:r w:rsidRPr="00575F6E">
        <w:rPr>
          <w:sz w:val="18"/>
          <w:szCs w:val="18"/>
          <w:lang w:val="uz-Cyrl-UZ"/>
        </w:rPr>
        <w:t xml:space="preserve">417-satrda mol-mulkning texnik va sanitar holatini ta’minlash xarajatlari, materiallar, jihozlar, inventarlar, mashina va mexanizmlar xarajatlari, shu jumladan o‘z kuchi bilan bajarilgan (418-satr) va pudrat shartnomalari bo‘yicha (419-satr) ko‘rsatiladi. </w:t>
      </w:r>
    </w:p>
    <w:p w:rsidR="008F4E75" w:rsidRPr="00575F6E" w:rsidRDefault="008F4E75" w:rsidP="008F4E75">
      <w:pPr>
        <w:spacing w:line="276" w:lineRule="auto"/>
        <w:ind w:firstLine="284"/>
        <w:jc w:val="both"/>
        <w:rPr>
          <w:sz w:val="18"/>
          <w:szCs w:val="18"/>
          <w:lang w:val="uz-Cyrl-UZ"/>
        </w:rPr>
      </w:pPr>
      <w:r w:rsidRPr="00575F6E">
        <w:rPr>
          <w:snapToGrid w:val="0"/>
          <w:sz w:val="18"/>
          <w:szCs w:val="18"/>
          <w:lang w:val="uz-Cyrl-UZ"/>
        </w:rPr>
        <w:t xml:space="preserve">427 </w:t>
      </w:r>
      <w:r w:rsidRPr="00575F6E">
        <w:rPr>
          <w:sz w:val="18"/>
          <w:szCs w:val="18"/>
          <w:lang w:val="uz-Cyrl-UZ"/>
        </w:rPr>
        <w:t xml:space="preserve">-satrda shirkatning </w:t>
      </w:r>
      <w:r w:rsidRPr="00575F6E">
        <w:rPr>
          <w:b/>
          <w:sz w:val="18"/>
          <w:szCs w:val="18"/>
          <w:lang w:val="uz-Cyrl-UZ"/>
        </w:rPr>
        <w:t xml:space="preserve">ko‘p kvartirali uylarni boshqarish organlarining </w:t>
      </w:r>
      <w:r w:rsidRPr="00575F6E">
        <w:rPr>
          <w:sz w:val="18"/>
          <w:szCs w:val="18"/>
          <w:lang w:val="uz-Cyrl-UZ"/>
        </w:rPr>
        <w:t xml:space="preserve">bank xizmatlari va boshqa moliyaviy faoliyati bilan bog‘liq xarajatlari ko‘rsatiladi. </w:t>
      </w:r>
    </w:p>
    <w:p w:rsidR="008F4E75" w:rsidRPr="00575F6E" w:rsidRDefault="008F4E75" w:rsidP="008F4E75">
      <w:pPr>
        <w:pStyle w:val="25"/>
        <w:spacing w:line="276" w:lineRule="auto"/>
        <w:ind w:firstLine="284"/>
        <w:jc w:val="both"/>
        <w:rPr>
          <w:rFonts w:ascii="Times New Roman" w:hAnsi="Times New Roman"/>
          <w:sz w:val="18"/>
          <w:szCs w:val="18"/>
          <w:lang w:val="uz-Cyrl-UZ"/>
        </w:rPr>
      </w:pPr>
      <w:r w:rsidRPr="00575F6E">
        <w:rPr>
          <w:rFonts w:ascii="Times New Roman" w:hAnsi="Times New Roman"/>
          <w:b/>
          <w:sz w:val="18"/>
          <w:szCs w:val="18"/>
          <w:lang w:val="uz-Cyrl-UZ"/>
        </w:rPr>
        <w:t>Ma’lumot uchun.</w:t>
      </w:r>
      <w:r w:rsidRPr="00575F6E">
        <w:rPr>
          <w:rFonts w:ascii="Times New Roman" w:hAnsi="Times New Roman"/>
          <w:sz w:val="18"/>
          <w:szCs w:val="18"/>
          <w:lang w:val="uz-Cyrl-UZ"/>
        </w:rPr>
        <w:t xml:space="preserve"> Turar joy va noturar joy mulkdorlarining majburiy badallari miqdori boshqaruvchi tashkilot smetasi asosida hamda shirkat a’zolarining umumiy yig‘ilish qarori bilan o‘rnatiladi.</w:t>
      </w:r>
    </w:p>
    <w:p w:rsidR="008F4E75" w:rsidRPr="00575F6E" w:rsidRDefault="008F4E75" w:rsidP="008F4E75">
      <w:pPr>
        <w:pStyle w:val="25"/>
        <w:spacing w:line="276" w:lineRule="auto"/>
        <w:ind w:firstLine="284"/>
        <w:jc w:val="both"/>
        <w:rPr>
          <w:rFonts w:ascii="Times New Roman" w:hAnsi="Times New Roman"/>
          <w:sz w:val="18"/>
          <w:szCs w:val="18"/>
          <w:lang w:val="en-US"/>
        </w:rPr>
      </w:pPr>
      <w:r w:rsidRPr="00575F6E">
        <w:rPr>
          <w:rFonts w:ascii="Times New Roman" w:hAnsi="Times New Roman"/>
          <w:sz w:val="18"/>
          <w:szCs w:val="18"/>
          <w:lang w:val="en-US"/>
        </w:rPr>
        <w:t>4</w:t>
      </w:r>
      <w:r w:rsidRPr="00575F6E">
        <w:rPr>
          <w:rFonts w:ascii="Times New Roman" w:hAnsi="Times New Roman"/>
          <w:sz w:val="18"/>
          <w:szCs w:val="18"/>
          <w:lang w:val="uz-Cyrl-UZ"/>
        </w:rPr>
        <w:t xml:space="preserve">32 va </w:t>
      </w:r>
      <w:r w:rsidRPr="00575F6E">
        <w:rPr>
          <w:rFonts w:ascii="Times New Roman" w:hAnsi="Times New Roman"/>
          <w:sz w:val="18"/>
          <w:szCs w:val="18"/>
          <w:lang w:val="en-US"/>
        </w:rPr>
        <w:t>4</w:t>
      </w:r>
      <w:r w:rsidRPr="00575F6E">
        <w:rPr>
          <w:rFonts w:ascii="Times New Roman" w:hAnsi="Times New Roman"/>
          <w:sz w:val="18"/>
          <w:szCs w:val="18"/>
          <w:lang w:val="uz-Cyrl-UZ"/>
        </w:rPr>
        <w:t>33 satrlarda yil oxiriga o‘rnatilgan majburiy badallar miqdori ko‘rsatiladi.</w:t>
      </w:r>
    </w:p>
    <w:p w:rsidR="008F4E75" w:rsidRPr="00575F6E" w:rsidRDefault="008F4E75" w:rsidP="008F4E75">
      <w:pPr>
        <w:pStyle w:val="25"/>
        <w:spacing w:line="276" w:lineRule="auto"/>
        <w:ind w:firstLine="284"/>
        <w:jc w:val="both"/>
        <w:rPr>
          <w:rFonts w:ascii="Times New Roman" w:hAnsi="Times New Roman"/>
          <w:sz w:val="18"/>
          <w:szCs w:val="18"/>
          <w:lang w:val="en-US"/>
        </w:rPr>
      </w:pPr>
      <w:r w:rsidRPr="00575F6E">
        <w:rPr>
          <w:rFonts w:ascii="Times New Roman" w:hAnsi="Times New Roman"/>
          <w:sz w:val="18"/>
          <w:szCs w:val="18"/>
          <w:lang w:val="en-US"/>
        </w:rPr>
        <w:t>5-bob mavjud emas</w:t>
      </w:r>
    </w:p>
    <w:p w:rsidR="008F4E75" w:rsidRPr="00575F6E" w:rsidRDefault="008F4E75" w:rsidP="008F4E75">
      <w:pPr>
        <w:pStyle w:val="ab"/>
        <w:spacing w:line="276" w:lineRule="auto"/>
        <w:rPr>
          <w:rFonts w:ascii="Times New Roman" w:hAnsi="Times New Roman"/>
          <w:sz w:val="18"/>
          <w:szCs w:val="18"/>
          <w:lang w:val="uz-Cyrl-UZ"/>
        </w:rPr>
      </w:pPr>
      <w:r w:rsidRPr="00575F6E">
        <w:rPr>
          <w:rFonts w:ascii="Times New Roman" w:hAnsi="Times New Roman"/>
          <w:b/>
          <w:sz w:val="18"/>
          <w:szCs w:val="18"/>
          <w:lang w:val="uz-Cyrl-UZ"/>
        </w:rPr>
        <w:t>6 bob.</w:t>
      </w:r>
      <w:r w:rsidRPr="00575F6E">
        <w:rPr>
          <w:rFonts w:ascii="Times New Roman" w:hAnsi="Times New Roman"/>
          <w:sz w:val="18"/>
          <w:szCs w:val="18"/>
          <w:lang w:val="uz-Cyrl-UZ"/>
        </w:rPr>
        <w:t xml:space="preserve"> 601-satr bo‘yicha uyni elektr bilan ta’minlash uchun, benzin, dizel yoqilg‘isida ishlaydigan generator qurilmasidan foydalanilsa 1-ustun bo‘yicha qurilmaning quvvati (kVt) keltiriladi, 2-ustun bo‘yicha bir yilda ishlash kunlari soni keltiriladi. Dizel generator qurilmasi-bir yoki bir nechta elektr generatorlari bilan jihozlangan ichki yonuvchi dizel dvigatelli energetik qurilma.</w:t>
      </w:r>
    </w:p>
    <w:p w:rsidR="008F4E75" w:rsidRPr="00575F6E" w:rsidRDefault="008F4E75" w:rsidP="008F4E75">
      <w:pPr>
        <w:spacing w:line="276" w:lineRule="auto"/>
        <w:ind w:firstLine="567"/>
        <w:jc w:val="both"/>
        <w:rPr>
          <w:sz w:val="18"/>
          <w:szCs w:val="18"/>
          <w:lang w:val="uz-Cyrl-UZ"/>
        </w:rPr>
      </w:pPr>
      <w:r w:rsidRPr="00575F6E">
        <w:rPr>
          <w:sz w:val="18"/>
          <w:szCs w:val="18"/>
          <w:lang w:val="uz-Cyrl-UZ"/>
        </w:rPr>
        <w:t>Uyni elektr toki bilan ta’minlash uchun quyosh batareyalaridan foydalanilsa, 602-satrning 1-ustuni bo‘yicha quyosh batareyalarining quvvati keltiriladi, 2-ustun bo‘yicha hisobot yilida ishlagan kunlar soni keltiriladi.</w:t>
      </w:r>
    </w:p>
    <w:p w:rsidR="008F4E75" w:rsidRPr="00575F6E" w:rsidRDefault="008F4E75" w:rsidP="008F4E75">
      <w:pPr>
        <w:spacing w:line="276" w:lineRule="auto"/>
        <w:ind w:firstLine="567"/>
        <w:jc w:val="both"/>
        <w:rPr>
          <w:sz w:val="18"/>
          <w:szCs w:val="18"/>
          <w:lang w:val="uz-Cyrl-UZ"/>
        </w:rPr>
      </w:pPr>
      <w:r w:rsidRPr="00575F6E">
        <w:rPr>
          <w:sz w:val="18"/>
          <w:szCs w:val="18"/>
          <w:lang w:val="uz-Cyrl-UZ"/>
        </w:rPr>
        <w:t>Quyosh batareyalari-quyosh energiyasini to‘g‘ridan-to‘g‘ri doimiy elektr tokiga aylantirib beruvchi, bir necha birlashgan fotoelektrik o‘zgartgichlar (fotoelementlar) – yarim o‘tkazgich qurilmalaridir.</w:t>
      </w:r>
    </w:p>
    <w:p w:rsidR="008F4E75" w:rsidRPr="00575F6E" w:rsidRDefault="008F4E75" w:rsidP="008F4E75">
      <w:pPr>
        <w:spacing w:line="276" w:lineRule="auto"/>
        <w:ind w:firstLine="567"/>
        <w:jc w:val="both"/>
        <w:rPr>
          <w:sz w:val="18"/>
          <w:szCs w:val="18"/>
          <w:lang w:val="uz-Cyrl-UZ"/>
        </w:rPr>
      </w:pPr>
      <w:r w:rsidRPr="00575F6E">
        <w:rPr>
          <w:sz w:val="18"/>
          <w:szCs w:val="18"/>
          <w:lang w:val="uz-Cyrl-UZ"/>
        </w:rPr>
        <w:t xml:space="preserve">603-satrning 1-ustunida, suvni isitish uchun quyoshda ishlaydigan kollektor qurilmalaridan foydalanilgan xolda qurilmaning quvvati keltiriladi, 2-ustun bo‘yicha hisobot yilida ishlagan kunlar soni keltiriladi. </w:t>
      </w:r>
    </w:p>
    <w:p w:rsidR="008F4E75" w:rsidRPr="00575F6E" w:rsidRDefault="008F4E75" w:rsidP="008F4E75">
      <w:pPr>
        <w:pStyle w:val="ab"/>
        <w:spacing w:line="276" w:lineRule="auto"/>
        <w:rPr>
          <w:rFonts w:ascii="Times New Roman" w:hAnsi="Times New Roman"/>
          <w:sz w:val="18"/>
          <w:szCs w:val="18"/>
          <w:lang w:val="uz-Cyrl-UZ"/>
        </w:rPr>
      </w:pPr>
      <w:r w:rsidRPr="00575F6E">
        <w:rPr>
          <w:rFonts w:ascii="Times New Roman" w:hAnsi="Times New Roman"/>
          <w:sz w:val="18"/>
          <w:szCs w:val="18"/>
          <w:lang w:val="uz-Cyrl-UZ"/>
        </w:rPr>
        <w:t>Quyoshda ishlaydigan kollektor qurilmalari (gelioqurilma) – ko‘zga ko‘rinadigan nur va yaqin infraqizil nurlanish yordamida uzatiluvchi quyoshning issiqlik energiyasini yig‘ish uchun mo‘ljallangan qurilmalar; elektr energiyasini ishlab chiqaruvchi quyosh batareyalaridan farqli o‘laroq, quyosh kollektori issiqlikni o‘zida saqlovchi materiallarni isitishni amalga oshiradi.</w:t>
      </w:r>
    </w:p>
    <w:p w:rsidR="008F4E75" w:rsidRPr="00575F6E" w:rsidRDefault="008F4E75" w:rsidP="008F4E75">
      <w:pPr>
        <w:pStyle w:val="25"/>
        <w:spacing w:line="276" w:lineRule="auto"/>
        <w:jc w:val="both"/>
        <w:rPr>
          <w:rFonts w:ascii="Times New Roman" w:hAnsi="Times New Roman"/>
          <w:sz w:val="18"/>
          <w:szCs w:val="18"/>
          <w:lang w:val="uz-Cyrl-UZ"/>
        </w:rPr>
      </w:pPr>
    </w:p>
    <w:p w:rsidR="008F4E75" w:rsidRPr="00575F6E" w:rsidRDefault="008F4E75" w:rsidP="008F4E75">
      <w:pPr>
        <w:pStyle w:val="25"/>
        <w:spacing w:line="276" w:lineRule="auto"/>
        <w:jc w:val="both"/>
        <w:rPr>
          <w:rFonts w:ascii="Times New Roman" w:hAnsi="Times New Roman"/>
          <w:sz w:val="18"/>
          <w:szCs w:val="18"/>
          <w:lang w:val="uz-Cyrl-UZ"/>
        </w:rPr>
      </w:pPr>
    </w:p>
    <w:p w:rsidR="008F4E75" w:rsidRPr="00575F6E" w:rsidRDefault="008F4E75" w:rsidP="008F4E75">
      <w:pPr>
        <w:pStyle w:val="28"/>
        <w:spacing w:line="276" w:lineRule="auto"/>
        <w:ind w:left="0" w:right="0" w:firstLine="567"/>
        <w:jc w:val="center"/>
        <w:rPr>
          <w:b/>
          <w:sz w:val="18"/>
          <w:szCs w:val="18"/>
          <w:lang w:val="uz-Cyrl-UZ"/>
        </w:rPr>
      </w:pPr>
      <w:r w:rsidRPr="00575F6E">
        <w:rPr>
          <w:b/>
          <w:sz w:val="18"/>
          <w:szCs w:val="18"/>
          <w:lang w:val="uz-Cyrl-UZ"/>
        </w:rPr>
        <w:t xml:space="preserve">Разъяснения по заполнению формы  отчета </w:t>
      </w:r>
      <w:r w:rsidRPr="00575F6E">
        <w:rPr>
          <w:b/>
          <w:sz w:val="18"/>
          <w:szCs w:val="24"/>
          <w:lang w:val="uz-Latn-UZ"/>
        </w:rPr>
        <w:t xml:space="preserve">1 kb </w:t>
      </w:r>
      <w:r w:rsidRPr="00575F6E">
        <w:rPr>
          <w:rFonts w:eastAsia="Calibri"/>
          <w:b/>
          <w:sz w:val="18"/>
          <w:szCs w:val="24"/>
          <w:lang w:val="uz-Latn-UZ"/>
        </w:rPr>
        <w:t>(kvartira)</w:t>
      </w:r>
      <w:r w:rsidRPr="00575F6E">
        <w:rPr>
          <w:b/>
          <w:sz w:val="18"/>
          <w:szCs w:val="24"/>
          <w:lang w:val="uz-Latn-UZ"/>
        </w:rPr>
        <w:t xml:space="preserve"> (1 kb shakliga ilova)</w:t>
      </w:r>
      <w:r w:rsidRPr="00575F6E">
        <w:rPr>
          <w:b/>
          <w:sz w:val="18"/>
          <w:szCs w:val="24"/>
          <w:lang w:val="uz-Cyrl-UZ"/>
        </w:rPr>
        <w:t xml:space="preserve"> </w:t>
      </w:r>
      <w:r w:rsidRPr="00575F6E">
        <w:rPr>
          <w:b/>
          <w:sz w:val="18"/>
          <w:szCs w:val="24"/>
          <w:lang w:val="uz-Latn-UZ"/>
        </w:rPr>
        <w:t>shakli</w:t>
      </w:r>
      <w:r w:rsidRPr="00575F6E">
        <w:rPr>
          <w:b/>
          <w:sz w:val="18"/>
          <w:szCs w:val="18"/>
          <w:lang w:val="uz-Cyrl-UZ"/>
        </w:rPr>
        <w:t>)</w:t>
      </w:r>
    </w:p>
    <w:p w:rsidR="008F4E75" w:rsidRPr="00575F6E" w:rsidRDefault="008F4E75" w:rsidP="008F4E75">
      <w:pPr>
        <w:ind w:firstLine="567"/>
        <w:jc w:val="both"/>
        <w:rPr>
          <w:sz w:val="18"/>
          <w:szCs w:val="18"/>
        </w:rPr>
      </w:pPr>
      <w:r w:rsidRPr="00575F6E">
        <w:rPr>
          <w:sz w:val="18"/>
          <w:szCs w:val="18"/>
        </w:rPr>
        <w:t>Форму предоставляют все действующие юридические лица, управляющие многоквартирными домами. Деятельность юридических лиц, управляющих многоквартирными домами, регулируется Законом Республики Узбекистан от 7 ноября 2019 года «Об управлении многоквартирными домами» и другими законодательными актами.</w:t>
      </w:r>
    </w:p>
    <w:p w:rsidR="008F4E75" w:rsidRPr="00575F6E" w:rsidRDefault="008F4E75" w:rsidP="008F4E75">
      <w:pPr>
        <w:autoSpaceDE w:val="0"/>
        <w:autoSpaceDN w:val="0"/>
        <w:adjustRightInd w:val="0"/>
        <w:spacing w:line="276" w:lineRule="auto"/>
        <w:ind w:firstLine="570"/>
        <w:jc w:val="both"/>
        <w:rPr>
          <w:snapToGrid w:val="0"/>
          <w:sz w:val="18"/>
          <w:szCs w:val="18"/>
        </w:rPr>
      </w:pPr>
      <w:r w:rsidRPr="00575F6E">
        <w:rPr>
          <w:b/>
          <w:snapToGrid w:val="0"/>
          <w:sz w:val="18"/>
          <w:szCs w:val="18"/>
        </w:rPr>
        <w:t>Жилым помещением</w:t>
      </w:r>
      <w:r w:rsidRPr="00575F6E">
        <w:rPr>
          <w:snapToGrid w:val="0"/>
          <w:sz w:val="18"/>
          <w:szCs w:val="18"/>
        </w:rPr>
        <w:t xml:space="preserve"> признается помещение, отвечающее установленным санитарным, противопожарным, техническим требованиям, предназначенное для постоянного проживания граждан</w:t>
      </w:r>
      <w:r w:rsidRPr="00575F6E">
        <w:rPr>
          <w:snapToGrid w:val="0"/>
          <w:sz w:val="18"/>
          <w:szCs w:val="18"/>
          <w:lang w:val="uz-Cyrl-UZ"/>
        </w:rPr>
        <w:t xml:space="preserve">.  </w:t>
      </w:r>
      <w:r w:rsidRPr="00575F6E">
        <w:rPr>
          <w:snapToGrid w:val="0"/>
          <w:sz w:val="18"/>
          <w:szCs w:val="18"/>
        </w:rPr>
        <w:t>Жилое помещение является недвижимым имуществом.</w:t>
      </w:r>
    </w:p>
    <w:p w:rsidR="008F4E75" w:rsidRPr="00575F6E" w:rsidRDefault="008F4E75" w:rsidP="008F4E75">
      <w:pPr>
        <w:pStyle w:val="28"/>
        <w:spacing w:line="276" w:lineRule="auto"/>
        <w:ind w:left="0" w:right="0" w:firstLine="567"/>
        <w:rPr>
          <w:sz w:val="18"/>
          <w:szCs w:val="18"/>
        </w:rPr>
      </w:pPr>
      <w:r w:rsidRPr="00575F6E">
        <w:rPr>
          <w:b/>
          <w:bCs/>
          <w:sz w:val="18"/>
          <w:szCs w:val="18"/>
        </w:rPr>
        <w:t>Многоквартирный дом –</w:t>
      </w:r>
      <w:r w:rsidRPr="00575F6E">
        <w:rPr>
          <w:sz w:val="18"/>
          <w:szCs w:val="18"/>
        </w:rPr>
        <w:t xml:space="preserve"> дом с числом в нем квартир от двух и более, в котором предусмотрены общие внеквартирные помещения и инженерные системы. </w:t>
      </w:r>
      <w:r w:rsidRPr="00575F6E">
        <w:rPr>
          <w:bCs/>
          <w:sz w:val="18"/>
          <w:szCs w:val="18"/>
        </w:rPr>
        <w:t>Многоквартирный дом</w:t>
      </w:r>
      <w:r w:rsidRPr="00575F6E">
        <w:rPr>
          <w:sz w:val="18"/>
          <w:szCs w:val="18"/>
        </w:rPr>
        <w:t xml:space="preserve"> является разновидностью </w:t>
      </w:r>
      <w:hyperlink r:id="rId8" w:history="1">
        <w:r w:rsidRPr="00575F6E">
          <w:rPr>
            <w:sz w:val="18"/>
            <w:szCs w:val="18"/>
          </w:rPr>
          <w:t>жилого помещения</w:t>
        </w:r>
      </w:hyperlink>
      <w:r w:rsidRPr="00575F6E">
        <w:rPr>
          <w:sz w:val="18"/>
          <w:szCs w:val="18"/>
        </w:rPr>
        <w:t xml:space="preserve"> (</w:t>
      </w:r>
      <w:hyperlink r:id="rId9" w:history="1">
        <w:r w:rsidRPr="00575F6E">
          <w:rPr>
            <w:sz w:val="18"/>
            <w:szCs w:val="18"/>
          </w:rPr>
          <w:t>Строительные нормы и правила</w:t>
        </w:r>
      </w:hyperlink>
      <w:r w:rsidRPr="00575F6E">
        <w:rPr>
          <w:sz w:val="18"/>
          <w:szCs w:val="18"/>
        </w:rPr>
        <w:t>. Приложение 1 к ШН</w:t>
      </w:r>
      <w:r w:rsidRPr="00575F6E">
        <w:rPr>
          <w:sz w:val="18"/>
          <w:szCs w:val="18"/>
          <w:lang w:val="uz-Cyrl-UZ"/>
        </w:rPr>
        <w:t>К 2.08.01-05</w:t>
      </w:r>
      <w:r w:rsidRPr="00575F6E">
        <w:rPr>
          <w:sz w:val="18"/>
          <w:szCs w:val="18"/>
        </w:rPr>
        <w:t>).</w:t>
      </w:r>
    </w:p>
    <w:p w:rsidR="008F4E75" w:rsidRPr="00575F6E" w:rsidRDefault="008F4E75" w:rsidP="008F4E75">
      <w:pPr>
        <w:ind w:firstLine="567"/>
        <w:jc w:val="both"/>
        <w:rPr>
          <w:color w:val="000000"/>
          <w:sz w:val="18"/>
          <w:szCs w:val="18"/>
        </w:rPr>
      </w:pPr>
      <w:r w:rsidRPr="00575F6E">
        <w:rPr>
          <w:b/>
          <w:color w:val="000000"/>
          <w:sz w:val="18"/>
          <w:szCs w:val="18"/>
        </w:rPr>
        <w:t>Управление многоквартирным домом</w:t>
      </w:r>
      <w:r w:rsidRPr="00575F6E">
        <w:rPr>
          <w:color w:val="000000"/>
          <w:sz w:val="18"/>
          <w:szCs w:val="18"/>
        </w:rPr>
        <w:t xml:space="preserve"> - включает в себя совокупность мер по обеспечению благоприятных и безопасных условий проживания жильцов и пользования нежилыми помещениями, надлежащему содержанию общего имущества и решению вопросов пользования общим имуществом. Способ управления многоквартирным домом определяется общим собранием собственников помещений многоквартирного дома.</w:t>
      </w:r>
    </w:p>
    <w:p w:rsidR="008F4E75" w:rsidRPr="00575F6E" w:rsidRDefault="008F4E75" w:rsidP="008F4E75">
      <w:pPr>
        <w:ind w:firstLine="567"/>
        <w:jc w:val="both"/>
        <w:rPr>
          <w:color w:val="000000"/>
          <w:sz w:val="18"/>
          <w:szCs w:val="18"/>
        </w:rPr>
      </w:pPr>
      <w:r w:rsidRPr="00575F6E">
        <w:rPr>
          <w:b/>
          <w:color w:val="000000"/>
          <w:sz w:val="18"/>
          <w:szCs w:val="18"/>
        </w:rPr>
        <w:t>Управление многоквартирным домом может осуществляться</w:t>
      </w:r>
      <w:r w:rsidRPr="00575F6E">
        <w:rPr>
          <w:color w:val="000000"/>
          <w:sz w:val="18"/>
          <w:szCs w:val="18"/>
        </w:rPr>
        <w:t>:</w:t>
      </w:r>
    </w:p>
    <w:p w:rsidR="008F4E75" w:rsidRPr="00575F6E" w:rsidRDefault="008F4E75" w:rsidP="008F4E75">
      <w:pPr>
        <w:pStyle w:val="af6"/>
        <w:numPr>
          <w:ilvl w:val="0"/>
          <w:numId w:val="11"/>
        </w:numPr>
        <w:jc w:val="both"/>
        <w:rPr>
          <w:color w:val="000000"/>
          <w:sz w:val="18"/>
          <w:szCs w:val="18"/>
        </w:rPr>
      </w:pPr>
      <w:r w:rsidRPr="00575F6E">
        <w:rPr>
          <w:b/>
          <w:color w:val="000000"/>
          <w:sz w:val="18"/>
          <w:szCs w:val="18"/>
        </w:rPr>
        <w:t>непосредственно собственниками помещений</w:t>
      </w:r>
      <w:r w:rsidRPr="00575F6E">
        <w:rPr>
          <w:color w:val="000000"/>
          <w:sz w:val="18"/>
          <w:szCs w:val="18"/>
        </w:rPr>
        <w:t>;</w:t>
      </w:r>
    </w:p>
    <w:p w:rsidR="008F4E75" w:rsidRPr="00575F6E" w:rsidRDefault="008F4E75" w:rsidP="008F4E75">
      <w:pPr>
        <w:pStyle w:val="af6"/>
        <w:numPr>
          <w:ilvl w:val="0"/>
          <w:numId w:val="11"/>
        </w:numPr>
        <w:jc w:val="both"/>
        <w:rPr>
          <w:color w:val="000000"/>
          <w:sz w:val="18"/>
          <w:szCs w:val="18"/>
        </w:rPr>
      </w:pPr>
      <w:r w:rsidRPr="00575F6E">
        <w:rPr>
          <w:color w:val="000000"/>
          <w:sz w:val="18"/>
          <w:szCs w:val="18"/>
        </w:rPr>
        <w:t xml:space="preserve">юридическим лицом — </w:t>
      </w:r>
      <w:r w:rsidRPr="00575F6E">
        <w:rPr>
          <w:b/>
          <w:color w:val="000000"/>
          <w:sz w:val="18"/>
          <w:szCs w:val="18"/>
        </w:rPr>
        <w:t>управляющей организацией</w:t>
      </w:r>
      <w:r w:rsidRPr="00575F6E">
        <w:rPr>
          <w:color w:val="000000"/>
          <w:sz w:val="18"/>
          <w:szCs w:val="18"/>
        </w:rPr>
        <w:t xml:space="preserve"> или </w:t>
      </w:r>
      <w:r w:rsidRPr="00575F6E">
        <w:rPr>
          <w:b/>
          <w:color w:val="000000"/>
          <w:sz w:val="18"/>
          <w:szCs w:val="18"/>
        </w:rPr>
        <w:t>физическим лицом</w:t>
      </w:r>
      <w:r w:rsidRPr="00575F6E">
        <w:rPr>
          <w:color w:val="000000"/>
          <w:sz w:val="18"/>
          <w:szCs w:val="18"/>
        </w:rPr>
        <w:t xml:space="preserve"> (</w:t>
      </w:r>
      <w:r w:rsidRPr="00575F6E">
        <w:rPr>
          <w:b/>
          <w:color w:val="000000"/>
          <w:sz w:val="18"/>
          <w:szCs w:val="18"/>
        </w:rPr>
        <w:t>индивидуальным предпринимателем</w:t>
      </w:r>
      <w:r w:rsidRPr="00575F6E">
        <w:rPr>
          <w:color w:val="000000"/>
          <w:sz w:val="18"/>
          <w:szCs w:val="18"/>
        </w:rPr>
        <w:t>) — управляющим на основании договора;</w:t>
      </w:r>
    </w:p>
    <w:p w:rsidR="008F4E75" w:rsidRPr="00575F6E" w:rsidRDefault="008F4E75" w:rsidP="008F4E75">
      <w:pPr>
        <w:pStyle w:val="af6"/>
        <w:numPr>
          <w:ilvl w:val="0"/>
          <w:numId w:val="11"/>
        </w:numPr>
        <w:jc w:val="both"/>
        <w:rPr>
          <w:color w:val="000000"/>
          <w:sz w:val="18"/>
          <w:szCs w:val="18"/>
        </w:rPr>
      </w:pPr>
      <w:r w:rsidRPr="00575F6E">
        <w:rPr>
          <w:b/>
          <w:color w:val="000000"/>
          <w:sz w:val="18"/>
          <w:szCs w:val="18"/>
        </w:rPr>
        <w:t>товариществом собственников жилья</w:t>
      </w:r>
      <w:r w:rsidRPr="00575F6E">
        <w:rPr>
          <w:color w:val="000000"/>
          <w:sz w:val="18"/>
          <w:szCs w:val="18"/>
        </w:rPr>
        <w:t xml:space="preserve"> — некоммерческой организацией, объединяющей собственников жилых и нежилых помещений в одном или нескольких компактно расположенных многоквартирных домах.</w:t>
      </w:r>
    </w:p>
    <w:p w:rsidR="008F4E75" w:rsidRPr="00575F6E" w:rsidRDefault="008F4E75" w:rsidP="008F4E75">
      <w:pPr>
        <w:pStyle w:val="ab"/>
        <w:spacing w:line="276" w:lineRule="auto"/>
        <w:rPr>
          <w:snapToGrid w:val="0"/>
          <w:sz w:val="18"/>
          <w:szCs w:val="18"/>
        </w:rPr>
      </w:pPr>
      <w:r w:rsidRPr="00575F6E">
        <w:rPr>
          <w:b/>
          <w:snapToGrid w:val="0"/>
          <w:sz w:val="18"/>
          <w:szCs w:val="18"/>
        </w:rPr>
        <w:t>К</w:t>
      </w:r>
      <w:r w:rsidRPr="00575F6E">
        <w:rPr>
          <w:snapToGrid w:val="0"/>
          <w:sz w:val="18"/>
          <w:szCs w:val="18"/>
        </w:rPr>
        <w:t xml:space="preserve"> </w:t>
      </w:r>
      <w:r w:rsidRPr="00575F6E">
        <w:rPr>
          <w:b/>
          <w:snapToGrid w:val="0"/>
          <w:sz w:val="18"/>
          <w:szCs w:val="18"/>
        </w:rPr>
        <w:t>нежилым помещениям</w:t>
      </w:r>
      <w:r w:rsidRPr="00575F6E">
        <w:rPr>
          <w:snapToGrid w:val="0"/>
          <w:sz w:val="18"/>
          <w:szCs w:val="18"/>
        </w:rPr>
        <w:t xml:space="preserve"> относятся изолированные помещения, расположенные в многоквартирных жилых домах, не предназначенные для проживания граждан:</w:t>
      </w:r>
    </w:p>
    <w:p w:rsidR="008F4E75" w:rsidRPr="00575F6E" w:rsidRDefault="008F4E75" w:rsidP="008F4E75">
      <w:pPr>
        <w:spacing w:line="276" w:lineRule="auto"/>
        <w:ind w:firstLine="567"/>
        <w:jc w:val="both"/>
        <w:rPr>
          <w:snapToGrid w:val="0"/>
          <w:sz w:val="18"/>
          <w:szCs w:val="18"/>
        </w:rPr>
      </w:pPr>
      <w:r w:rsidRPr="00575F6E">
        <w:rPr>
          <w:snapToGrid w:val="0"/>
          <w:sz w:val="18"/>
          <w:szCs w:val="18"/>
        </w:rPr>
        <w:t>а) встроенные-пристроенные помещения, заложенные в проектах при строительстве дома;</w:t>
      </w:r>
    </w:p>
    <w:p w:rsidR="008F4E75" w:rsidRPr="00575F6E" w:rsidRDefault="008F4E75" w:rsidP="008F4E75">
      <w:pPr>
        <w:spacing w:line="276" w:lineRule="auto"/>
        <w:ind w:firstLine="567"/>
        <w:jc w:val="both"/>
        <w:rPr>
          <w:snapToGrid w:val="0"/>
          <w:sz w:val="18"/>
          <w:szCs w:val="18"/>
        </w:rPr>
      </w:pPr>
      <w:r w:rsidRPr="00575F6E">
        <w:rPr>
          <w:snapToGrid w:val="0"/>
          <w:sz w:val="18"/>
          <w:szCs w:val="18"/>
        </w:rPr>
        <w:t>б) переведенные в установленном законодательством порядке из жилых помещений, находящихся на нижнем этаже жилого дома</w:t>
      </w:r>
      <w:r w:rsidRPr="00575F6E">
        <w:rPr>
          <w:snapToGrid w:val="0"/>
          <w:sz w:val="18"/>
          <w:szCs w:val="18"/>
          <w:lang w:val="uz-Cyrl-UZ"/>
        </w:rPr>
        <w:t xml:space="preserve">, </w:t>
      </w:r>
      <w:r w:rsidRPr="00575F6E">
        <w:rPr>
          <w:snapToGrid w:val="0"/>
          <w:sz w:val="18"/>
          <w:szCs w:val="18"/>
        </w:rPr>
        <w:t>в нежилые;</w:t>
      </w:r>
    </w:p>
    <w:p w:rsidR="008F4E75" w:rsidRPr="00575F6E" w:rsidRDefault="008F4E75" w:rsidP="008F4E75">
      <w:pPr>
        <w:spacing w:line="276" w:lineRule="auto"/>
        <w:ind w:firstLine="567"/>
        <w:jc w:val="both"/>
        <w:rPr>
          <w:snapToGrid w:val="0"/>
          <w:sz w:val="18"/>
          <w:szCs w:val="18"/>
        </w:rPr>
      </w:pPr>
      <w:r w:rsidRPr="00575F6E">
        <w:rPr>
          <w:snapToGrid w:val="0"/>
          <w:sz w:val="18"/>
          <w:szCs w:val="18"/>
        </w:rPr>
        <w:t>в) переоборудованные подвальные и полуподвальные помещения, за исключением помещений, предназначенных для технических целей.</w:t>
      </w:r>
    </w:p>
    <w:p w:rsidR="008F4E75" w:rsidRPr="00575F6E" w:rsidRDefault="008F4E75" w:rsidP="008F4E75">
      <w:pPr>
        <w:spacing w:line="276" w:lineRule="auto"/>
        <w:ind w:firstLine="567"/>
        <w:jc w:val="both"/>
        <w:rPr>
          <w:snapToGrid w:val="0"/>
          <w:sz w:val="18"/>
          <w:szCs w:val="18"/>
        </w:rPr>
      </w:pPr>
      <w:r w:rsidRPr="00575F6E">
        <w:rPr>
          <w:b/>
          <w:snapToGrid w:val="0"/>
          <w:sz w:val="18"/>
          <w:szCs w:val="18"/>
        </w:rPr>
        <w:t>Муниципальный  жилищный  фонд</w:t>
      </w:r>
      <w:r w:rsidRPr="00575F6E">
        <w:rPr>
          <w:snapToGrid w:val="0"/>
          <w:sz w:val="18"/>
          <w:szCs w:val="18"/>
        </w:rPr>
        <w:t xml:space="preserve"> - жилищный фонд, находящийся в ведении  органов государственной власти на  местах, созданный за  счет налогов, сборов  и других платежей в  местный бюджет, а также за счет  иных поступлений по основаниям, предусмотренным законодательством.</w:t>
      </w:r>
    </w:p>
    <w:p w:rsidR="008F4E75" w:rsidRPr="00575F6E" w:rsidRDefault="008F4E75" w:rsidP="008F4E75">
      <w:pPr>
        <w:spacing w:line="276" w:lineRule="auto"/>
        <w:ind w:firstLine="567"/>
        <w:jc w:val="both"/>
        <w:rPr>
          <w:snapToGrid w:val="0"/>
          <w:sz w:val="18"/>
          <w:szCs w:val="18"/>
        </w:rPr>
      </w:pPr>
      <w:r w:rsidRPr="00575F6E">
        <w:rPr>
          <w:b/>
          <w:snapToGrid w:val="0"/>
          <w:sz w:val="18"/>
          <w:szCs w:val="18"/>
        </w:rPr>
        <w:lastRenderedPageBreak/>
        <w:t>Коммунальный жилищный фонд</w:t>
      </w:r>
      <w:r w:rsidRPr="00575F6E">
        <w:rPr>
          <w:snapToGrid w:val="0"/>
          <w:sz w:val="18"/>
          <w:szCs w:val="18"/>
        </w:rPr>
        <w:t xml:space="preserve"> целевого назначения – жилищный фонд, находящийся  в ведении  органов  государственной власти на местах, созданный за счет средств местного бюджета, а также  переданный на их баланс из частного, муниципального, ведомственного жилищного фонда, используемый на условиях найма для социально  незащищенных, малообеспеченных  категорий граждан без права приватизации.</w:t>
      </w:r>
    </w:p>
    <w:p w:rsidR="008F4E75" w:rsidRPr="00575F6E" w:rsidRDefault="008F4E75" w:rsidP="008F4E75">
      <w:pPr>
        <w:spacing w:line="276" w:lineRule="auto"/>
        <w:ind w:firstLine="567"/>
        <w:jc w:val="both"/>
        <w:rPr>
          <w:sz w:val="18"/>
          <w:szCs w:val="18"/>
        </w:rPr>
      </w:pPr>
      <w:r w:rsidRPr="00575F6E">
        <w:rPr>
          <w:sz w:val="18"/>
          <w:szCs w:val="18"/>
        </w:rPr>
        <w:t xml:space="preserve"> </w:t>
      </w:r>
      <w:r w:rsidRPr="00575F6E">
        <w:rPr>
          <w:b/>
          <w:sz w:val="18"/>
          <w:szCs w:val="18"/>
        </w:rPr>
        <w:t xml:space="preserve">Глава 1. </w:t>
      </w:r>
    </w:p>
    <w:p w:rsidR="008F4E75" w:rsidRPr="00575F6E" w:rsidRDefault="008F4E75" w:rsidP="008F4E75">
      <w:pPr>
        <w:pStyle w:val="28"/>
        <w:spacing w:line="276" w:lineRule="auto"/>
        <w:ind w:left="0" w:right="0" w:firstLine="567"/>
        <w:rPr>
          <w:sz w:val="18"/>
          <w:szCs w:val="18"/>
        </w:rPr>
      </w:pPr>
      <w:r w:rsidRPr="00575F6E">
        <w:rPr>
          <w:sz w:val="18"/>
          <w:szCs w:val="18"/>
        </w:rPr>
        <w:t>По строке 101 указывается общее число многоквартирных домов.</w:t>
      </w:r>
    </w:p>
    <w:p w:rsidR="008F4E75" w:rsidRPr="00575F6E" w:rsidRDefault="008F4E75" w:rsidP="008F4E75">
      <w:pPr>
        <w:pStyle w:val="28"/>
        <w:spacing w:line="276" w:lineRule="auto"/>
        <w:ind w:left="0" w:right="0" w:firstLine="567"/>
        <w:rPr>
          <w:sz w:val="18"/>
          <w:szCs w:val="18"/>
          <w:lang w:val="uz-Cyrl-UZ"/>
        </w:rPr>
      </w:pPr>
      <w:r w:rsidRPr="00575F6E">
        <w:rPr>
          <w:sz w:val="18"/>
          <w:szCs w:val="18"/>
        </w:rPr>
        <w:t>По строк</w:t>
      </w:r>
      <w:r w:rsidRPr="00575F6E">
        <w:rPr>
          <w:sz w:val="18"/>
          <w:szCs w:val="18"/>
          <w:lang w:val="uz-Cyrl-UZ"/>
        </w:rPr>
        <w:t>ам</w:t>
      </w:r>
      <w:r w:rsidRPr="00575F6E">
        <w:rPr>
          <w:sz w:val="18"/>
          <w:szCs w:val="18"/>
        </w:rPr>
        <w:t xml:space="preserve"> 102</w:t>
      </w:r>
      <w:r w:rsidRPr="00575F6E">
        <w:rPr>
          <w:sz w:val="18"/>
          <w:szCs w:val="18"/>
          <w:lang w:val="uz-Cyrl-UZ"/>
        </w:rPr>
        <w:t>-106</w:t>
      </w:r>
      <w:r w:rsidRPr="00575F6E">
        <w:rPr>
          <w:sz w:val="18"/>
          <w:szCs w:val="18"/>
        </w:rPr>
        <w:t xml:space="preserve"> указывается число многоквартирных дом</w:t>
      </w:r>
      <w:r w:rsidRPr="00575F6E">
        <w:rPr>
          <w:sz w:val="18"/>
          <w:szCs w:val="18"/>
          <w:lang w:val="uz-Cyrl-UZ"/>
        </w:rPr>
        <w:t xml:space="preserve">ов, </w:t>
      </w:r>
      <w:r w:rsidRPr="00575F6E">
        <w:rPr>
          <w:sz w:val="18"/>
          <w:szCs w:val="18"/>
        </w:rPr>
        <w:t xml:space="preserve">из строки 101, </w:t>
      </w:r>
      <w:r w:rsidRPr="00575F6E">
        <w:rPr>
          <w:sz w:val="18"/>
          <w:szCs w:val="18"/>
          <w:lang w:val="uz-Cyrl-UZ"/>
        </w:rPr>
        <w:t>в разбивке по этажности.</w:t>
      </w:r>
    </w:p>
    <w:p w:rsidR="008F4E75" w:rsidRPr="00575F6E" w:rsidRDefault="008F4E75" w:rsidP="008F4E75">
      <w:pPr>
        <w:pStyle w:val="28"/>
        <w:spacing w:line="276" w:lineRule="auto"/>
        <w:ind w:left="0" w:right="0" w:firstLine="567"/>
        <w:rPr>
          <w:sz w:val="18"/>
          <w:szCs w:val="18"/>
        </w:rPr>
      </w:pPr>
      <w:r w:rsidRPr="00575F6E">
        <w:rPr>
          <w:sz w:val="18"/>
          <w:szCs w:val="18"/>
        </w:rPr>
        <w:t xml:space="preserve">По строке </w:t>
      </w:r>
      <w:r w:rsidRPr="00575F6E">
        <w:rPr>
          <w:sz w:val="18"/>
          <w:szCs w:val="18"/>
          <w:lang w:val="uz-Cyrl-UZ"/>
        </w:rPr>
        <w:t>107</w:t>
      </w:r>
      <w:r w:rsidRPr="00575F6E">
        <w:rPr>
          <w:sz w:val="18"/>
          <w:szCs w:val="18"/>
        </w:rPr>
        <w:t xml:space="preserve"> указывается число квартир, имеющихся в многоквартирных домах, которые приведены в строке 101.</w:t>
      </w:r>
    </w:p>
    <w:p w:rsidR="008F4E75" w:rsidRPr="00575F6E" w:rsidRDefault="008F4E75" w:rsidP="008F4E75">
      <w:pPr>
        <w:pStyle w:val="28"/>
        <w:spacing w:line="276" w:lineRule="auto"/>
        <w:ind w:left="0" w:right="0" w:firstLine="567"/>
        <w:rPr>
          <w:sz w:val="18"/>
          <w:szCs w:val="18"/>
        </w:rPr>
      </w:pPr>
      <w:r w:rsidRPr="00575F6E">
        <w:rPr>
          <w:sz w:val="18"/>
          <w:szCs w:val="18"/>
        </w:rPr>
        <w:t xml:space="preserve">По строке </w:t>
      </w:r>
      <w:r w:rsidRPr="00575F6E">
        <w:rPr>
          <w:sz w:val="18"/>
          <w:szCs w:val="18"/>
          <w:lang w:val="uz-Cyrl-UZ"/>
        </w:rPr>
        <w:t>108</w:t>
      </w:r>
      <w:r w:rsidRPr="00575F6E">
        <w:rPr>
          <w:sz w:val="18"/>
          <w:szCs w:val="18"/>
        </w:rPr>
        <w:t xml:space="preserve"> указывается общая площадь квартир, которая равна суммарной площади жилых и подсобных помещений квартиры.</w:t>
      </w:r>
    </w:p>
    <w:p w:rsidR="008F4E75" w:rsidRPr="00575F6E" w:rsidRDefault="008F4E75" w:rsidP="008F4E75">
      <w:pPr>
        <w:pStyle w:val="ab"/>
        <w:spacing w:line="276" w:lineRule="auto"/>
        <w:rPr>
          <w:rFonts w:ascii="Times New Roman" w:hAnsi="Times New Roman"/>
          <w:sz w:val="18"/>
          <w:szCs w:val="18"/>
        </w:rPr>
      </w:pPr>
      <w:r w:rsidRPr="00575F6E">
        <w:rPr>
          <w:rFonts w:ascii="Times New Roman" w:hAnsi="Times New Roman"/>
          <w:sz w:val="18"/>
          <w:szCs w:val="18"/>
          <w:lang w:val="uz-Cyrl-UZ"/>
        </w:rPr>
        <w:t xml:space="preserve">По строке 109 </w:t>
      </w:r>
      <w:r w:rsidRPr="00575F6E">
        <w:rPr>
          <w:rFonts w:ascii="Times New Roman" w:hAnsi="Times New Roman"/>
          <w:sz w:val="18"/>
          <w:szCs w:val="18"/>
        </w:rPr>
        <w:t xml:space="preserve">отражается число квартир, в которых жилые помещения были переведены в нежилые помещения, по строке </w:t>
      </w:r>
      <w:r w:rsidRPr="00575F6E">
        <w:rPr>
          <w:rFonts w:ascii="Times New Roman" w:hAnsi="Times New Roman"/>
          <w:sz w:val="18"/>
          <w:szCs w:val="18"/>
          <w:lang w:val="uz-Cyrl-UZ"/>
        </w:rPr>
        <w:t xml:space="preserve">110 - </w:t>
      </w:r>
      <w:r w:rsidRPr="00575F6E">
        <w:rPr>
          <w:rFonts w:ascii="Times New Roman" w:hAnsi="Times New Roman"/>
          <w:sz w:val="18"/>
          <w:szCs w:val="18"/>
        </w:rPr>
        <w:t xml:space="preserve">суммарная общая площадь нежилых помещений. </w:t>
      </w:r>
    </w:p>
    <w:p w:rsidR="008F4E75" w:rsidRPr="00575F6E" w:rsidRDefault="008F4E75" w:rsidP="008F4E75">
      <w:pPr>
        <w:pStyle w:val="ab"/>
        <w:spacing w:line="276" w:lineRule="auto"/>
        <w:rPr>
          <w:rFonts w:ascii="Times New Roman" w:hAnsi="Times New Roman"/>
          <w:sz w:val="18"/>
          <w:szCs w:val="18"/>
        </w:rPr>
      </w:pPr>
      <w:r w:rsidRPr="00575F6E">
        <w:rPr>
          <w:rFonts w:ascii="Times New Roman" w:hAnsi="Times New Roman"/>
          <w:sz w:val="18"/>
          <w:szCs w:val="18"/>
        </w:rPr>
        <w:t>В строке 111 указано количество людей, проживающих в жилых квартирах на конец года.</w:t>
      </w:r>
    </w:p>
    <w:p w:rsidR="008F4E75" w:rsidRPr="00575F6E" w:rsidRDefault="008F4E75" w:rsidP="008F4E75">
      <w:pPr>
        <w:pStyle w:val="ab"/>
        <w:spacing w:line="276" w:lineRule="auto"/>
        <w:rPr>
          <w:rFonts w:ascii="Times New Roman" w:hAnsi="Times New Roman"/>
          <w:sz w:val="18"/>
          <w:szCs w:val="18"/>
        </w:rPr>
      </w:pPr>
      <w:r w:rsidRPr="00575F6E">
        <w:rPr>
          <w:rFonts w:ascii="Times New Roman" w:hAnsi="Times New Roman"/>
          <w:sz w:val="18"/>
          <w:szCs w:val="18"/>
        </w:rPr>
        <w:t xml:space="preserve">В главе 1 по графе 2 указываются показатели жилищного фонда с выполненным капитальным ремонтом (срок после ремонта в течение 5 лет) из графы 1 и по графе 3 - нуждающиеся в капитальном ремонте. </w:t>
      </w:r>
    </w:p>
    <w:p w:rsidR="008F4E75" w:rsidRPr="00575F6E" w:rsidRDefault="008F4E75" w:rsidP="008F4E75">
      <w:pPr>
        <w:pStyle w:val="ab"/>
        <w:spacing w:line="276" w:lineRule="auto"/>
        <w:rPr>
          <w:rFonts w:ascii="Times New Roman" w:hAnsi="Times New Roman"/>
          <w:sz w:val="18"/>
          <w:szCs w:val="18"/>
          <w:lang w:val="uz-Cyrl-UZ"/>
        </w:rPr>
      </w:pPr>
      <w:r w:rsidRPr="00575F6E">
        <w:rPr>
          <w:rFonts w:ascii="Times New Roman" w:hAnsi="Times New Roman"/>
          <w:sz w:val="18"/>
          <w:szCs w:val="18"/>
        </w:rPr>
        <w:t xml:space="preserve">Капитальный ремонт - комплекс значительных работ по улучшению состояния </w:t>
      </w:r>
      <w:hyperlink r:id="rId10" w:tooltip="Здание" w:history="1">
        <w:r w:rsidRPr="00575F6E">
          <w:rPr>
            <w:rFonts w:ascii="Times New Roman" w:hAnsi="Times New Roman"/>
            <w:sz w:val="18"/>
            <w:szCs w:val="18"/>
          </w:rPr>
          <w:t>зданий</w:t>
        </w:r>
      </w:hyperlink>
      <w:r w:rsidRPr="00575F6E">
        <w:rPr>
          <w:rFonts w:ascii="Times New Roman" w:hAnsi="Times New Roman"/>
          <w:sz w:val="18"/>
          <w:szCs w:val="18"/>
        </w:rPr>
        <w:t xml:space="preserve"> и сооружений. Это существенный ремонт основных фондов, наибольший по объему вид планового ремонта. </w:t>
      </w:r>
    </w:p>
    <w:p w:rsidR="008F4E75" w:rsidRPr="00575F6E" w:rsidRDefault="008F4E75" w:rsidP="008F4E75">
      <w:pPr>
        <w:pStyle w:val="ab"/>
        <w:spacing w:line="276" w:lineRule="auto"/>
        <w:rPr>
          <w:rFonts w:ascii="Times New Roman" w:hAnsi="Times New Roman"/>
          <w:sz w:val="18"/>
          <w:szCs w:val="18"/>
        </w:rPr>
      </w:pPr>
    </w:p>
    <w:p w:rsidR="008F4E75" w:rsidRPr="00575F6E" w:rsidRDefault="008F4E75" w:rsidP="008F4E75">
      <w:pPr>
        <w:pStyle w:val="ab"/>
        <w:spacing w:line="276" w:lineRule="auto"/>
        <w:rPr>
          <w:rFonts w:ascii="Times New Roman" w:hAnsi="Times New Roman"/>
          <w:b/>
          <w:sz w:val="18"/>
          <w:szCs w:val="18"/>
        </w:rPr>
      </w:pPr>
      <w:r w:rsidRPr="00575F6E">
        <w:rPr>
          <w:rFonts w:ascii="Times New Roman" w:hAnsi="Times New Roman"/>
          <w:b/>
          <w:sz w:val="18"/>
          <w:szCs w:val="18"/>
        </w:rPr>
        <w:t>Глава 2. Обеспеченность жилищного фонда</w:t>
      </w:r>
    </w:p>
    <w:p w:rsidR="008F4E75" w:rsidRPr="00575F6E" w:rsidRDefault="008F4E75" w:rsidP="008F4E75">
      <w:pPr>
        <w:pStyle w:val="10"/>
        <w:spacing w:line="276" w:lineRule="auto"/>
        <w:ind w:firstLine="567"/>
        <w:jc w:val="both"/>
        <w:rPr>
          <w:sz w:val="18"/>
          <w:szCs w:val="18"/>
        </w:rPr>
      </w:pPr>
      <w:r w:rsidRPr="00575F6E">
        <w:rPr>
          <w:sz w:val="18"/>
          <w:szCs w:val="18"/>
        </w:rPr>
        <w:t>По строке 201 показано количество многоквартирных домов, подключенных к сети питьевого водоснабжения. При этом также учитываются многоквартирные дома, подключенные к сети ул</w:t>
      </w:r>
      <w:r w:rsidRPr="00575F6E">
        <w:rPr>
          <w:sz w:val="18"/>
          <w:szCs w:val="18"/>
          <w:lang w:val="uz-Cyrl-UZ"/>
        </w:rPr>
        <w:t>ичной к</w:t>
      </w:r>
      <w:r w:rsidRPr="00575F6E">
        <w:rPr>
          <w:sz w:val="18"/>
          <w:szCs w:val="18"/>
        </w:rPr>
        <w:t>олонки.</w:t>
      </w:r>
    </w:p>
    <w:p w:rsidR="008F4E75" w:rsidRPr="00575F6E" w:rsidRDefault="008F4E75" w:rsidP="008F4E75">
      <w:pPr>
        <w:pStyle w:val="10"/>
        <w:spacing w:line="276" w:lineRule="auto"/>
        <w:ind w:firstLine="567"/>
        <w:jc w:val="both"/>
        <w:rPr>
          <w:sz w:val="18"/>
          <w:szCs w:val="18"/>
        </w:rPr>
      </w:pPr>
      <w:r w:rsidRPr="00575F6E">
        <w:rPr>
          <w:sz w:val="18"/>
          <w:szCs w:val="18"/>
        </w:rPr>
        <w:t>По строке 202 указывается количество многоквартирных домов, подключенных к водопроводной сети сточных вод. Это подразумевает наличие канализационных сетей в многоквартирных домах и возможность отвода сточных вод.</w:t>
      </w:r>
    </w:p>
    <w:p w:rsidR="008F4E75" w:rsidRPr="00575F6E" w:rsidRDefault="008F4E75" w:rsidP="008F4E75">
      <w:pPr>
        <w:pStyle w:val="10"/>
        <w:spacing w:line="276" w:lineRule="auto"/>
        <w:ind w:firstLine="567"/>
        <w:jc w:val="both"/>
        <w:rPr>
          <w:sz w:val="18"/>
          <w:szCs w:val="18"/>
        </w:rPr>
      </w:pPr>
      <w:r w:rsidRPr="00575F6E">
        <w:rPr>
          <w:sz w:val="18"/>
          <w:szCs w:val="18"/>
        </w:rPr>
        <w:t>По строке 203 показано количество жилых домов, газифицированных природным газом.</w:t>
      </w:r>
    </w:p>
    <w:p w:rsidR="008F4E75" w:rsidRPr="00575F6E" w:rsidRDefault="008F4E75" w:rsidP="008F4E75">
      <w:pPr>
        <w:pStyle w:val="10"/>
        <w:spacing w:line="276" w:lineRule="auto"/>
        <w:ind w:firstLine="567"/>
        <w:jc w:val="both"/>
        <w:rPr>
          <w:sz w:val="18"/>
          <w:szCs w:val="18"/>
        </w:rPr>
      </w:pPr>
      <w:r w:rsidRPr="00575F6E">
        <w:rPr>
          <w:sz w:val="18"/>
          <w:szCs w:val="18"/>
          <w:lang w:val="uz-Cyrl-UZ"/>
        </w:rPr>
        <w:t>По</w:t>
      </w:r>
      <w:r w:rsidRPr="00575F6E">
        <w:rPr>
          <w:sz w:val="18"/>
          <w:szCs w:val="18"/>
        </w:rPr>
        <w:t xml:space="preserve"> строке 204 указано количество многоквартирных домов, обеспеченных горячей водой по сети или индивидуально.</w:t>
      </w:r>
    </w:p>
    <w:p w:rsidR="008F4E75" w:rsidRPr="00575F6E" w:rsidRDefault="008F4E75" w:rsidP="008F4E75">
      <w:pPr>
        <w:pStyle w:val="10"/>
        <w:spacing w:line="276" w:lineRule="auto"/>
        <w:ind w:firstLine="567"/>
        <w:jc w:val="both"/>
        <w:rPr>
          <w:sz w:val="18"/>
          <w:szCs w:val="18"/>
        </w:rPr>
      </w:pPr>
      <w:r w:rsidRPr="00575F6E">
        <w:rPr>
          <w:sz w:val="18"/>
          <w:szCs w:val="18"/>
          <w:lang w:val="uz-Cyrl-UZ"/>
        </w:rPr>
        <w:t>По</w:t>
      </w:r>
      <w:r w:rsidRPr="00575F6E">
        <w:rPr>
          <w:sz w:val="18"/>
          <w:szCs w:val="18"/>
        </w:rPr>
        <w:t xml:space="preserve"> строке 205 указывается количество многоквартирных домов, снабжаемых теплом по сети или индивидуально.</w:t>
      </w:r>
    </w:p>
    <w:p w:rsidR="008F4E75" w:rsidRPr="00575F6E" w:rsidRDefault="008F4E75" w:rsidP="008F4E75">
      <w:pPr>
        <w:pStyle w:val="ab"/>
        <w:spacing w:line="276" w:lineRule="auto"/>
        <w:rPr>
          <w:rFonts w:ascii="Times New Roman" w:hAnsi="Times New Roman"/>
          <w:sz w:val="18"/>
          <w:szCs w:val="18"/>
        </w:rPr>
      </w:pPr>
      <w:r w:rsidRPr="00575F6E">
        <w:rPr>
          <w:rFonts w:ascii="Times New Roman" w:hAnsi="Times New Roman"/>
          <w:sz w:val="18"/>
          <w:szCs w:val="18"/>
        </w:rPr>
        <w:t xml:space="preserve">По строке </w:t>
      </w:r>
      <w:r w:rsidRPr="00575F6E">
        <w:rPr>
          <w:rFonts w:ascii="Times New Roman" w:hAnsi="Times New Roman"/>
          <w:sz w:val="18"/>
          <w:szCs w:val="18"/>
          <w:lang w:val="uz-Cyrl-UZ"/>
        </w:rPr>
        <w:t xml:space="preserve">206 </w:t>
      </w:r>
      <w:r w:rsidRPr="00575F6E">
        <w:rPr>
          <w:rFonts w:ascii="Times New Roman" w:hAnsi="Times New Roman"/>
          <w:sz w:val="18"/>
          <w:szCs w:val="18"/>
        </w:rPr>
        <w:t xml:space="preserve">указывается количество котельных в домах, имеющих стационарные системы отопления, </w:t>
      </w:r>
      <w:r w:rsidRPr="00575F6E">
        <w:rPr>
          <w:rFonts w:ascii="Times New Roman" w:hAnsi="Times New Roman"/>
          <w:sz w:val="18"/>
          <w:szCs w:val="18"/>
        </w:rPr>
        <w:br/>
        <w:t xml:space="preserve">не связанной с районной центральной системой отопления, приводится количество котельных, не подключенных </w:t>
      </w:r>
      <w:r w:rsidRPr="00575F6E">
        <w:rPr>
          <w:rFonts w:ascii="Times New Roman" w:hAnsi="Times New Roman"/>
          <w:sz w:val="18"/>
          <w:szCs w:val="18"/>
        </w:rPr>
        <w:br/>
        <w:t>к централизованному теплоснабжению.</w:t>
      </w:r>
    </w:p>
    <w:p w:rsidR="008F4E75" w:rsidRPr="00575F6E" w:rsidRDefault="008F4E75" w:rsidP="008F4E75">
      <w:pPr>
        <w:pStyle w:val="ab"/>
        <w:spacing w:line="276" w:lineRule="auto"/>
        <w:rPr>
          <w:rFonts w:ascii="Times New Roman" w:hAnsi="Times New Roman"/>
          <w:sz w:val="18"/>
          <w:szCs w:val="18"/>
        </w:rPr>
      </w:pPr>
      <w:r w:rsidRPr="00575F6E">
        <w:rPr>
          <w:rFonts w:ascii="Times New Roman" w:hAnsi="Times New Roman"/>
          <w:sz w:val="18"/>
          <w:szCs w:val="18"/>
        </w:rPr>
        <w:t xml:space="preserve">По строке </w:t>
      </w:r>
      <w:r w:rsidRPr="00575F6E">
        <w:rPr>
          <w:rFonts w:ascii="Times New Roman" w:hAnsi="Times New Roman"/>
          <w:sz w:val="18"/>
          <w:szCs w:val="18"/>
          <w:lang w:val="uz-Cyrl-UZ"/>
        </w:rPr>
        <w:t xml:space="preserve">207 </w:t>
      </w:r>
      <w:r w:rsidRPr="00575F6E">
        <w:rPr>
          <w:rFonts w:ascii="Times New Roman" w:hAnsi="Times New Roman"/>
          <w:sz w:val="18"/>
          <w:szCs w:val="18"/>
        </w:rPr>
        <w:t>в зависимости от вида используемого топлива проставляется соответствующий код (уголь, угольный брикет - 1, природный газ - 2, прочие виды топлива - 3).</w:t>
      </w:r>
    </w:p>
    <w:p w:rsidR="008F4E75" w:rsidRPr="00575F6E" w:rsidRDefault="008F4E75" w:rsidP="008F4E75">
      <w:pPr>
        <w:pStyle w:val="10"/>
        <w:spacing w:line="276" w:lineRule="auto"/>
        <w:ind w:firstLine="567"/>
        <w:jc w:val="both"/>
        <w:rPr>
          <w:sz w:val="18"/>
          <w:szCs w:val="18"/>
        </w:rPr>
      </w:pPr>
      <w:r w:rsidRPr="00575F6E">
        <w:rPr>
          <w:sz w:val="18"/>
          <w:szCs w:val="18"/>
        </w:rPr>
        <w:t xml:space="preserve">По строке </w:t>
      </w:r>
      <w:r w:rsidRPr="00575F6E">
        <w:rPr>
          <w:sz w:val="18"/>
          <w:szCs w:val="18"/>
          <w:lang w:val="uz-Cyrl-UZ"/>
        </w:rPr>
        <w:t xml:space="preserve">209 </w:t>
      </w:r>
      <w:r w:rsidRPr="00575F6E">
        <w:rPr>
          <w:sz w:val="18"/>
          <w:szCs w:val="18"/>
        </w:rPr>
        <w:t xml:space="preserve">общее число многоквартирных домов, обеспеченных лифтом. В том числе лифты, находящиеся </w:t>
      </w:r>
      <w:r w:rsidRPr="00575F6E">
        <w:rPr>
          <w:sz w:val="18"/>
          <w:szCs w:val="18"/>
        </w:rPr>
        <w:br/>
      </w:r>
      <w:r w:rsidRPr="00575F6E">
        <w:rPr>
          <w:sz w:val="18"/>
          <w:szCs w:val="18"/>
          <w:lang w:val="uz-Cyrl-UZ"/>
        </w:rPr>
        <w:t>не</w:t>
      </w:r>
      <w:r w:rsidRPr="00575F6E">
        <w:rPr>
          <w:sz w:val="18"/>
          <w:szCs w:val="18"/>
        </w:rPr>
        <w:t xml:space="preserve"> исправном состоянии по строке </w:t>
      </w:r>
      <w:r w:rsidRPr="00575F6E">
        <w:rPr>
          <w:sz w:val="18"/>
          <w:szCs w:val="18"/>
          <w:lang w:val="uz-Cyrl-UZ"/>
        </w:rPr>
        <w:t>210</w:t>
      </w:r>
      <w:r w:rsidRPr="00575F6E">
        <w:rPr>
          <w:sz w:val="18"/>
          <w:szCs w:val="18"/>
        </w:rPr>
        <w:t>.</w:t>
      </w:r>
    </w:p>
    <w:p w:rsidR="008F4E75" w:rsidRPr="00575F6E" w:rsidRDefault="008F4E75" w:rsidP="008F4E75">
      <w:pPr>
        <w:pStyle w:val="10"/>
        <w:spacing w:line="276" w:lineRule="auto"/>
        <w:ind w:firstLine="567"/>
        <w:jc w:val="both"/>
        <w:rPr>
          <w:b/>
          <w:sz w:val="18"/>
          <w:szCs w:val="18"/>
          <w:lang w:val="uz-Cyrl-UZ"/>
        </w:rPr>
      </w:pPr>
      <w:r w:rsidRPr="00575F6E">
        <w:rPr>
          <w:b/>
          <w:sz w:val="18"/>
          <w:szCs w:val="18"/>
        </w:rPr>
        <w:t>Глава 3.</w:t>
      </w:r>
      <w:r w:rsidRPr="00575F6E">
        <w:rPr>
          <w:sz w:val="18"/>
          <w:szCs w:val="18"/>
        </w:rPr>
        <w:t xml:space="preserve"> </w:t>
      </w:r>
      <w:r w:rsidRPr="00575F6E">
        <w:rPr>
          <w:b/>
          <w:sz w:val="18"/>
          <w:szCs w:val="18"/>
        </w:rPr>
        <w:t>Объекты, расположенные на территориях многоквартирных домов</w:t>
      </w:r>
    </w:p>
    <w:p w:rsidR="008F4E75" w:rsidRPr="00575F6E" w:rsidRDefault="008F4E75" w:rsidP="008F4E75">
      <w:pPr>
        <w:pStyle w:val="10"/>
        <w:spacing w:line="276" w:lineRule="auto"/>
        <w:ind w:firstLine="567"/>
        <w:jc w:val="both"/>
        <w:rPr>
          <w:sz w:val="18"/>
          <w:szCs w:val="18"/>
          <w:lang w:val="uz-Cyrl-UZ"/>
        </w:rPr>
      </w:pPr>
      <w:r w:rsidRPr="00575F6E">
        <w:rPr>
          <w:sz w:val="18"/>
          <w:szCs w:val="18"/>
          <w:lang w:val="uz-Cyrl-UZ"/>
        </w:rPr>
        <w:t>В данной главе показаны объекты, расположенные на территориях, закрепленных за юридическими лицами, управляющими многоквартирными домами.</w:t>
      </w:r>
    </w:p>
    <w:p w:rsidR="008F4E75" w:rsidRPr="00575F6E" w:rsidRDefault="008F4E75" w:rsidP="008F4E75">
      <w:pPr>
        <w:pStyle w:val="10"/>
        <w:spacing w:line="276" w:lineRule="auto"/>
        <w:ind w:firstLine="567"/>
        <w:jc w:val="both"/>
        <w:rPr>
          <w:sz w:val="18"/>
          <w:szCs w:val="18"/>
        </w:rPr>
      </w:pPr>
      <w:r w:rsidRPr="00575F6E">
        <w:rPr>
          <w:sz w:val="18"/>
          <w:szCs w:val="18"/>
          <w:lang w:val="uz-Cyrl-UZ"/>
        </w:rPr>
        <w:t>По строке 301 указывается общая площадь прилегающей территории многоквартирных домов, закрепленных за юридическими лицами, управляющими многоквартирными домами для осуществления своей деятельности.</w:t>
      </w:r>
    </w:p>
    <w:p w:rsidR="008F4E75" w:rsidRPr="00575F6E" w:rsidRDefault="008F4E75" w:rsidP="008F4E75">
      <w:pPr>
        <w:pStyle w:val="10"/>
        <w:spacing w:line="276" w:lineRule="auto"/>
        <w:ind w:firstLine="567"/>
        <w:jc w:val="both"/>
        <w:rPr>
          <w:sz w:val="18"/>
          <w:szCs w:val="18"/>
        </w:rPr>
      </w:pPr>
      <w:r w:rsidRPr="00575F6E">
        <w:rPr>
          <w:sz w:val="18"/>
          <w:szCs w:val="18"/>
        </w:rPr>
        <w:t>Соответствующими строками показаны автостоянки (303), детские площадки (304), зоны отдыха (305), парки (306), тротуары (307) и другие объекты бытового обслуживания (308) пристроенные к многоквартирным домам.</w:t>
      </w:r>
    </w:p>
    <w:p w:rsidR="008F4E75" w:rsidRPr="00575F6E" w:rsidRDefault="008F4E75" w:rsidP="008F4E75">
      <w:pPr>
        <w:pStyle w:val="10"/>
        <w:spacing w:line="276" w:lineRule="auto"/>
        <w:ind w:firstLine="567"/>
        <w:jc w:val="both"/>
        <w:rPr>
          <w:b/>
          <w:sz w:val="18"/>
          <w:szCs w:val="18"/>
          <w:lang w:val="uz-Cyrl-UZ"/>
        </w:rPr>
      </w:pPr>
      <w:r w:rsidRPr="00575F6E">
        <w:rPr>
          <w:b/>
          <w:sz w:val="18"/>
          <w:szCs w:val="18"/>
          <w:lang w:val="uz-Cyrl-UZ"/>
        </w:rPr>
        <w:t xml:space="preserve">Глава 4. Деятельность управляющих органов многоквартирных домов </w:t>
      </w:r>
    </w:p>
    <w:p w:rsidR="008F4E75" w:rsidRPr="00575F6E" w:rsidRDefault="008F4E75" w:rsidP="008F4E75">
      <w:pPr>
        <w:spacing w:line="276" w:lineRule="auto"/>
        <w:ind w:firstLine="567"/>
        <w:jc w:val="both"/>
        <w:rPr>
          <w:sz w:val="18"/>
          <w:szCs w:val="18"/>
        </w:rPr>
      </w:pPr>
      <w:r w:rsidRPr="00575F6E">
        <w:rPr>
          <w:sz w:val="18"/>
          <w:szCs w:val="18"/>
        </w:rPr>
        <w:t>Денежные средства органов управления многоквартирных домов</w:t>
      </w:r>
      <w:r w:rsidRPr="00575F6E">
        <w:rPr>
          <w:sz w:val="18"/>
          <w:szCs w:val="18"/>
          <w:lang w:val="uz-Cyrl-UZ"/>
        </w:rPr>
        <w:t xml:space="preserve"> </w:t>
      </w:r>
      <w:r w:rsidRPr="00575F6E">
        <w:rPr>
          <w:snapToGrid w:val="0"/>
          <w:sz w:val="18"/>
          <w:szCs w:val="18"/>
        </w:rPr>
        <w:t xml:space="preserve">(строка </w:t>
      </w:r>
      <w:r w:rsidRPr="00575F6E">
        <w:rPr>
          <w:snapToGrid w:val="0"/>
          <w:sz w:val="18"/>
          <w:szCs w:val="18"/>
          <w:lang w:val="uz-Cyrl-UZ"/>
        </w:rPr>
        <w:t>4</w:t>
      </w:r>
      <w:r w:rsidRPr="00575F6E">
        <w:rPr>
          <w:snapToGrid w:val="0"/>
          <w:sz w:val="18"/>
          <w:szCs w:val="18"/>
        </w:rPr>
        <w:t>01) равны сумме строк 40</w:t>
      </w:r>
      <w:r w:rsidRPr="00575F6E">
        <w:rPr>
          <w:snapToGrid w:val="0"/>
          <w:sz w:val="18"/>
          <w:szCs w:val="18"/>
          <w:lang w:val="uz-Cyrl-UZ"/>
        </w:rPr>
        <w:t>2</w:t>
      </w:r>
      <w:r w:rsidRPr="00575F6E">
        <w:rPr>
          <w:snapToGrid w:val="0"/>
          <w:sz w:val="18"/>
          <w:szCs w:val="18"/>
        </w:rPr>
        <w:t>, 403, 404, 405, 406, 408.</w:t>
      </w:r>
    </w:p>
    <w:p w:rsidR="008F4E75" w:rsidRPr="00575F6E" w:rsidRDefault="008F4E75" w:rsidP="008F4E75">
      <w:pPr>
        <w:spacing w:line="276" w:lineRule="auto"/>
        <w:ind w:firstLine="567"/>
        <w:jc w:val="both"/>
        <w:rPr>
          <w:snapToGrid w:val="0"/>
          <w:sz w:val="18"/>
          <w:szCs w:val="18"/>
        </w:rPr>
      </w:pPr>
      <w:r w:rsidRPr="00575F6E">
        <w:rPr>
          <w:snapToGrid w:val="0"/>
          <w:sz w:val="18"/>
          <w:szCs w:val="18"/>
        </w:rPr>
        <w:t xml:space="preserve">Ежемесячно </w:t>
      </w:r>
      <w:r w:rsidRPr="00575F6E">
        <w:rPr>
          <w:snapToGrid w:val="0"/>
          <w:sz w:val="18"/>
          <w:szCs w:val="18"/>
          <w:lang w:val="uz-Cyrl-UZ"/>
        </w:rPr>
        <w:t>собственники квартир</w:t>
      </w:r>
      <w:r w:rsidRPr="00575F6E">
        <w:rPr>
          <w:snapToGrid w:val="0"/>
          <w:sz w:val="18"/>
          <w:szCs w:val="18"/>
        </w:rPr>
        <w:t xml:space="preserve"> осуществляют </w:t>
      </w:r>
      <w:r w:rsidRPr="00575F6E">
        <w:rPr>
          <w:b/>
          <w:snapToGrid w:val="0"/>
          <w:sz w:val="18"/>
          <w:szCs w:val="18"/>
        </w:rPr>
        <w:t>обязательные взносы</w:t>
      </w:r>
      <w:r w:rsidRPr="00575F6E">
        <w:rPr>
          <w:snapToGrid w:val="0"/>
          <w:sz w:val="18"/>
          <w:szCs w:val="18"/>
        </w:rPr>
        <w:t xml:space="preserve">, как правило, в денежной форме </w:t>
      </w:r>
      <w:r w:rsidRPr="00575F6E">
        <w:rPr>
          <w:snapToGrid w:val="0"/>
          <w:sz w:val="18"/>
          <w:szCs w:val="18"/>
        </w:rPr>
        <w:br/>
        <w:t>на покрытие общих расходов, которые отражаются п</w:t>
      </w:r>
      <w:r w:rsidRPr="00575F6E">
        <w:rPr>
          <w:snapToGrid w:val="0"/>
          <w:sz w:val="18"/>
          <w:szCs w:val="18"/>
          <w:lang w:val="uz-Cyrl-UZ"/>
        </w:rPr>
        <w:t>о</w:t>
      </w:r>
      <w:r w:rsidRPr="00575F6E">
        <w:rPr>
          <w:snapToGrid w:val="0"/>
          <w:sz w:val="18"/>
          <w:szCs w:val="18"/>
        </w:rPr>
        <w:t xml:space="preserve"> строк</w:t>
      </w:r>
      <w:r w:rsidRPr="00575F6E">
        <w:rPr>
          <w:snapToGrid w:val="0"/>
          <w:sz w:val="18"/>
          <w:szCs w:val="18"/>
          <w:lang w:val="uz-Cyrl-UZ"/>
        </w:rPr>
        <w:t>ам</w:t>
      </w:r>
      <w:r w:rsidRPr="00575F6E">
        <w:rPr>
          <w:snapToGrid w:val="0"/>
          <w:sz w:val="18"/>
          <w:szCs w:val="18"/>
        </w:rPr>
        <w:t xml:space="preserve"> 40</w:t>
      </w:r>
      <w:r w:rsidRPr="00575F6E">
        <w:rPr>
          <w:snapToGrid w:val="0"/>
          <w:sz w:val="18"/>
          <w:szCs w:val="18"/>
          <w:lang w:val="uz-Cyrl-UZ"/>
        </w:rPr>
        <w:t>2</w:t>
      </w:r>
      <w:r w:rsidRPr="00575F6E">
        <w:rPr>
          <w:snapToGrid w:val="0"/>
          <w:sz w:val="18"/>
          <w:szCs w:val="18"/>
        </w:rPr>
        <w:t xml:space="preserve"> и 403. По данным строкам указываются </w:t>
      </w:r>
      <w:r w:rsidRPr="00575F6E">
        <w:rPr>
          <w:b/>
          <w:snapToGrid w:val="0"/>
          <w:sz w:val="18"/>
          <w:szCs w:val="18"/>
        </w:rPr>
        <w:t>начисленные</w:t>
      </w:r>
      <w:r w:rsidRPr="00575F6E">
        <w:rPr>
          <w:b/>
          <w:snapToGrid w:val="0"/>
          <w:sz w:val="18"/>
          <w:szCs w:val="18"/>
          <w:lang w:val="uz-Cyrl-UZ"/>
        </w:rPr>
        <w:t xml:space="preserve">, </w:t>
      </w:r>
      <w:r w:rsidRPr="00575F6E">
        <w:rPr>
          <w:snapToGrid w:val="0"/>
          <w:sz w:val="18"/>
          <w:szCs w:val="18"/>
          <w:lang w:val="uz-Cyrl-UZ"/>
        </w:rPr>
        <w:t>а не фактически уплаченные</w:t>
      </w:r>
      <w:r w:rsidRPr="00575F6E">
        <w:rPr>
          <w:b/>
          <w:snapToGrid w:val="0"/>
          <w:sz w:val="18"/>
          <w:szCs w:val="18"/>
        </w:rPr>
        <w:t xml:space="preserve"> </w:t>
      </w:r>
      <w:r w:rsidRPr="00575F6E">
        <w:rPr>
          <w:snapToGrid w:val="0"/>
          <w:sz w:val="18"/>
          <w:szCs w:val="18"/>
        </w:rPr>
        <w:t xml:space="preserve">обязательные взносы </w:t>
      </w:r>
      <w:r w:rsidRPr="00575F6E">
        <w:rPr>
          <w:snapToGrid w:val="0"/>
          <w:sz w:val="18"/>
          <w:szCs w:val="18"/>
          <w:lang w:val="uz-Cyrl-UZ"/>
        </w:rPr>
        <w:t>собственников квартир</w:t>
      </w:r>
      <w:r w:rsidRPr="00575F6E">
        <w:rPr>
          <w:snapToGrid w:val="0"/>
          <w:sz w:val="18"/>
          <w:szCs w:val="18"/>
        </w:rPr>
        <w:t>.</w:t>
      </w:r>
    </w:p>
    <w:p w:rsidR="008F4E75" w:rsidRPr="00575F6E" w:rsidRDefault="008F4E75" w:rsidP="008F4E75">
      <w:pPr>
        <w:spacing w:line="276" w:lineRule="auto"/>
        <w:ind w:firstLine="567"/>
        <w:jc w:val="both"/>
        <w:rPr>
          <w:sz w:val="18"/>
          <w:szCs w:val="18"/>
        </w:rPr>
      </w:pPr>
      <w:r w:rsidRPr="00575F6E">
        <w:rPr>
          <w:sz w:val="18"/>
          <w:szCs w:val="18"/>
        </w:rPr>
        <w:t xml:space="preserve">При заполнении данных о расходах рекомендуется руководствоваться Законом Республики Узбекистан </w:t>
      </w:r>
      <w:r w:rsidRPr="00575F6E">
        <w:rPr>
          <w:sz w:val="18"/>
          <w:szCs w:val="18"/>
        </w:rPr>
        <w:br/>
        <w:t>«Об управлении многоквартирными домами»</w:t>
      </w:r>
      <w:r w:rsidRPr="00575F6E">
        <w:rPr>
          <w:sz w:val="18"/>
          <w:szCs w:val="18"/>
          <w:lang w:val="uz-Cyrl-UZ"/>
        </w:rPr>
        <w:t>.</w:t>
      </w:r>
      <w:r w:rsidRPr="00575F6E">
        <w:rPr>
          <w:sz w:val="18"/>
          <w:szCs w:val="18"/>
        </w:rPr>
        <w:t xml:space="preserve"> </w:t>
      </w:r>
    </w:p>
    <w:p w:rsidR="008F4E75" w:rsidRPr="00575F6E" w:rsidRDefault="008F4E75" w:rsidP="008F4E75">
      <w:pPr>
        <w:spacing w:line="276" w:lineRule="auto"/>
        <w:ind w:firstLine="567"/>
        <w:jc w:val="both"/>
        <w:rPr>
          <w:snapToGrid w:val="0"/>
          <w:sz w:val="18"/>
          <w:szCs w:val="18"/>
        </w:rPr>
      </w:pPr>
      <w:r w:rsidRPr="00575F6E">
        <w:rPr>
          <w:sz w:val="18"/>
          <w:szCs w:val="18"/>
        </w:rPr>
        <w:t xml:space="preserve">По строке 411 указываются расходы органов управления многоквартирных домов, связанные </w:t>
      </w:r>
      <w:r w:rsidRPr="00575F6E">
        <w:rPr>
          <w:snapToGrid w:val="0"/>
          <w:sz w:val="18"/>
          <w:szCs w:val="18"/>
        </w:rPr>
        <w:t xml:space="preserve">с обеспечением управления, обслуживания, ремонта общего имущества, земельного участка, имущества товарищества в установленных границах и расположенных на нем элементов внешнего благоустройства и озеленения. Данные строки 411 равны сумме строк 414, 413, 414, 417, 421, 222, 423,425, </w:t>
      </w:r>
      <w:r w:rsidRPr="00575F6E">
        <w:rPr>
          <w:snapToGrid w:val="0"/>
          <w:sz w:val="18"/>
          <w:szCs w:val="18"/>
          <w:lang w:val="uz-Cyrl-UZ"/>
        </w:rPr>
        <w:t>426</w:t>
      </w:r>
      <w:r w:rsidRPr="00575F6E">
        <w:rPr>
          <w:snapToGrid w:val="0"/>
          <w:sz w:val="18"/>
          <w:szCs w:val="18"/>
        </w:rPr>
        <w:t>.</w:t>
      </w:r>
    </w:p>
    <w:p w:rsidR="008F4E75" w:rsidRPr="00575F6E" w:rsidRDefault="008F4E75" w:rsidP="008F4E75">
      <w:pPr>
        <w:spacing w:line="276" w:lineRule="auto"/>
        <w:ind w:firstLine="567"/>
        <w:jc w:val="both"/>
        <w:rPr>
          <w:snapToGrid w:val="0"/>
          <w:sz w:val="18"/>
          <w:szCs w:val="18"/>
        </w:rPr>
      </w:pPr>
      <w:r w:rsidRPr="00575F6E">
        <w:rPr>
          <w:snapToGrid w:val="0"/>
          <w:sz w:val="18"/>
          <w:szCs w:val="18"/>
        </w:rPr>
        <w:t xml:space="preserve">По строке 412 указывается плата за потребление коммунальных услуг, связанных с использованием помещения правления </w:t>
      </w:r>
      <w:r w:rsidRPr="00575F6E">
        <w:rPr>
          <w:sz w:val="18"/>
          <w:szCs w:val="18"/>
        </w:rPr>
        <w:t>органов управления многоквартирных домов</w:t>
      </w:r>
      <w:r w:rsidRPr="00575F6E">
        <w:rPr>
          <w:snapToGrid w:val="0"/>
          <w:sz w:val="18"/>
          <w:szCs w:val="18"/>
        </w:rPr>
        <w:t>, оплата потребления электроэнергии и других ресурсов для обслуживания и/или пользования общим имуществом и земельным участком, без затрат на текущий и капитальный ремонт.</w:t>
      </w:r>
    </w:p>
    <w:p w:rsidR="008F4E75" w:rsidRPr="00575F6E" w:rsidRDefault="008F4E75" w:rsidP="008F4E75">
      <w:pPr>
        <w:spacing w:line="276" w:lineRule="auto"/>
        <w:ind w:firstLine="567"/>
        <w:jc w:val="both"/>
        <w:rPr>
          <w:snapToGrid w:val="0"/>
          <w:sz w:val="18"/>
          <w:szCs w:val="18"/>
        </w:rPr>
      </w:pPr>
      <w:r w:rsidRPr="00575F6E">
        <w:rPr>
          <w:snapToGrid w:val="0"/>
          <w:sz w:val="18"/>
          <w:szCs w:val="18"/>
        </w:rPr>
        <w:t xml:space="preserve">По строке 417 указываются расходы на обеспечение надлежащего технического и санитарного состояния имущества, расходы на материалы, оборудование, инвентарь, машины и механизмы, в том числе, выполненных  собственными силами (по строке 418) и по договорам (по </w:t>
      </w:r>
      <w:r w:rsidRPr="00575F6E">
        <w:rPr>
          <w:snapToGrid w:val="0"/>
          <w:sz w:val="18"/>
          <w:szCs w:val="18"/>
          <w:lang w:val="uz-Cyrl-UZ"/>
        </w:rPr>
        <w:t xml:space="preserve">строке </w:t>
      </w:r>
      <w:r w:rsidRPr="00575F6E">
        <w:rPr>
          <w:snapToGrid w:val="0"/>
          <w:sz w:val="18"/>
          <w:szCs w:val="18"/>
        </w:rPr>
        <w:t>419).</w:t>
      </w:r>
    </w:p>
    <w:p w:rsidR="008F4E75" w:rsidRPr="00575F6E" w:rsidRDefault="008F4E75" w:rsidP="008F4E75">
      <w:pPr>
        <w:spacing w:line="276" w:lineRule="auto"/>
        <w:ind w:firstLine="567"/>
        <w:jc w:val="both"/>
        <w:rPr>
          <w:snapToGrid w:val="0"/>
          <w:sz w:val="18"/>
          <w:szCs w:val="18"/>
        </w:rPr>
      </w:pPr>
      <w:r w:rsidRPr="00575F6E">
        <w:rPr>
          <w:snapToGrid w:val="0"/>
          <w:sz w:val="18"/>
          <w:szCs w:val="18"/>
        </w:rPr>
        <w:t xml:space="preserve">По строке 427 указываются расходы по обслуживанию банковских счетов </w:t>
      </w:r>
      <w:r w:rsidRPr="00575F6E">
        <w:rPr>
          <w:sz w:val="18"/>
          <w:szCs w:val="18"/>
        </w:rPr>
        <w:t>органов управления многоквартирных домов</w:t>
      </w:r>
      <w:r w:rsidRPr="00575F6E">
        <w:rPr>
          <w:snapToGrid w:val="0"/>
          <w:sz w:val="18"/>
          <w:szCs w:val="18"/>
        </w:rPr>
        <w:t xml:space="preserve"> и другой финансовой деятельности.</w:t>
      </w:r>
    </w:p>
    <w:p w:rsidR="008F4E75" w:rsidRPr="00575F6E" w:rsidRDefault="008F4E75" w:rsidP="008F4E75">
      <w:pPr>
        <w:spacing w:line="276" w:lineRule="auto"/>
        <w:ind w:firstLine="567"/>
        <w:jc w:val="both"/>
        <w:rPr>
          <w:snapToGrid w:val="0"/>
          <w:sz w:val="18"/>
          <w:szCs w:val="18"/>
          <w:lang w:val="uz-Cyrl-UZ"/>
        </w:rPr>
      </w:pPr>
      <w:r w:rsidRPr="00575F6E">
        <w:rPr>
          <w:sz w:val="18"/>
          <w:szCs w:val="18"/>
        </w:rPr>
        <w:t xml:space="preserve">Размер обязательных взносов собственников жилых и нежилых помещений определяется </w:t>
      </w:r>
      <w:r w:rsidRPr="00575F6E">
        <w:rPr>
          <w:sz w:val="18"/>
          <w:szCs w:val="18"/>
        </w:rPr>
        <w:br/>
        <w:t>на основании бюджета управляющей организации и решения общего собрания участников общества.</w:t>
      </w:r>
      <w:r w:rsidRPr="00575F6E">
        <w:rPr>
          <w:snapToGrid w:val="0"/>
          <w:sz w:val="18"/>
          <w:szCs w:val="18"/>
          <w:lang w:val="uz-Cyrl-UZ"/>
        </w:rPr>
        <w:t xml:space="preserve"> </w:t>
      </w:r>
    </w:p>
    <w:p w:rsidR="008F4E75" w:rsidRPr="00575F6E" w:rsidRDefault="008F4E75" w:rsidP="008F4E75">
      <w:pPr>
        <w:spacing w:line="276" w:lineRule="auto"/>
        <w:ind w:firstLine="567"/>
        <w:jc w:val="both"/>
        <w:rPr>
          <w:b/>
          <w:sz w:val="18"/>
          <w:szCs w:val="18"/>
          <w:lang w:val="uz-Cyrl-UZ"/>
        </w:rPr>
      </w:pPr>
      <w:r w:rsidRPr="00575F6E">
        <w:rPr>
          <w:snapToGrid w:val="0"/>
          <w:sz w:val="18"/>
          <w:szCs w:val="18"/>
        </w:rPr>
        <w:t xml:space="preserve">По строкам </w:t>
      </w:r>
      <w:r w:rsidRPr="00575F6E">
        <w:rPr>
          <w:sz w:val="18"/>
          <w:szCs w:val="18"/>
          <w:lang w:val="uz-Cyrl-UZ"/>
        </w:rPr>
        <w:t xml:space="preserve">432 </w:t>
      </w:r>
      <w:r w:rsidRPr="00575F6E">
        <w:rPr>
          <w:sz w:val="18"/>
          <w:szCs w:val="18"/>
        </w:rPr>
        <w:t>и</w:t>
      </w:r>
      <w:r w:rsidRPr="00575F6E">
        <w:rPr>
          <w:sz w:val="18"/>
          <w:szCs w:val="18"/>
          <w:lang w:val="uz-Cyrl-UZ"/>
        </w:rPr>
        <w:t xml:space="preserve"> 433 </w:t>
      </w:r>
      <w:r w:rsidRPr="00575F6E">
        <w:rPr>
          <w:snapToGrid w:val="0"/>
          <w:sz w:val="18"/>
          <w:szCs w:val="18"/>
        </w:rPr>
        <w:t>указываются установленный размер обязательного взноса на конец года.</w:t>
      </w:r>
      <w:r w:rsidRPr="00575F6E">
        <w:rPr>
          <w:b/>
          <w:sz w:val="18"/>
          <w:szCs w:val="18"/>
        </w:rPr>
        <w:t xml:space="preserve"> </w:t>
      </w:r>
    </w:p>
    <w:p w:rsidR="008F4E75" w:rsidRPr="00575F6E" w:rsidRDefault="008F4E75" w:rsidP="008F4E75">
      <w:pPr>
        <w:pStyle w:val="25"/>
        <w:spacing w:line="276" w:lineRule="auto"/>
        <w:ind w:firstLine="284"/>
        <w:jc w:val="both"/>
        <w:rPr>
          <w:rFonts w:ascii="Times New Roman" w:hAnsi="Times New Roman"/>
          <w:sz w:val="18"/>
          <w:szCs w:val="18"/>
        </w:rPr>
      </w:pPr>
      <w:r w:rsidRPr="00575F6E">
        <w:rPr>
          <w:b/>
          <w:sz w:val="18"/>
          <w:szCs w:val="18"/>
        </w:rPr>
        <w:br w:type="page"/>
      </w:r>
      <w:r w:rsidRPr="00575F6E">
        <w:rPr>
          <w:rFonts w:ascii="Times New Roman" w:hAnsi="Times New Roman"/>
          <w:sz w:val="18"/>
          <w:szCs w:val="18"/>
        </w:rPr>
        <w:lastRenderedPageBreak/>
        <w:t>5-</w:t>
      </w:r>
      <w:r w:rsidRPr="00575F6E">
        <w:rPr>
          <w:rFonts w:ascii="Times New Roman" w:hAnsi="Times New Roman"/>
          <w:sz w:val="18"/>
          <w:szCs w:val="18"/>
          <w:lang w:val="en-US"/>
        </w:rPr>
        <w:t>bob</w:t>
      </w:r>
      <w:r w:rsidRPr="00575F6E">
        <w:rPr>
          <w:rFonts w:ascii="Times New Roman" w:hAnsi="Times New Roman"/>
          <w:sz w:val="18"/>
          <w:szCs w:val="18"/>
        </w:rPr>
        <w:t xml:space="preserve"> </w:t>
      </w:r>
      <w:r w:rsidRPr="00575F6E">
        <w:rPr>
          <w:rFonts w:ascii="Times New Roman" w:hAnsi="Times New Roman"/>
          <w:sz w:val="18"/>
          <w:szCs w:val="18"/>
          <w:lang w:val="en-US"/>
        </w:rPr>
        <w:t>mavjud</w:t>
      </w:r>
      <w:r w:rsidRPr="00575F6E">
        <w:rPr>
          <w:rFonts w:ascii="Times New Roman" w:hAnsi="Times New Roman"/>
          <w:sz w:val="18"/>
          <w:szCs w:val="18"/>
        </w:rPr>
        <w:t xml:space="preserve"> </w:t>
      </w:r>
      <w:r w:rsidRPr="00575F6E">
        <w:rPr>
          <w:rFonts w:ascii="Times New Roman" w:hAnsi="Times New Roman"/>
          <w:sz w:val="18"/>
          <w:szCs w:val="18"/>
          <w:lang w:val="en-US"/>
        </w:rPr>
        <w:t>emas</w:t>
      </w:r>
    </w:p>
    <w:p w:rsidR="008F4E75" w:rsidRPr="00575F6E" w:rsidRDefault="008F4E75" w:rsidP="008F4E75">
      <w:pPr>
        <w:rPr>
          <w:b/>
          <w:sz w:val="18"/>
          <w:szCs w:val="18"/>
        </w:rPr>
      </w:pPr>
    </w:p>
    <w:p w:rsidR="008F4E75" w:rsidRPr="00575F6E" w:rsidRDefault="008F4E75" w:rsidP="008F4E75">
      <w:pPr>
        <w:autoSpaceDE w:val="0"/>
        <w:autoSpaceDN w:val="0"/>
        <w:adjustRightInd w:val="0"/>
        <w:spacing w:line="276" w:lineRule="auto"/>
        <w:ind w:firstLine="482"/>
        <w:jc w:val="both"/>
        <w:rPr>
          <w:b/>
          <w:sz w:val="18"/>
          <w:szCs w:val="18"/>
        </w:rPr>
      </w:pPr>
      <w:r w:rsidRPr="00575F6E">
        <w:rPr>
          <w:b/>
          <w:sz w:val="18"/>
          <w:szCs w:val="18"/>
        </w:rPr>
        <w:t xml:space="preserve">Глава </w:t>
      </w:r>
      <w:r w:rsidRPr="00575F6E">
        <w:rPr>
          <w:b/>
          <w:sz w:val="18"/>
          <w:szCs w:val="18"/>
          <w:lang w:val="uz-Cyrl-UZ"/>
        </w:rPr>
        <w:t>6</w:t>
      </w:r>
      <w:r w:rsidRPr="00575F6E">
        <w:rPr>
          <w:b/>
          <w:sz w:val="18"/>
          <w:szCs w:val="18"/>
        </w:rPr>
        <w:t>.Использование установок</w:t>
      </w:r>
      <w:r w:rsidRPr="00575F6E">
        <w:rPr>
          <w:b/>
          <w:sz w:val="18"/>
          <w:szCs w:val="18"/>
          <w:lang w:val="uz-Cyrl-UZ"/>
        </w:rPr>
        <w:t xml:space="preserve"> </w:t>
      </w:r>
      <w:r w:rsidRPr="00575F6E">
        <w:rPr>
          <w:b/>
          <w:sz w:val="18"/>
          <w:szCs w:val="18"/>
        </w:rPr>
        <w:t>для электроснабжения и подогрева воды</w:t>
      </w:r>
    </w:p>
    <w:p w:rsidR="008F4E75" w:rsidRPr="00575F6E" w:rsidRDefault="008F4E75" w:rsidP="008F4E75">
      <w:pPr>
        <w:autoSpaceDE w:val="0"/>
        <w:autoSpaceDN w:val="0"/>
        <w:adjustRightInd w:val="0"/>
        <w:spacing w:line="276" w:lineRule="auto"/>
        <w:ind w:firstLine="482"/>
        <w:jc w:val="both"/>
        <w:rPr>
          <w:sz w:val="18"/>
          <w:szCs w:val="18"/>
        </w:rPr>
      </w:pPr>
      <w:r w:rsidRPr="00575F6E">
        <w:rPr>
          <w:sz w:val="18"/>
          <w:szCs w:val="18"/>
        </w:rPr>
        <w:t xml:space="preserve">По строке </w:t>
      </w:r>
      <w:r w:rsidRPr="00575F6E">
        <w:rPr>
          <w:sz w:val="18"/>
          <w:szCs w:val="18"/>
          <w:lang w:val="uz-Cyrl-UZ"/>
        </w:rPr>
        <w:t>6</w:t>
      </w:r>
      <w:r w:rsidRPr="00575F6E">
        <w:rPr>
          <w:sz w:val="18"/>
          <w:szCs w:val="18"/>
        </w:rPr>
        <w:t xml:space="preserve">01 при использовании для электроснабжения домов дизельных генераторных установок, работающих на бензине или дизтопливе, по графе 1 проставляется мощность установок (кВт), по графе 2 - количество дней работы </w:t>
      </w:r>
      <w:r w:rsidRPr="00575F6E">
        <w:rPr>
          <w:sz w:val="18"/>
          <w:szCs w:val="18"/>
        </w:rPr>
        <w:br/>
        <w:t xml:space="preserve">за год. Дизельная генераторная установка - энергетическая установка, оборудованная одним или несколькими </w:t>
      </w:r>
      <w:hyperlink r:id="rId11" w:tooltip="Электрогенератор" w:history="1">
        <w:r w:rsidRPr="00575F6E">
          <w:rPr>
            <w:sz w:val="18"/>
            <w:szCs w:val="18"/>
          </w:rPr>
          <w:t xml:space="preserve"> электрическими генераторами</w:t>
        </w:r>
      </w:hyperlink>
      <w:r w:rsidRPr="00575F6E">
        <w:rPr>
          <w:sz w:val="18"/>
          <w:szCs w:val="18"/>
        </w:rPr>
        <w:t xml:space="preserve"> с приводом  от </w:t>
      </w:r>
      <w:hyperlink r:id="rId12" w:tooltip="Дизельный двигатель" w:history="1">
        <w:r w:rsidRPr="00575F6E">
          <w:rPr>
            <w:sz w:val="18"/>
            <w:szCs w:val="18"/>
          </w:rPr>
          <w:t>дизельного</w:t>
        </w:r>
      </w:hyperlink>
      <w:r w:rsidRPr="00575F6E">
        <w:rPr>
          <w:sz w:val="18"/>
          <w:szCs w:val="18"/>
        </w:rPr>
        <w:t xml:space="preserve"> </w:t>
      </w:r>
      <w:hyperlink r:id="rId13" w:tooltip="Двигатель внутреннего сгорания" w:history="1">
        <w:r w:rsidRPr="00575F6E">
          <w:rPr>
            <w:sz w:val="18"/>
            <w:szCs w:val="18"/>
          </w:rPr>
          <w:t>двигателя внутреннего сгорания</w:t>
        </w:r>
      </w:hyperlink>
      <w:r w:rsidRPr="00575F6E">
        <w:rPr>
          <w:sz w:val="18"/>
          <w:szCs w:val="18"/>
        </w:rPr>
        <w:t>.</w:t>
      </w:r>
    </w:p>
    <w:p w:rsidR="008F4E75" w:rsidRPr="00575F6E" w:rsidRDefault="008F4E75" w:rsidP="008F4E75">
      <w:pPr>
        <w:autoSpaceDE w:val="0"/>
        <w:autoSpaceDN w:val="0"/>
        <w:adjustRightInd w:val="0"/>
        <w:spacing w:line="276" w:lineRule="auto"/>
        <w:ind w:firstLine="482"/>
        <w:jc w:val="both"/>
        <w:rPr>
          <w:sz w:val="18"/>
          <w:szCs w:val="18"/>
        </w:rPr>
      </w:pPr>
      <w:r w:rsidRPr="00575F6E">
        <w:rPr>
          <w:sz w:val="18"/>
          <w:szCs w:val="18"/>
        </w:rPr>
        <w:t xml:space="preserve">При использовании солнечных батарей для электроснабжения домов, по графе 1 строки </w:t>
      </w:r>
      <w:r w:rsidRPr="00575F6E">
        <w:rPr>
          <w:sz w:val="18"/>
          <w:szCs w:val="18"/>
          <w:lang w:val="uz-Cyrl-UZ"/>
        </w:rPr>
        <w:t>6</w:t>
      </w:r>
      <w:r w:rsidRPr="00575F6E">
        <w:rPr>
          <w:sz w:val="18"/>
          <w:szCs w:val="18"/>
        </w:rPr>
        <w:t>02 проставляется мощность солнечных батарей, по графе 2 - количество дней работы за отчетный год.</w:t>
      </w:r>
    </w:p>
    <w:p w:rsidR="008F4E75" w:rsidRPr="00575F6E" w:rsidRDefault="008F4E75" w:rsidP="008F4E75">
      <w:pPr>
        <w:autoSpaceDE w:val="0"/>
        <w:autoSpaceDN w:val="0"/>
        <w:adjustRightInd w:val="0"/>
        <w:spacing w:line="276" w:lineRule="auto"/>
        <w:ind w:firstLine="482"/>
        <w:jc w:val="both"/>
        <w:rPr>
          <w:sz w:val="18"/>
          <w:szCs w:val="18"/>
        </w:rPr>
      </w:pPr>
      <w:r w:rsidRPr="00575F6E">
        <w:rPr>
          <w:sz w:val="18"/>
          <w:szCs w:val="18"/>
        </w:rPr>
        <w:t>Солнечные батареи - несколько объединённых фотоэлектрических преобразователей (</w:t>
      </w:r>
      <w:hyperlink r:id="rId14" w:tooltip="Фотоэлемент" w:history="1">
        <w:r w:rsidRPr="00575F6E">
          <w:rPr>
            <w:sz w:val="18"/>
            <w:szCs w:val="18"/>
          </w:rPr>
          <w:t>фотоэлементов</w:t>
        </w:r>
      </w:hyperlink>
      <w:r w:rsidRPr="00575F6E">
        <w:rPr>
          <w:sz w:val="18"/>
          <w:szCs w:val="18"/>
        </w:rPr>
        <w:t xml:space="preserve">) - </w:t>
      </w:r>
      <w:hyperlink r:id="rId15" w:tooltip="Полупроводник" w:history="1">
        <w:r w:rsidRPr="00575F6E">
          <w:rPr>
            <w:sz w:val="18"/>
            <w:szCs w:val="18"/>
          </w:rPr>
          <w:t>полупроводниковых</w:t>
        </w:r>
      </w:hyperlink>
      <w:r w:rsidRPr="00575F6E">
        <w:rPr>
          <w:sz w:val="18"/>
          <w:szCs w:val="18"/>
        </w:rPr>
        <w:t xml:space="preserve"> устройств, прямо преобразующих солнечную энергию в постоянный электрический ток.</w:t>
      </w:r>
    </w:p>
    <w:p w:rsidR="008F4E75" w:rsidRPr="00575F6E" w:rsidRDefault="008F4E75" w:rsidP="008F4E75">
      <w:pPr>
        <w:autoSpaceDE w:val="0"/>
        <w:autoSpaceDN w:val="0"/>
        <w:adjustRightInd w:val="0"/>
        <w:spacing w:line="276" w:lineRule="auto"/>
        <w:ind w:firstLine="482"/>
        <w:jc w:val="both"/>
        <w:rPr>
          <w:sz w:val="18"/>
          <w:szCs w:val="18"/>
        </w:rPr>
      </w:pPr>
      <w:r w:rsidRPr="00575F6E">
        <w:rPr>
          <w:sz w:val="18"/>
          <w:szCs w:val="18"/>
        </w:rPr>
        <w:t xml:space="preserve">По строке </w:t>
      </w:r>
      <w:r w:rsidRPr="00575F6E">
        <w:rPr>
          <w:sz w:val="18"/>
          <w:szCs w:val="18"/>
          <w:lang w:val="uz-Cyrl-UZ"/>
        </w:rPr>
        <w:t>6</w:t>
      </w:r>
      <w:r w:rsidRPr="00575F6E">
        <w:rPr>
          <w:sz w:val="18"/>
          <w:szCs w:val="18"/>
        </w:rPr>
        <w:t xml:space="preserve">03 в графе 1 при использовании солнечных коллекторных установок для подогрева воды приводится мощность установок, по графе 2 - количество дней работы в отчетном году. </w:t>
      </w:r>
    </w:p>
    <w:p w:rsidR="008F4E75" w:rsidRPr="00696903" w:rsidRDefault="008F4E75" w:rsidP="008F4E75">
      <w:pPr>
        <w:autoSpaceDE w:val="0"/>
        <w:autoSpaceDN w:val="0"/>
        <w:adjustRightInd w:val="0"/>
        <w:spacing w:line="276" w:lineRule="auto"/>
        <w:ind w:firstLine="482"/>
        <w:jc w:val="both"/>
        <w:rPr>
          <w:sz w:val="18"/>
          <w:szCs w:val="18"/>
        </w:rPr>
      </w:pPr>
      <w:r w:rsidRPr="00575F6E">
        <w:rPr>
          <w:sz w:val="18"/>
          <w:szCs w:val="18"/>
        </w:rPr>
        <w:t xml:space="preserve">Солнечные коллекторные установки (гелиоустановки) – устройства для сбора тепловой энергии </w:t>
      </w:r>
      <w:hyperlink r:id="rId16" w:tooltip="Солнце" w:history="1">
        <w:r w:rsidRPr="00575F6E">
          <w:rPr>
            <w:sz w:val="18"/>
            <w:szCs w:val="18"/>
          </w:rPr>
          <w:t>солнца</w:t>
        </w:r>
      </w:hyperlink>
      <w:r w:rsidRPr="00575F6E">
        <w:rPr>
          <w:sz w:val="18"/>
          <w:szCs w:val="18"/>
        </w:rPr>
        <w:t xml:space="preserve">, переносимой </w:t>
      </w:r>
      <w:hyperlink r:id="rId17" w:tooltip="Видимый свет" w:history="1">
        <w:r w:rsidRPr="00575F6E">
          <w:rPr>
            <w:sz w:val="18"/>
            <w:szCs w:val="18"/>
          </w:rPr>
          <w:t>видимым светом</w:t>
        </w:r>
      </w:hyperlink>
      <w:r w:rsidRPr="00575F6E">
        <w:rPr>
          <w:sz w:val="18"/>
          <w:szCs w:val="18"/>
        </w:rPr>
        <w:t xml:space="preserve"> и ближним </w:t>
      </w:r>
      <w:hyperlink r:id="rId18" w:tooltip="Инфракрасное излучение" w:history="1">
        <w:r w:rsidRPr="00575F6E">
          <w:rPr>
            <w:sz w:val="18"/>
            <w:szCs w:val="18"/>
          </w:rPr>
          <w:t>инфракрасным излучением</w:t>
        </w:r>
      </w:hyperlink>
      <w:r w:rsidRPr="00575F6E">
        <w:rPr>
          <w:sz w:val="18"/>
          <w:szCs w:val="18"/>
        </w:rPr>
        <w:t xml:space="preserve">; в отличие от </w:t>
      </w:r>
      <w:hyperlink r:id="rId19" w:tooltip="Солнечная батарея" w:history="1">
        <w:r w:rsidRPr="00575F6E">
          <w:rPr>
            <w:sz w:val="18"/>
            <w:szCs w:val="18"/>
          </w:rPr>
          <w:t>солнечных батарей</w:t>
        </w:r>
      </w:hyperlink>
      <w:r w:rsidRPr="00575F6E">
        <w:rPr>
          <w:sz w:val="18"/>
          <w:szCs w:val="18"/>
        </w:rPr>
        <w:t xml:space="preserve">, производящих непосредственно </w:t>
      </w:r>
      <w:hyperlink r:id="rId20" w:tooltip="Электричество" w:history="1">
        <w:r w:rsidRPr="00575F6E">
          <w:rPr>
            <w:sz w:val="18"/>
            <w:szCs w:val="18"/>
          </w:rPr>
          <w:t>электричество</w:t>
        </w:r>
      </w:hyperlink>
      <w:r w:rsidRPr="00575F6E">
        <w:rPr>
          <w:sz w:val="18"/>
          <w:szCs w:val="18"/>
        </w:rPr>
        <w:t xml:space="preserve">, солнечный коллектор производит нагрев материала - </w:t>
      </w:r>
      <w:hyperlink r:id="rId21" w:tooltip="Теплоноситель" w:history="1">
        <w:r w:rsidRPr="00575F6E">
          <w:rPr>
            <w:sz w:val="18"/>
            <w:szCs w:val="18"/>
          </w:rPr>
          <w:t>теплоносителя</w:t>
        </w:r>
      </w:hyperlink>
      <w:r w:rsidRPr="00575F6E">
        <w:rPr>
          <w:sz w:val="18"/>
          <w:szCs w:val="18"/>
        </w:rPr>
        <w:t>.</w:t>
      </w:r>
    </w:p>
    <w:p w:rsidR="008F4E75" w:rsidRPr="0066095B" w:rsidRDefault="008F4E75" w:rsidP="008F4E75">
      <w:pPr>
        <w:ind w:firstLine="567"/>
        <w:jc w:val="both"/>
        <w:rPr>
          <w:b/>
          <w:noProof/>
          <w:sz w:val="18"/>
          <w:szCs w:val="18"/>
        </w:rPr>
      </w:pPr>
    </w:p>
    <w:p w:rsidR="008F4E75" w:rsidRPr="0028712A" w:rsidRDefault="008F4E75" w:rsidP="008F4E75">
      <w:pPr>
        <w:ind w:left="284"/>
        <w:jc w:val="both"/>
        <w:rPr>
          <w:noProof/>
          <w:sz w:val="18"/>
          <w:szCs w:val="18"/>
        </w:rPr>
      </w:pPr>
    </w:p>
    <w:p w:rsidR="008F4E75" w:rsidRPr="00206B64" w:rsidRDefault="008F4E75" w:rsidP="008F4E75">
      <w:pPr>
        <w:jc w:val="both"/>
        <w:rPr>
          <w:noProof/>
          <w:sz w:val="18"/>
          <w:szCs w:val="18"/>
        </w:rPr>
      </w:pPr>
    </w:p>
    <w:p w:rsidR="0028712A" w:rsidRPr="008F4E75" w:rsidRDefault="0028712A" w:rsidP="00546CDE">
      <w:pPr>
        <w:jc w:val="both"/>
        <w:rPr>
          <w:noProof/>
          <w:sz w:val="18"/>
          <w:szCs w:val="18"/>
        </w:rPr>
      </w:pPr>
      <w:bookmarkStart w:id="0" w:name="_GoBack"/>
      <w:bookmarkEnd w:id="0"/>
    </w:p>
    <w:sectPr w:rsidR="0028712A" w:rsidRPr="008F4E75" w:rsidSect="00B5455F">
      <w:headerReference w:type="default" r:id="rId22"/>
      <w:footerReference w:type="default" r:id="rId23"/>
      <w:pgSz w:w="11907" w:h="16840" w:code="9"/>
      <w:pgMar w:top="851" w:right="567" w:bottom="1134" w:left="567" w:header="0" w:footer="22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6A5" w:rsidRDefault="005E76A5">
      <w:r>
        <w:separator/>
      </w:r>
    </w:p>
  </w:endnote>
  <w:endnote w:type="continuationSeparator" w:id="0">
    <w:p w:rsidR="005E76A5" w:rsidRDefault="005E7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Uzbaltic">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BalticaUzbek">
    <w:altName w:val="Times New Roman"/>
    <w:charset w:val="00"/>
    <w:family w:val="auto"/>
    <w:pitch w:val="variable"/>
    <w:sig w:usb0="00000003" w:usb1="00000000" w:usb2="00000000" w:usb3="00000000" w:csb0="00000097" w:csb1="00000000"/>
  </w:font>
  <w:font w:name="Tahoma">
    <w:panose1 w:val="020B0604030504040204"/>
    <w:charset w:val="CC"/>
    <w:family w:val="swiss"/>
    <w:pitch w:val="variable"/>
    <w:sig w:usb0="E1002EFF" w:usb1="C000605B" w:usb2="00000029" w:usb3="00000000" w:csb0="000101FF" w:csb1="00000000"/>
  </w:font>
  <w:font w:name="Virtec Times New Roman Uz">
    <w:altName w:val="Times New Roman"/>
    <w:panose1 w:val="00000000000000000000"/>
    <w:charset w:val="CC"/>
    <w:family w:val="roman"/>
    <w:notTrueType/>
    <w:pitch w:val="variable"/>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55F" w:rsidRDefault="00B5455F">
    <w:pPr>
      <w:pStyle w:val="a8"/>
      <w:jc w:val="right"/>
    </w:pPr>
  </w:p>
  <w:p w:rsidR="00B5455F" w:rsidRDefault="00B5455F">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6A5" w:rsidRDefault="005E76A5">
      <w:r>
        <w:separator/>
      </w:r>
    </w:p>
  </w:footnote>
  <w:footnote w:type="continuationSeparator" w:id="0">
    <w:p w:rsidR="005E76A5" w:rsidRDefault="005E76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9750353"/>
      <w:docPartObj>
        <w:docPartGallery w:val="Page Numbers (Top of Page)"/>
        <w:docPartUnique/>
      </w:docPartObj>
    </w:sdtPr>
    <w:sdtEndPr/>
    <w:sdtContent>
      <w:p w:rsidR="00B5455F" w:rsidRDefault="00B5455F">
        <w:pPr>
          <w:pStyle w:val="a6"/>
          <w:jc w:val="center"/>
        </w:pPr>
      </w:p>
      <w:p w:rsidR="00B5455F" w:rsidRDefault="00B5455F">
        <w:pPr>
          <w:pStyle w:val="a6"/>
          <w:jc w:val="center"/>
        </w:pPr>
        <w:r>
          <w:fldChar w:fldCharType="begin"/>
        </w:r>
        <w:r>
          <w:instrText>PAGE   \* MERGEFORMAT</w:instrText>
        </w:r>
        <w:r>
          <w:fldChar w:fldCharType="separate"/>
        </w:r>
        <w:r w:rsidR="008F4E75">
          <w:rPr>
            <w:noProof/>
          </w:rPr>
          <w:t>5</w:t>
        </w:r>
        <w:r>
          <w:rPr>
            <w:noProof/>
          </w:rPr>
          <w:fldChar w:fldCharType="end"/>
        </w:r>
      </w:p>
    </w:sdtContent>
  </w:sdt>
  <w:p w:rsidR="00B5455F" w:rsidRDefault="00B5455F">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6C92"/>
    <w:multiLevelType w:val="hybridMultilevel"/>
    <w:tmpl w:val="B4AA5D10"/>
    <w:lvl w:ilvl="0" w:tplc="1772C0E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15:restartNumberingAfterBreak="0">
    <w:nsid w:val="19CA0336"/>
    <w:multiLevelType w:val="singleLevel"/>
    <w:tmpl w:val="04190013"/>
    <w:lvl w:ilvl="0">
      <w:start w:val="1"/>
      <w:numFmt w:val="upperRoman"/>
      <w:lvlText w:val="%1."/>
      <w:lvlJc w:val="left"/>
      <w:pPr>
        <w:tabs>
          <w:tab w:val="num" w:pos="720"/>
        </w:tabs>
        <w:ind w:left="720" w:hanging="720"/>
      </w:pPr>
      <w:rPr>
        <w:rFonts w:cs="Times New Roman" w:hint="default"/>
      </w:rPr>
    </w:lvl>
  </w:abstractNum>
  <w:abstractNum w:abstractNumId="2" w15:restartNumberingAfterBreak="0">
    <w:nsid w:val="2D8E59E5"/>
    <w:multiLevelType w:val="singleLevel"/>
    <w:tmpl w:val="D66EB63A"/>
    <w:lvl w:ilvl="0">
      <w:start w:val="1"/>
      <w:numFmt w:val="decimal"/>
      <w:lvlText w:val="%1) "/>
      <w:legacy w:legacy="1" w:legacySpace="0" w:legacyIndent="283"/>
      <w:lvlJc w:val="left"/>
      <w:pPr>
        <w:ind w:left="283" w:hanging="283"/>
      </w:pPr>
      <w:rPr>
        <w:rFonts w:ascii="Uzbaltic" w:hAnsi="Uzbaltic" w:cs="Times New Roman" w:hint="default"/>
        <w:b w:val="0"/>
        <w:i w:val="0"/>
        <w:sz w:val="20"/>
      </w:rPr>
    </w:lvl>
  </w:abstractNum>
  <w:abstractNum w:abstractNumId="3" w15:restartNumberingAfterBreak="0">
    <w:nsid w:val="3104134A"/>
    <w:multiLevelType w:val="hybridMultilevel"/>
    <w:tmpl w:val="14EADDA2"/>
    <w:lvl w:ilvl="0" w:tplc="361E917E">
      <w:start w:val="209"/>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37DE1007"/>
    <w:multiLevelType w:val="singleLevel"/>
    <w:tmpl w:val="1B32935C"/>
    <w:lvl w:ilvl="0">
      <w:start w:val="1"/>
      <w:numFmt w:val="decimal"/>
      <w:lvlText w:val="%1."/>
      <w:lvlJc w:val="left"/>
      <w:pPr>
        <w:tabs>
          <w:tab w:val="num" w:pos="360"/>
        </w:tabs>
        <w:ind w:left="360" w:hanging="360"/>
      </w:pPr>
      <w:rPr>
        <w:rFonts w:cs="Times New Roman" w:hint="default"/>
        <w:b/>
        <w:sz w:val="22"/>
      </w:rPr>
    </w:lvl>
  </w:abstractNum>
  <w:abstractNum w:abstractNumId="5" w15:restartNumberingAfterBreak="0">
    <w:nsid w:val="3F90409D"/>
    <w:multiLevelType w:val="singleLevel"/>
    <w:tmpl w:val="FD540F2E"/>
    <w:lvl w:ilvl="0">
      <w:start w:val="3"/>
      <w:numFmt w:val="decimal"/>
      <w:lvlText w:val="%1. "/>
      <w:legacy w:legacy="1" w:legacySpace="0" w:legacyIndent="283"/>
      <w:lvlJc w:val="left"/>
      <w:pPr>
        <w:ind w:left="283" w:hanging="283"/>
      </w:pPr>
      <w:rPr>
        <w:rFonts w:ascii="Uzbaltic" w:hAnsi="Uzbaltic" w:cs="Times New Roman" w:hint="default"/>
        <w:b/>
        <w:i w:val="0"/>
        <w:sz w:val="20"/>
      </w:rPr>
    </w:lvl>
  </w:abstractNum>
  <w:abstractNum w:abstractNumId="6" w15:restartNumberingAfterBreak="0">
    <w:nsid w:val="5D4E33D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 w15:restartNumberingAfterBreak="0">
    <w:nsid w:val="6BF85E10"/>
    <w:multiLevelType w:val="singleLevel"/>
    <w:tmpl w:val="FD540F2E"/>
    <w:lvl w:ilvl="0">
      <w:start w:val="3"/>
      <w:numFmt w:val="decimal"/>
      <w:lvlText w:val="%1. "/>
      <w:legacy w:legacy="1" w:legacySpace="0" w:legacyIndent="283"/>
      <w:lvlJc w:val="left"/>
      <w:pPr>
        <w:ind w:left="283" w:hanging="283"/>
      </w:pPr>
      <w:rPr>
        <w:rFonts w:ascii="Uzbaltic" w:hAnsi="Uzbaltic" w:cs="Times New Roman" w:hint="default"/>
        <w:b/>
        <w:i w:val="0"/>
        <w:sz w:val="20"/>
      </w:rPr>
    </w:lvl>
  </w:abstractNum>
  <w:abstractNum w:abstractNumId="8" w15:restartNumberingAfterBreak="0">
    <w:nsid w:val="70535F73"/>
    <w:multiLevelType w:val="singleLevel"/>
    <w:tmpl w:val="10C21EBA"/>
    <w:lvl w:ilvl="0">
      <w:start w:val="1"/>
      <w:numFmt w:val="bullet"/>
      <w:lvlText w:val=""/>
      <w:lvlJc w:val="left"/>
      <w:pPr>
        <w:tabs>
          <w:tab w:val="num" w:pos="587"/>
        </w:tabs>
        <w:ind w:firstLine="227"/>
      </w:pPr>
      <w:rPr>
        <w:rFonts w:ascii="Wingdings" w:hAnsi="Wingdings" w:hint="default"/>
        <w:sz w:val="16"/>
      </w:rPr>
    </w:lvl>
  </w:abstractNum>
  <w:abstractNum w:abstractNumId="9" w15:restartNumberingAfterBreak="0">
    <w:nsid w:val="7C3C6FD8"/>
    <w:multiLevelType w:val="singleLevel"/>
    <w:tmpl w:val="5B6E14D0"/>
    <w:lvl w:ilvl="0">
      <w:start w:val="2"/>
      <w:numFmt w:val="bullet"/>
      <w:lvlText w:val="-"/>
      <w:lvlJc w:val="left"/>
      <w:pPr>
        <w:tabs>
          <w:tab w:val="num" w:pos="927"/>
        </w:tabs>
        <w:ind w:left="927" w:hanging="360"/>
      </w:pPr>
      <w:rPr>
        <w:rFonts w:hint="default"/>
      </w:rPr>
    </w:lvl>
  </w:abstractNum>
  <w:num w:numId="1">
    <w:abstractNumId w:val="2"/>
  </w:num>
  <w:num w:numId="2">
    <w:abstractNumId w:val="5"/>
  </w:num>
  <w:num w:numId="3">
    <w:abstractNumId w:val="7"/>
  </w:num>
  <w:num w:numId="4">
    <w:abstractNumId w:val="1"/>
  </w:num>
  <w:num w:numId="5">
    <w:abstractNumId w:val="4"/>
  </w:num>
  <w:num w:numId="6">
    <w:abstractNumId w:val="9"/>
  </w:num>
  <w:num w:numId="7">
    <w:abstractNumId w:val="8"/>
  </w:num>
  <w:num w:numId="8">
    <w:abstractNumId w:val="6"/>
  </w:num>
  <w:num w:numId="9">
    <w:abstractNumId w:val="9"/>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47B48"/>
    <w:rsid w:val="00007206"/>
    <w:rsid w:val="00010A45"/>
    <w:rsid w:val="00010B5E"/>
    <w:rsid w:val="000116B9"/>
    <w:rsid w:val="00013A02"/>
    <w:rsid w:val="00014172"/>
    <w:rsid w:val="000157D1"/>
    <w:rsid w:val="00021AC5"/>
    <w:rsid w:val="00022CA7"/>
    <w:rsid w:val="0002770C"/>
    <w:rsid w:val="00027D28"/>
    <w:rsid w:val="0003033B"/>
    <w:rsid w:val="00030AE4"/>
    <w:rsid w:val="00031D9B"/>
    <w:rsid w:val="00032A43"/>
    <w:rsid w:val="0003311A"/>
    <w:rsid w:val="00033515"/>
    <w:rsid w:val="000341F0"/>
    <w:rsid w:val="00035918"/>
    <w:rsid w:val="000373C0"/>
    <w:rsid w:val="000411B7"/>
    <w:rsid w:val="000467DA"/>
    <w:rsid w:val="00050074"/>
    <w:rsid w:val="00051D14"/>
    <w:rsid w:val="00051DA3"/>
    <w:rsid w:val="00052CDD"/>
    <w:rsid w:val="00053C05"/>
    <w:rsid w:val="00055905"/>
    <w:rsid w:val="00060214"/>
    <w:rsid w:val="00061094"/>
    <w:rsid w:val="0006381A"/>
    <w:rsid w:val="00067609"/>
    <w:rsid w:val="00071E5C"/>
    <w:rsid w:val="000727E9"/>
    <w:rsid w:val="00073299"/>
    <w:rsid w:val="000766FD"/>
    <w:rsid w:val="00076700"/>
    <w:rsid w:val="00076ABD"/>
    <w:rsid w:val="000778DF"/>
    <w:rsid w:val="00077C4B"/>
    <w:rsid w:val="000808E7"/>
    <w:rsid w:val="00080F01"/>
    <w:rsid w:val="00081EDB"/>
    <w:rsid w:val="000847A2"/>
    <w:rsid w:val="0008781B"/>
    <w:rsid w:val="00095AA8"/>
    <w:rsid w:val="000A016F"/>
    <w:rsid w:val="000A2334"/>
    <w:rsid w:val="000A24F3"/>
    <w:rsid w:val="000A2C31"/>
    <w:rsid w:val="000A321D"/>
    <w:rsid w:val="000A63FE"/>
    <w:rsid w:val="000A7B57"/>
    <w:rsid w:val="000B00CB"/>
    <w:rsid w:val="000B1A66"/>
    <w:rsid w:val="000B38C7"/>
    <w:rsid w:val="000B68F7"/>
    <w:rsid w:val="000B77F4"/>
    <w:rsid w:val="000C0E2B"/>
    <w:rsid w:val="000C1D69"/>
    <w:rsid w:val="000C23E0"/>
    <w:rsid w:val="000C4461"/>
    <w:rsid w:val="000C59D0"/>
    <w:rsid w:val="000C5A7E"/>
    <w:rsid w:val="000C6172"/>
    <w:rsid w:val="000C6FD4"/>
    <w:rsid w:val="000D1CF3"/>
    <w:rsid w:val="000E453E"/>
    <w:rsid w:val="000E5B23"/>
    <w:rsid w:val="000E5CBC"/>
    <w:rsid w:val="000E7E93"/>
    <w:rsid w:val="000F012D"/>
    <w:rsid w:val="000F175A"/>
    <w:rsid w:val="000F1B99"/>
    <w:rsid w:val="000F2166"/>
    <w:rsid w:val="000F558A"/>
    <w:rsid w:val="000F5CBC"/>
    <w:rsid w:val="000F6BCF"/>
    <w:rsid w:val="000F6D26"/>
    <w:rsid w:val="00101B26"/>
    <w:rsid w:val="00101B5F"/>
    <w:rsid w:val="00103610"/>
    <w:rsid w:val="00106D47"/>
    <w:rsid w:val="00110B3F"/>
    <w:rsid w:val="00111A44"/>
    <w:rsid w:val="00111C96"/>
    <w:rsid w:val="00117F75"/>
    <w:rsid w:val="0012658E"/>
    <w:rsid w:val="00132358"/>
    <w:rsid w:val="00133948"/>
    <w:rsid w:val="00134D7A"/>
    <w:rsid w:val="001401A7"/>
    <w:rsid w:val="001416B9"/>
    <w:rsid w:val="00142FE2"/>
    <w:rsid w:val="00150D13"/>
    <w:rsid w:val="00151288"/>
    <w:rsid w:val="0015799C"/>
    <w:rsid w:val="0016021D"/>
    <w:rsid w:val="001609FC"/>
    <w:rsid w:val="00163498"/>
    <w:rsid w:val="00164028"/>
    <w:rsid w:val="00170F4D"/>
    <w:rsid w:val="001779FB"/>
    <w:rsid w:val="00177F33"/>
    <w:rsid w:val="00180851"/>
    <w:rsid w:val="00182357"/>
    <w:rsid w:val="00182BB1"/>
    <w:rsid w:val="0018574C"/>
    <w:rsid w:val="00190221"/>
    <w:rsid w:val="001905A0"/>
    <w:rsid w:val="001926B9"/>
    <w:rsid w:val="001927C8"/>
    <w:rsid w:val="0019352C"/>
    <w:rsid w:val="001975E4"/>
    <w:rsid w:val="001A06D9"/>
    <w:rsid w:val="001A161E"/>
    <w:rsid w:val="001A2900"/>
    <w:rsid w:val="001A3290"/>
    <w:rsid w:val="001A5CA5"/>
    <w:rsid w:val="001A5FA8"/>
    <w:rsid w:val="001A61C2"/>
    <w:rsid w:val="001A6DEC"/>
    <w:rsid w:val="001A7960"/>
    <w:rsid w:val="001B0CBC"/>
    <w:rsid w:val="001B2231"/>
    <w:rsid w:val="001B2814"/>
    <w:rsid w:val="001B58B2"/>
    <w:rsid w:val="001B6C0B"/>
    <w:rsid w:val="001C2568"/>
    <w:rsid w:val="001C5BCF"/>
    <w:rsid w:val="001D043F"/>
    <w:rsid w:val="001D121B"/>
    <w:rsid w:val="001D1815"/>
    <w:rsid w:val="001E0E3F"/>
    <w:rsid w:val="001E170C"/>
    <w:rsid w:val="001E46B8"/>
    <w:rsid w:val="001E48CC"/>
    <w:rsid w:val="001E5203"/>
    <w:rsid w:val="001E6E8A"/>
    <w:rsid w:val="001F3C76"/>
    <w:rsid w:val="001F4367"/>
    <w:rsid w:val="001F4D29"/>
    <w:rsid w:val="001F5ACB"/>
    <w:rsid w:val="001F7D6E"/>
    <w:rsid w:val="002050F9"/>
    <w:rsid w:val="00205178"/>
    <w:rsid w:val="00206B44"/>
    <w:rsid w:val="002115E5"/>
    <w:rsid w:val="0021180E"/>
    <w:rsid w:val="002141F0"/>
    <w:rsid w:val="0021713B"/>
    <w:rsid w:val="00222C30"/>
    <w:rsid w:val="00230C4B"/>
    <w:rsid w:val="002321C0"/>
    <w:rsid w:val="00233DDF"/>
    <w:rsid w:val="00240001"/>
    <w:rsid w:val="0024325A"/>
    <w:rsid w:val="00243AC7"/>
    <w:rsid w:val="00245443"/>
    <w:rsid w:val="002462F4"/>
    <w:rsid w:val="002465BB"/>
    <w:rsid w:val="00247256"/>
    <w:rsid w:val="00247E0F"/>
    <w:rsid w:val="002504CC"/>
    <w:rsid w:val="002506BB"/>
    <w:rsid w:val="00254868"/>
    <w:rsid w:val="00254ED7"/>
    <w:rsid w:val="00256C00"/>
    <w:rsid w:val="00257263"/>
    <w:rsid w:val="00260395"/>
    <w:rsid w:val="00262337"/>
    <w:rsid w:val="0026423E"/>
    <w:rsid w:val="002642D5"/>
    <w:rsid w:val="002651D6"/>
    <w:rsid w:val="00265242"/>
    <w:rsid w:val="0026777E"/>
    <w:rsid w:val="00271AC6"/>
    <w:rsid w:val="002747DE"/>
    <w:rsid w:val="00274E89"/>
    <w:rsid w:val="00275B39"/>
    <w:rsid w:val="002770FE"/>
    <w:rsid w:val="00277F33"/>
    <w:rsid w:val="002818C7"/>
    <w:rsid w:val="002846BB"/>
    <w:rsid w:val="00285CDF"/>
    <w:rsid w:val="0028712A"/>
    <w:rsid w:val="002931D1"/>
    <w:rsid w:val="00293A58"/>
    <w:rsid w:val="00295246"/>
    <w:rsid w:val="002A14F2"/>
    <w:rsid w:val="002A1B25"/>
    <w:rsid w:val="002A3231"/>
    <w:rsid w:val="002A48A9"/>
    <w:rsid w:val="002A6496"/>
    <w:rsid w:val="002B0BDA"/>
    <w:rsid w:val="002B1761"/>
    <w:rsid w:val="002B5557"/>
    <w:rsid w:val="002B5937"/>
    <w:rsid w:val="002B6930"/>
    <w:rsid w:val="002B7085"/>
    <w:rsid w:val="002C0296"/>
    <w:rsid w:val="002C21DE"/>
    <w:rsid w:val="002C4E16"/>
    <w:rsid w:val="002D3371"/>
    <w:rsid w:val="002E19DA"/>
    <w:rsid w:val="002E78AB"/>
    <w:rsid w:val="002F0D80"/>
    <w:rsid w:val="002F30A6"/>
    <w:rsid w:val="002F583F"/>
    <w:rsid w:val="002F706F"/>
    <w:rsid w:val="00301368"/>
    <w:rsid w:val="0030262F"/>
    <w:rsid w:val="00310666"/>
    <w:rsid w:val="00311BBA"/>
    <w:rsid w:val="00314A6E"/>
    <w:rsid w:val="00317378"/>
    <w:rsid w:val="00321AB2"/>
    <w:rsid w:val="003253CF"/>
    <w:rsid w:val="00334201"/>
    <w:rsid w:val="00335C6D"/>
    <w:rsid w:val="00337297"/>
    <w:rsid w:val="00337DD5"/>
    <w:rsid w:val="00344DA4"/>
    <w:rsid w:val="00345B37"/>
    <w:rsid w:val="0035007B"/>
    <w:rsid w:val="0035720A"/>
    <w:rsid w:val="00357C32"/>
    <w:rsid w:val="003608D3"/>
    <w:rsid w:val="00363739"/>
    <w:rsid w:val="00363C11"/>
    <w:rsid w:val="003654EA"/>
    <w:rsid w:val="003665D2"/>
    <w:rsid w:val="0037250A"/>
    <w:rsid w:val="00373187"/>
    <w:rsid w:val="003739B7"/>
    <w:rsid w:val="003826B1"/>
    <w:rsid w:val="003840D4"/>
    <w:rsid w:val="00392A9B"/>
    <w:rsid w:val="00392BB9"/>
    <w:rsid w:val="00392E17"/>
    <w:rsid w:val="003931AA"/>
    <w:rsid w:val="003937D6"/>
    <w:rsid w:val="00395A40"/>
    <w:rsid w:val="00396021"/>
    <w:rsid w:val="0039635E"/>
    <w:rsid w:val="003B0190"/>
    <w:rsid w:val="003B16AD"/>
    <w:rsid w:val="003B1B0D"/>
    <w:rsid w:val="003C051A"/>
    <w:rsid w:val="003C1D74"/>
    <w:rsid w:val="003C200A"/>
    <w:rsid w:val="003C2BF2"/>
    <w:rsid w:val="003C6420"/>
    <w:rsid w:val="003C7B6A"/>
    <w:rsid w:val="003D1C30"/>
    <w:rsid w:val="003D20B5"/>
    <w:rsid w:val="003D2812"/>
    <w:rsid w:val="003E1FF6"/>
    <w:rsid w:val="003E2036"/>
    <w:rsid w:val="003E3211"/>
    <w:rsid w:val="003E41F6"/>
    <w:rsid w:val="003E4D62"/>
    <w:rsid w:val="003E5198"/>
    <w:rsid w:val="003E5693"/>
    <w:rsid w:val="003E76D9"/>
    <w:rsid w:val="003F018D"/>
    <w:rsid w:val="003F036F"/>
    <w:rsid w:val="003F0729"/>
    <w:rsid w:val="003F0BB9"/>
    <w:rsid w:val="003F15D5"/>
    <w:rsid w:val="003F2684"/>
    <w:rsid w:val="003F4674"/>
    <w:rsid w:val="003F584A"/>
    <w:rsid w:val="003F6D60"/>
    <w:rsid w:val="00403F8B"/>
    <w:rsid w:val="00406233"/>
    <w:rsid w:val="00416264"/>
    <w:rsid w:val="00416A37"/>
    <w:rsid w:val="004171A5"/>
    <w:rsid w:val="00417FE3"/>
    <w:rsid w:val="004200AD"/>
    <w:rsid w:val="0042486D"/>
    <w:rsid w:val="0042629C"/>
    <w:rsid w:val="00427E7E"/>
    <w:rsid w:val="0043082E"/>
    <w:rsid w:val="0043274B"/>
    <w:rsid w:val="00433462"/>
    <w:rsid w:val="00433ADA"/>
    <w:rsid w:val="00434DA7"/>
    <w:rsid w:val="004350A6"/>
    <w:rsid w:val="0043529A"/>
    <w:rsid w:val="00437219"/>
    <w:rsid w:val="004378E1"/>
    <w:rsid w:val="0044034E"/>
    <w:rsid w:val="0044305F"/>
    <w:rsid w:val="00453B56"/>
    <w:rsid w:val="00457074"/>
    <w:rsid w:val="0046335B"/>
    <w:rsid w:val="00472F25"/>
    <w:rsid w:val="0047431B"/>
    <w:rsid w:val="004756B4"/>
    <w:rsid w:val="004859DC"/>
    <w:rsid w:val="004901B3"/>
    <w:rsid w:val="004913F2"/>
    <w:rsid w:val="00492565"/>
    <w:rsid w:val="004A02B8"/>
    <w:rsid w:val="004A0FC4"/>
    <w:rsid w:val="004A1151"/>
    <w:rsid w:val="004A59B9"/>
    <w:rsid w:val="004A5E13"/>
    <w:rsid w:val="004A6688"/>
    <w:rsid w:val="004A66BF"/>
    <w:rsid w:val="004A6AB5"/>
    <w:rsid w:val="004B2447"/>
    <w:rsid w:val="004B6E4F"/>
    <w:rsid w:val="004B70AA"/>
    <w:rsid w:val="004C5A46"/>
    <w:rsid w:val="004D0274"/>
    <w:rsid w:val="004D1FC6"/>
    <w:rsid w:val="004E4B39"/>
    <w:rsid w:val="004E52E0"/>
    <w:rsid w:val="004E6AED"/>
    <w:rsid w:val="004F0C9B"/>
    <w:rsid w:val="004F1567"/>
    <w:rsid w:val="004F18F9"/>
    <w:rsid w:val="004F79E8"/>
    <w:rsid w:val="00502FEC"/>
    <w:rsid w:val="005036DD"/>
    <w:rsid w:val="00503F52"/>
    <w:rsid w:val="0050551A"/>
    <w:rsid w:val="00516424"/>
    <w:rsid w:val="005166AF"/>
    <w:rsid w:val="0051783B"/>
    <w:rsid w:val="00517B7E"/>
    <w:rsid w:val="0052078C"/>
    <w:rsid w:val="00525D2E"/>
    <w:rsid w:val="00532B7E"/>
    <w:rsid w:val="00534398"/>
    <w:rsid w:val="00535D4C"/>
    <w:rsid w:val="005364DF"/>
    <w:rsid w:val="00537EFF"/>
    <w:rsid w:val="00541B4D"/>
    <w:rsid w:val="005420FF"/>
    <w:rsid w:val="00546CDE"/>
    <w:rsid w:val="00552E4C"/>
    <w:rsid w:val="005539C9"/>
    <w:rsid w:val="005552F9"/>
    <w:rsid w:val="00564EA1"/>
    <w:rsid w:val="0056553E"/>
    <w:rsid w:val="00565CE7"/>
    <w:rsid w:val="0056624B"/>
    <w:rsid w:val="00566364"/>
    <w:rsid w:val="00566B77"/>
    <w:rsid w:val="00575936"/>
    <w:rsid w:val="00575B07"/>
    <w:rsid w:val="00577FE8"/>
    <w:rsid w:val="005800AC"/>
    <w:rsid w:val="0058214B"/>
    <w:rsid w:val="005878CD"/>
    <w:rsid w:val="00590F51"/>
    <w:rsid w:val="00591BD9"/>
    <w:rsid w:val="0059444A"/>
    <w:rsid w:val="00596783"/>
    <w:rsid w:val="005A015F"/>
    <w:rsid w:val="005A170D"/>
    <w:rsid w:val="005A1D65"/>
    <w:rsid w:val="005A3335"/>
    <w:rsid w:val="005A7B2C"/>
    <w:rsid w:val="005B2660"/>
    <w:rsid w:val="005B6048"/>
    <w:rsid w:val="005B6E99"/>
    <w:rsid w:val="005C38AC"/>
    <w:rsid w:val="005C3B0B"/>
    <w:rsid w:val="005C43E3"/>
    <w:rsid w:val="005C453C"/>
    <w:rsid w:val="005C54CA"/>
    <w:rsid w:val="005C7333"/>
    <w:rsid w:val="005D4923"/>
    <w:rsid w:val="005D5815"/>
    <w:rsid w:val="005E04B5"/>
    <w:rsid w:val="005E4192"/>
    <w:rsid w:val="005E76A5"/>
    <w:rsid w:val="005F0BF0"/>
    <w:rsid w:val="00600422"/>
    <w:rsid w:val="00601818"/>
    <w:rsid w:val="00603488"/>
    <w:rsid w:val="00603EBA"/>
    <w:rsid w:val="0060503F"/>
    <w:rsid w:val="00606ECD"/>
    <w:rsid w:val="00607199"/>
    <w:rsid w:val="00610B2E"/>
    <w:rsid w:val="006110BD"/>
    <w:rsid w:val="00611DFE"/>
    <w:rsid w:val="0061371F"/>
    <w:rsid w:val="00614E03"/>
    <w:rsid w:val="00615654"/>
    <w:rsid w:val="00616603"/>
    <w:rsid w:val="006234FE"/>
    <w:rsid w:val="00624F6F"/>
    <w:rsid w:val="00630CBF"/>
    <w:rsid w:val="00631997"/>
    <w:rsid w:val="006456EC"/>
    <w:rsid w:val="00647AE5"/>
    <w:rsid w:val="00654377"/>
    <w:rsid w:val="00654866"/>
    <w:rsid w:val="006616A2"/>
    <w:rsid w:val="00672FCA"/>
    <w:rsid w:val="0067417A"/>
    <w:rsid w:val="00674E04"/>
    <w:rsid w:val="006800E7"/>
    <w:rsid w:val="00683110"/>
    <w:rsid w:val="00683E41"/>
    <w:rsid w:val="006842E9"/>
    <w:rsid w:val="0068488C"/>
    <w:rsid w:val="006859D7"/>
    <w:rsid w:val="00685E57"/>
    <w:rsid w:val="006914CF"/>
    <w:rsid w:val="00691A06"/>
    <w:rsid w:val="006939C4"/>
    <w:rsid w:val="00693FEE"/>
    <w:rsid w:val="00696903"/>
    <w:rsid w:val="00697A02"/>
    <w:rsid w:val="006A15C4"/>
    <w:rsid w:val="006A41D9"/>
    <w:rsid w:val="006A4FA6"/>
    <w:rsid w:val="006A5F79"/>
    <w:rsid w:val="006A6279"/>
    <w:rsid w:val="006A6B60"/>
    <w:rsid w:val="006B1439"/>
    <w:rsid w:val="006B63B0"/>
    <w:rsid w:val="006C5989"/>
    <w:rsid w:val="006C6115"/>
    <w:rsid w:val="006C71E9"/>
    <w:rsid w:val="006C78FC"/>
    <w:rsid w:val="006D21BC"/>
    <w:rsid w:val="006D3D14"/>
    <w:rsid w:val="006D4768"/>
    <w:rsid w:val="006D48A4"/>
    <w:rsid w:val="006D53A3"/>
    <w:rsid w:val="006D6A4A"/>
    <w:rsid w:val="006E1CFA"/>
    <w:rsid w:val="006E2BD4"/>
    <w:rsid w:val="006E7B5D"/>
    <w:rsid w:val="006E7EA3"/>
    <w:rsid w:val="006F1FE8"/>
    <w:rsid w:val="006F40B8"/>
    <w:rsid w:val="006F4FF7"/>
    <w:rsid w:val="006F7935"/>
    <w:rsid w:val="0070093B"/>
    <w:rsid w:val="00701D3D"/>
    <w:rsid w:val="00701F60"/>
    <w:rsid w:val="00703101"/>
    <w:rsid w:val="007043A6"/>
    <w:rsid w:val="0070639F"/>
    <w:rsid w:val="00713276"/>
    <w:rsid w:val="00713407"/>
    <w:rsid w:val="00713759"/>
    <w:rsid w:val="00717E7F"/>
    <w:rsid w:val="00720D11"/>
    <w:rsid w:val="007210A5"/>
    <w:rsid w:val="00722CED"/>
    <w:rsid w:val="007233CD"/>
    <w:rsid w:val="007279A2"/>
    <w:rsid w:val="00727BD9"/>
    <w:rsid w:val="00727D92"/>
    <w:rsid w:val="0073300A"/>
    <w:rsid w:val="00734888"/>
    <w:rsid w:val="00736B71"/>
    <w:rsid w:val="0073754A"/>
    <w:rsid w:val="00737FE4"/>
    <w:rsid w:val="00740C81"/>
    <w:rsid w:val="00741962"/>
    <w:rsid w:val="00742F99"/>
    <w:rsid w:val="00742FEE"/>
    <w:rsid w:val="00743321"/>
    <w:rsid w:val="00743A34"/>
    <w:rsid w:val="00747221"/>
    <w:rsid w:val="00747A5C"/>
    <w:rsid w:val="00752D5E"/>
    <w:rsid w:val="00753986"/>
    <w:rsid w:val="00753CA9"/>
    <w:rsid w:val="0075432D"/>
    <w:rsid w:val="00755310"/>
    <w:rsid w:val="00755825"/>
    <w:rsid w:val="007562E6"/>
    <w:rsid w:val="007566C6"/>
    <w:rsid w:val="00756E2B"/>
    <w:rsid w:val="00757E07"/>
    <w:rsid w:val="00765066"/>
    <w:rsid w:val="00766FCE"/>
    <w:rsid w:val="007758EB"/>
    <w:rsid w:val="00776134"/>
    <w:rsid w:val="00776E2A"/>
    <w:rsid w:val="007770AF"/>
    <w:rsid w:val="00782D9E"/>
    <w:rsid w:val="0078307D"/>
    <w:rsid w:val="00787429"/>
    <w:rsid w:val="00787613"/>
    <w:rsid w:val="00791C41"/>
    <w:rsid w:val="00791CB4"/>
    <w:rsid w:val="0079351A"/>
    <w:rsid w:val="00796E69"/>
    <w:rsid w:val="007977C8"/>
    <w:rsid w:val="007A35FD"/>
    <w:rsid w:val="007A6885"/>
    <w:rsid w:val="007C0964"/>
    <w:rsid w:val="007C2CC7"/>
    <w:rsid w:val="007C32EC"/>
    <w:rsid w:val="007C43AA"/>
    <w:rsid w:val="007C5142"/>
    <w:rsid w:val="007C6B2E"/>
    <w:rsid w:val="007C6F24"/>
    <w:rsid w:val="007C78E1"/>
    <w:rsid w:val="007D19BC"/>
    <w:rsid w:val="007D5DD1"/>
    <w:rsid w:val="007E06FA"/>
    <w:rsid w:val="007E1A63"/>
    <w:rsid w:val="007E22EC"/>
    <w:rsid w:val="007E4DC0"/>
    <w:rsid w:val="007E5DAD"/>
    <w:rsid w:val="007F0A92"/>
    <w:rsid w:val="007F1CF7"/>
    <w:rsid w:val="007F4C96"/>
    <w:rsid w:val="007F5E53"/>
    <w:rsid w:val="007F6ABB"/>
    <w:rsid w:val="007F7EF9"/>
    <w:rsid w:val="00800E22"/>
    <w:rsid w:val="00801F81"/>
    <w:rsid w:val="00802B79"/>
    <w:rsid w:val="008048F8"/>
    <w:rsid w:val="00804AC6"/>
    <w:rsid w:val="00804FE7"/>
    <w:rsid w:val="008108DC"/>
    <w:rsid w:val="00810983"/>
    <w:rsid w:val="00813DDD"/>
    <w:rsid w:val="00814C48"/>
    <w:rsid w:val="00817147"/>
    <w:rsid w:val="00817CBB"/>
    <w:rsid w:val="008215B5"/>
    <w:rsid w:val="00821FEC"/>
    <w:rsid w:val="00822656"/>
    <w:rsid w:val="00824D01"/>
    <w:rsid w:val="00830012"/>
    <w:rsid w:val="008301C0"/>
    <w:rsid w:val="00830A99"/>
    <w:rsid w:val="00831711"/>
    <w:rsid w:val="00832C3C"/>
    <w:rsid w:val="0083306C"/>
    <w:rsid w:val="00834634"/>
    <w:rsid w:val="0083470A"/>
    <w:rsid w:val="0083636C"/>
    <w:rsid w:val="00836DCB"/>
    <w:rsid w:val="00841641"/>
    <w:rsid w:val="00843EB7"/>
    <w:rsid w:val="00846586"/>
    <w:rsid w:val="00846F25"/>
    <w:rsid w:val="0085328D"/>
    <w:rsid w:val="00853A4A"/>
    <w:rsid w:val="008548CE"/>
    <w:rsid w:val="00855FC9"/>
    <w:rsid w:val="00860123"/>
    <w:rsid w:val="00861931"/>
    <w:rsid w:val="00863D48"/>
    <w:rsid w:val="00867F6B"/>
    <w:rsid w:val="00870024"/>
    <w:rsid w:val="00873ECA"/>
    <w:rsid w:val="0087798A"/>
    <w:rsid w:val="00877CD5"/>
    <w:rsid w:val="00882435"/>
    <w:rsid w:val="00883B64"/>
    <w:rsid w:val="00885E92"/>
    <w:rsid w:val="008867DD"/>
    <w:rsid w:val="00892E6A"/>
    <w:rsid w:val="00896673"/>
    <w:rsid w:val="00896A16"/>
    <w:rsid w:val="00897959"/>
    <w:rsid w:val="008A3E20"/>
    <w:rsid w:val="008B02FE"/>
    <w:rsid w:val="008B0EEE"/>
    <w:rsid w:val="008B1B0F"/>
    <w:rsid w:val="008B2835"/>
    <w:rsid w:val="008B3FC7"/>
    <w:rsid w:val="008B4261"/>
    <w:rsid w:val="008B7EBD"/>
    <w:rsid w:val="008C059B"/>
    <w:rsid w:val="008C2E6B"/>
    <w:rsid w:val="008C3D58"/>
    <w:rsid w:val="008C3ED9"/>
    <w:rsid w:val="008C4C57"/>
    <w:rsid w:val="008C52D0"/>
    <w:rsid w:val="008C5DA0"/>
    <w:rsid w:val="008C6757"/>
    <w:rsid w:val="008C6EBE"/>
    <w:rsid w:val="008D0058"/>
    <w:rsid w:val="008D0DCE"/>
    <w:rsid w:val="008D3DF2"/>
    <w:rsid w:val="008D468E"/>
    <w:rsid w:val="008D788C"/>
    <w:rsid w:val="008D78DB"/>
    <w:rsid w:val="008D7CD8"/>
    <w:rsid w:val="008E12BA"/>
    <w:rsid w:val="008E3059"/>
    <w:rsid w:val="008E7A0B"/>
    <w:rsid w:val="008F1677"/>
    <w:rsid w:val="008F1772"/>
    <w:rsid w:val="008F3264"/>
    <w:rsid w:val="008F4236"/>
    <w:rsid w:val="008F4E75"/>
    <w:rsid w:val="008F5E85"/>
    <w:rsid w:val="008F76B2"/>
    <w:rsid w:val="008F7E8E"/>
    <w:rsid w:val="009040B8"/>
    <w:rsid w:val="00906D3E"/>
    <w:rsid w:val="0092063F"/>
    <w:rsid w:val="00920A08"/>
    <w:rsid w:val="009218DF"/>
    <w:rsid w:val="0092617C"/>
    <w:rsid w:val="00930D32"/>
    <w:rsid w:val="0093254B"/>
    <w:rsid w:val="009363C4"/>
    <w:rsid w:val="0093751B"/>
    <w:rsid w:val="0094065E"/>
    <w:rsid w:val="00945A06"/>
    <w:rsid w:val="00945F9C"/>
    <w:rsid w:val="00950412"/>
    <w:rsid w:val="009557B8"/>
    <w:rsid w:val="00955A7A"/>
    <w:rsid w:val="00961BD9"/>
    <w:rsid w:val="00964A0E"/>
    <w:rsid w:val="00967005"/>
    <w:rsid w:val="00967C4D"/>
    <w:rsid w:val="00967C92"/>
    <w:rsid w:val="00967CCB"/>
    <w:rsid w:val="00971B09"/>
    <w:rsid w:val="00972E96"/>
    <w:rsid w:val="00974C5E"/>
    <w:rsid w:val="00977777"/>
    <w:rsid w:val="0098034A"/>
    <w:rsid w:val="009814EF"/>
    <w:rsid w:val="00981A0C"/>
    <w:rsid w:val="00982FCD"/>
    <w:rsid w:val="00987554"/>
    <w:rsid w:val="009938A9"/>
    <w:rsid w:val="00997C1B"/>
    <w:rsid w:val="009A4AAD"/>
    <w:rsid w:val="009A5406"/>
    <w:rsid w:val="009A758B"/>
    <w:rsid w:val="009B08F5"/>
    <w:rsid w:val="009B161F"/>
    <w:rsid w:val="009B2C65"/>
    <w:rsid w:val="009B3850"/>
    <w:rsid w:val="009B4193"/>
    <w:rsid w:val="009B4890"/>
    <w:rsid w:val="009B5A91"/>
    <w:rsid w:val="009B6CB1"/>
    <w:rsid w:val="009B7F75"/>
    <w:rsid w:val="009C0DDB"/>
    <w:rsid w:val="009C2E71"/>
    <w:rsid w:val="009C50E0"/>
    <w:rsid w:val="009C679E"/>
    <w:rsid w:val="009D52BD"/>
    <w:rsid w:val="009D6C67"/>
    <w:rsid w:val="009D7C88"/>
    <w:rsid w:val="009E27CC"/>
    <w:rsid w:val="009E2EE3"/>
    <w:rsid w:val="009E3295"/>
    <w:rsid w:val="009E3AB3"/>
    <w:rsid w:val="009E4E20"/>
    <w:rsid w:val="009E69EA"/>
    <w:rsid w:val="009F0A2C"/>
    <w:rsid w:val="009F13F2"/>
    <w:rsid w:val="009F52AE"/>
    <w:rsid w:val="009F7CE4"/>
    <w:rsid w:val="00A02325"/>
    <w:rsid w:val="00A03B86"/>
    <w:rsid w:val="00A044C4"/>
    <w:rsid w:val="00A04ED7"/>
    <w:rsid w:val="00A135FA"/>
    <w:rsid w:val="00A13B62"/>
    <w:rsid w:val="00A17A09"/>
    <w:rsid w:val="00A2652E"/>
    <w:rsid w:val="00A26EF0"/>
    <w:rsid w:val="00A3058C"/>
    <w:rsid w:val="00A3218C"/>
    <w:rsid w:val="00A32A4E"/>
    <w:rsid w:val="00A419AB"/>
    <w:rsid w:val="00A424C3"/>
    <w:rsid w:val="00A427DE"/>
    <w:rsid w:val="00A4289F"/>
    <w:rsid w:val="00A4484D"/>
    <w:rsid w:val="00A50FFB"/>
    <w:rsid w:val="00A523C5"/>
    <w:rsid w:val="00A57470"/>
    <w:rsid w:val="00A63194"/>
    <w:rsid w:val="00A65437"/>
    <w:rsid w:val="00A66F76"/>
    <w:rsid w:val="00A676ED"/>
    <w:rsid w:val="00A67950"/>
    <w:rsid w:val="00A704ED"/>
    <w:rsid w:val="00A716EF"/>
    <w:rsid w:val="00A72C78"/>
    <w:rsid w:val="00A772BE"/>
    <w:rsid w:val="00A83EF1"/>
    <w:rsid w:val="00A83FCE"/>
    <w:rsid w:val="00A84189"/>
    <w:rsid w:val="00A865BC"/>
    <w:rsid w:val="00A94955"/>
    <w:rsid w:val="00A958DE"/>
    <w:rsid w:val="00A96504"/>
    <w:rsid w:val="00A97C1D"/>
    <w:rsid w:val="00AA1636"/>
    <w:rsid w:val="00AA2ACC"/>
    <w:rsid w:val="00AA2DCE"/>
    <w:rsid w:val="00AB0EF1"/>
    <w:rsid w:val="00AB0F42"/>
    <w:rsid w:val="00AB2DD7"/>
    <w:rsid w:val="00AB4BB2"/>
    <w:rsid w:val="00AB532A"/>
    <w:rsid w:val="00AB55C4"/>
    <w:rsid w:val="00AB6D0B"/>
    <w:rsid w:val="00AC050A"/>
    <w:rsid w:val="00AC1EE0"/>
    <w:rsid w:val="00AC20F6"/>
    <w:rsid w:val="00AC3544"/>
    <w:rsid w:val="00AC36FF"/>
    <w:rsid w:val="00AC4495"/>
    <w:rsid w:val="00AC57EE"/>
    <w:rsid w:val="00AD17B2"/>
    <w:rsid w:val="00AD243A"/>
    <w:rsid w:val="00AD287E"/>
    <w:rsid w:val="00AD5697"/>
    <w:rsid w:val="00AD6092"/>
    <w:rsid w:val="00AE517B"/>
    <w:rsid w:val="00AE58B4"/>
    <w:rsid w:val="00AE794F"/>
    <w:rsid w:val="00AF5028"/>
    <w:rsid w:val="00B0076C"/>
    <w:rsid w:val="00B04284"/>
    <w:rsid w:val="00B0434A"/>
    <w:rsid w:val="00B052E6"/>
    <w:rsid w:val="00B1178C"/>
    <w:rsid w:val="00B11E82"/>
    <w:rsid w:val="00B1378D"/>
    <w:rsid w:val="00B249FF"/>
    <w:rsid w:val="00B24ED2"/>
    <w:rsid w:val="00B2595D"/>
    <w:rsid w:val="00B25E68"/>
    <w:rsid w:val="00B2775D"/>
    <w:rsid w:val="00B27907"/>
    <w:rsid w:val="00B27C5E"/>
    <w:rsid w:val="00B30F4A"/>
    <w:rsid w:val="00B33498"/>
    <w:rsid w:val="00B33A2D"/>
    <w:rsid w:val="00B357C6"/>
    <w:rsid w:val="00B37208"/>
    <w:rsid w:val="00B42468"/>
    <w:rsid w:val="00B45D48"/>
    <w:rsid w:val="00B46C1A"/>
    <w:rsid w:val="00B50481"/>
    <w:rsid w:val="00B540C3"/>
    <w:rsid w:val="00B5455F"/>
    <w:rsid w:val="00B56786"/>
    <w:rsid w:val="00B606F0"/>
    <w:rsid w:val="00B6158C"/>
    <w:rsid w:val="00B616AC"/>
    <w:rsid w:val="00B61847"/>
    <w:rsid w:val="00B63D83"/>
    <w:rsid w:val="00B64FB9"/>
    <w:rsid w:val="00B66F06"/>
    <w:rsid w:val="00B67C06"/>
    <w:rsid w:val="00B701C7"/>
    <w:rsid w:val="00B70B08"/>
    <w:rsid w:val="00B71654"/>
    <w:rsid w:val="00B7420B"/>
    <w:rsid w:val="00B85D14"/>
    <w:rsid w:val="00B861AE"/>
    <w:rsid w:val="00B92595"/>
    <w:rsid w:val="00B92E8B"/>
    <w:rsid w:val="00B933F0"/>
    <w:rsid w:val="00B9395D"/>
    <w:rsid w:val="00B93D1A"/>
    <w:rsid w:val="00B93D63"/>
    <w:rsid w:val="00B95732"/>
    <w:rsid w:val="00B95F75"/>
    <w:rsid w:val="00B96C56"/>
    <w:rsid w:val="00B971A5"/>
    <w:rsid w:val="00BA556F"/>
    <w:rsid w:val="00BA6D24"/>
    <w:rsid w:val="00BA77B4"/>
    <w:rsid w:val="00BB331A"/>
    <w:rsid w:val="00BB378A"/>
    <w:rsid w:val="00BB6EAE"/>
    <w:rsid w:val="00BC2285"/>
    <w:rsid w:val="00BC3B66"/>
    <w:rsid w:val="00BC5733"/>
    <w:rsid w:val="00BC6E8F"/>
    <w:rsid w:val="00BD1779"/>
    <w:rsid w:val="00BD19EB"/>
    <w:rsid w:val="00BD1FCA"/>
    <w:rsid w:val="00BD44A1"/>
    <w:rsid w:val="00BE1865"/>
    <w:rsid w:val="00BE2562"/>
    <w:rsid w:val="00BE2A9F"/>
    <w:rsid w:val="00BF6516"/>
    <w:rsid w:val="00C00743"/>
    <w:rsid w:val="00C05051"/>
    <w:rsid w:val="00C07BA7"/>
    <w:rsid w:val="00C123A5"/>
    <w:rsid w:val="00C14AB9"/>
    <w:rsid w:val="00C16F18"/>
    <w:rsid w:val="00C232F4"/>
    <w:rsid w:val="00C237F5"/>
    <w:rsid w:val="00C23E8F"/>
    <w:rsid w:val="00C27A15"/>
    <w:rsid w:val="00C27DAE"/>
    <w:rsid w:val="00C31CFA"/>
    <w:rsid w:val="00C327E6"/>
    <w:rsid w:val="00C42258"/>
    <w:rsid w:val="00C44011"/>
    <w:rsid w:val="00C50731"/>
    <w:rsid w:val="00C51B9F"/>
    <w:rsid w:val="00C51EBC"/>
    <w:rsid w:val="00C531E7"/>
    <w:rsid w:val="00C53D86"/>
    <w:rsid w:val="00C55A01"/>
    <w:rsid w:val="00C56783"/>
    <w:rsid w:val="00C56A6A"/>
    <w:rsid w:val="00C57314"/>
    <w:rsid w:val="00C57BF5"/>
    <w:rsid w:val="00C6272C"/>
    <w:rsid w:val="00C64B57"/>
    <w:rsid w:val="00C6708D"/>
    <w:rsid w:val="00C71F5C"/>
    <w:rsid w:val="00C724DF"/>
    <w:rsid w:val="00C74F77"/>
    <w:rsid w:val="00C75B46"/>
    <w:rsid w:val="00C82D63"/>
    <w:rsid w:val="00C83D31"/>
    <w:rsid w:val="00C83DDF"/>
    <w:rsid w:val="00C870BF"/>
    <w:rsid w:val="00C87357"/>
    <w:rsid w:val="00C915CE"/>
    <w:rsid w:val="00C91787"/>
    <w:rsid w:val="00C94D78"/>
    <w:rsid w:val="00C956D5"/>
    <w:rsid w:val="00CA042A"/>
    <w:rsid w:val="00CA2154"/>
    <w:rsid w:val="00CA2895"/>
    <w:rsid w:val="00CA2C19"/>
    <w:rsid w:val="00CA4F82"/>
    <w:rsid w:val="00CA6EA4"/>
    <w:rsid w:val="00CB42F9"/>
    <w:rsid w:val="00CB594B"/>
    <w:rsid w:val="00CB6056"/>
    <w:rsid w:val="00CC01B4"/>
    <w:rsid w:val="00CC1868"/>
    <w:rsid w:val="00CC379A"/>
    <w:rsid w:val="00CC699E"/>
    <w:rsid w:val="00CD2686"/>
    <w:rsid w:val="00CE08AC"/>
    <w:rsid w:val="00CE71EF"/>
    <w:rsid w:val="00CF23DC"/>
    <w:rsid w:val="00CF2A4C"/>
    <w:rsid w:val="00CF3AAC"/>
    <w:rsid w:val="00D010D0"/>
    <w:rsid w:val="00D02184"/>
    <w:rsid w:val="00D028A8"/>
    <w:rsid w:val="00D02DCF"/>
    <w:rsid w:val="00D03425"/>
    <w:rsid w:val="00D0493E"/>
    <w:rsid w:val="00D05AAE"/>
    <w:rsid w:val="00D1312A"/>
    <w:rsid w:val="00D137C7"/>
    <w:rsid w:val="00D1567A"/>
    <w:rsid w:val="00D15803"/>
    <w:rsid w:val="00D23A9B"/>
    <w:rsid w:val="00D2454C"/>
    <w:rsid w:val="00D24AE0"/>
    <w:rsid w:val="00D26751"/>
    <w:rsid w:val="00D27DE5"/>
    <w:rsid w:val="00D314F8"/>
    <w:rsid w:val="00D34BF0"/>
    <w:rsid w:val="00D354BC"/>
    <w:rsid w:val="00D36D08"/>
    <w:rsid w:val="00D36D3F"/>
    <w:rsid w:val="00D37074"/>
    <w:rsid w:val="00D4040D"/>
    <w:rsid w:val="00D407C4"/>
    <w:rsid w:val="00D407E5"/>
    <w:rsid w:val="00D51C21"/>
    <w:rsid w:val="00D524FD"/>
    <w:rsid w:val="00D53811"/>
    <w:rsid w:val="00D57482"/>
    <w:rsid w:val="00D57517"/>
    <w:rsid w:val="00D62650"/>
    <w:rsid w:val="00D6395E"/>
    <w:rsid w:val="00D646DF"/>
    <w:rsid w:val="00D64ED3"/>
    <w:rsid w:val="00D65E8E"/>
    <w:rsid w:val="00D67979"/>
    <w:rsid w:val="00D67C3B"/>
    <w:rsid w:val="00D71566"/>
    <w:rsid w:val="00D724DB"/>
    <w:rsid w:val="00D72A42"/>
    <w:rsid w:val="00D73529"/>
    <w:rsid w:val="00D75592"/>
    <w:rsid w:val="00D75D22"/>
    <w:rsid w:val="00D760A7"/>
    <w:rsid w:val="00D771A4"/>
    <w:rsid w:val="00D77A4E"/>
    <w:rsid w:val="00D8247C"/>
    <w:rsid w:val="00D91919"/>
    <w:rsid w:val="00D95E51"/>
    <w:rsid w:val="00D978D2"/>
    <w:rsid w:val="00DA1F83"/>
    <w:rsid w:val="00DA4A91"/>
    <w:rsid w:val="00DB0808"/>
    <w:rsid w:val="00DB227F"/>
    <w:rsid w:val="00DB710C"/>
    <w:rsid w:val="00DC036C"/>
    <w:rsid w:val="00DC22EE"/>
    <w:rsid w:val="00DC38BF"/>
    <w:rsid w:val="00DC3E61"/>
    <w:rsid w:val="00DC7F51"/>
    <w:rsid w:val="00DD01A0"/>
    <w:rsid w:val="00DD4D4D"/>
    <w:rsid w:val="00DD6382"/>
    <w:rsid w:val="00DE0498"/>
    <w:rsid w:val="00DE0828"/>
    <w:rsid w:val="00DE39EC"/>
    <w:rsid w:val="00DE3FAB"/>
    <w:rsid w:val="00DE45E6"/>
    <w:rsid w:val="00DE4ECA"/>
    <w:rsid w:val="00DF0446"/>
    <w:rsid w:val="00DF35FE"/>
    <w:rsid w:val="00DF6199"/>
    <w:rsid w:val="00DF64C0"/>
    <w:rsid w:val="00E00347"/>
    <w:rsid w:val="00E01494"/>
    <w:rsid w:val="00E112F7"/>
    <w:rsid w:val="00E16DF7"/>
    <w:rsid w:val="00E2544A"/>
    <w:rsid w:val="00E27ED7"/>
    <w:rsid w:val="00E30A3E"/>
    <w:rsid w:val="00E31B67"/>
    <w:rsid w:val="00E31ED3"/>
    <w:rsid w:val="00E32E13"/>
    <w:rsid w:val="00E331AB"/>
    <w:rsid w:val="00E342F2"/>
    <w:rsid w:val="00E35563"/>
    <w:rsid w:val="00E36618"/>
    <w:rsid w:val="00E42A86"/>
    <w:rsid w:val="00E44468"/>
    <w:rsid w:val="00E46A70"/>
    <w:rsid w:val="00E507B4"/>
    <w:rsid w:val="00E536C3"/>
    <w:rsid w:val="00E53DF3"/>
    <w:rsid w:val="00E55CB0"/>
    <w:rsid w:val="00E62303"/>
    <w:rsid w:val="00E64375"/>
    <w:rsid w:val="00E64A3F"/>
    <w:rsid w:val="00E66C70"/>
    <w:rsid w:val="00E7066B"/>
    <w:rsid w:val="00E70918"/>
    <w:rsid w:val="00E731CC"/>
    <w:rsid w:val="00E7327C"/>
    <w:rsid w:val="00E76430"/>
    <w:rsid w:val="00E806EF"/>
    <w:rsid w:val="00E843E7"/>
    <w:rsid w:val="00E85B42"/>
    <w:rsid w:val="00E8602E"/>
    <w:rsid w:val="00E9021A"/>
    <w:rsid w:val="00E90AF7"/>
    <w:rsid w:val="00E97C88"/>
    <w:rsid w:val="00EA2C76"/>
    <w:rsid w:val="00EA3631"/>
    <w:rsid w:val="00EA5574"/>
    <w:rsid w:val="00EA6A60"/>
    <w:rsid w:val="00EA6FD9"/>
    <w:rsid w:val="00EA78C5"/>
    <w:rsid w:val="00EA7BC8"/>
    <w:rsid w:val="00EB0839"/>
    <w:rsid w:val="00EB37ED"/>
    <w:rsid w:val="00EB5CE1"/>
    <w:rsid w:val="00EB63C0"/>
    <w:rsid w:val="00EC105B"/>
    <w:rsid w:val="00EC1247"/>
    <w:rsid w:val="00EC2BED"/>
    <w:rsid w:val="00EC3544"/>
    <w:rsid w:val="00EC3ECB"/>
    <w:rsid w:val="00EC68FF"/>
    <w:rsid w:val="00ED0876"/>
    <w:rsid w:val="00ED1071"/>
    <w:rsid w:val="00ED170B"/>
    <w:rsid w:val="00ED467E"/>
    <w:rsid w:val="00ED7F62"/>
    <w:rsid w:val="00EE2E75"/>
    <w:rsid w:val="00EE60E7"/>
    <w:rsid w:val="00EF17CC"/>
    <w:rsid w:val="00EF1FD1"/>
    <w:rsid w:val="00EF25D2"/>
    <w:rsid w:val="00EF39D3"/>
    <w:rsid w:val="00EF4480"/>
    <w:rsid w:val="00EF4885"/>
    <w:rsid w:val="00EF4FA2"/>
    <w:rsid w:val="00EF649D"/>
    <w:rsid w:val="00F00F2D"/>
    <w:rsid w:val="00F01FDF"/>
    <w:rsid w:val="00F029A2"/>
    <w:rsid w:val="00F036B6"/>
    <w:rsid w:val="00F06003"/>
    <w:rsid w:val="00F065BD"/>
    <w:rsid w:val="00F1068C"/>
    <w:rsid w:val="00F11950"/>
    <w:rsid w:val="00F13F60"/>
    <w:rsid w:val="00F15154"/>
    <w:rsid w:val="00F16D6C"/>
    <w:rsid w:val="00F25476"/>
    <w:rsid w:val="00F257A7"/>
    <w:rsid w:val="00F318F6"/>
    <w:rsid w:val="00F31C4D"/>
    <w:rsid w:val="00F32A7B"/>
    <w:rsid w:val="00F32ED8"/>
    <w:rsid w:val="00F33E67"/>
    <w:rsid w:val="00F349F3"/>
    <w:rsid w:val="00F363A9"/>
    <w:rsid w:val="00F46FC7"/>
    <w:rsid w:val="00F47B48"/>
    <w:rsid w:val="00F518B6"/>
    <w:rsid w:val="00F537DB"/>
    <w:rsid w:val="00F56FE1"/>
    <w:rsid w:val="00F57FAE"/>
    <w:rsid w:val="00F6177A"/>
    <w:rsid w:val="00F64C66"/>
    <w:rsid w:val="00F67060"/>
    <w:rsid w:val="00F671A1"/>
    <w:rsid w:val="00F735F1"/>
    <w:rsid w:val="00F80939"/>
    <w:rsid w:val="00F8469F"/>
    <w:rsid w:val="00F84FD1"/>
    <w:rsid w:val="00F8528A"/>
    <w:rsid w:val="00F85776"/>
    <w:rsid w:val="00F86FB4"/>
    <w:rsid w:val="00F913D8"/>
    <w:rsid w:val="00F91443"/>
    <w:rsid w:val="00F93EAA"/>
    <w:rsid w:val="00F96198"/>
    <w:rsid w:val="00F97E4A"/>
    <w:rsid w:val="00FA01F9"/>
    <w:rsid w:val="00FA1705"/>
    <w:rsid w:val="00FA18D1"/>
    <w:rsid w:val="00FA416E"/>
    <w:rsid w:val="00FA43A4"/>
    <w:rsid w:val="00FB60C4"/>
    <w:rsid w:val="00FC07C1"/>
    <w:rsid w:val="00FC16BE"/>
    <w:rsid w:val="00FC2A18"/>
    <w:rsid w:val="00FC2A5E"/>
    <w:rsid w:val="00FC51B3"/>
    <w:rsid w:val="00FD19F8"/>
    <w:rsid w:val="00FD25CD"/>
    <w:rsid w:val="00FD3C63"/>
    <w:rsid w:val="00FD62A4"/>
    <w:rsid w:val="00FE144A"/>
    <w:rsid w:val="00FE15D4"/>
    <w:rsid w:val="00FE198B"/>
    <w:rsid w:val="00FE29D0"/>
    <w:rsid w:val="00FF114B"/>
    <w:rsid w:val="00FF2A3F"/>
    <w:rsid w:val="00FF4ACF"/>
    <w:rsid w:val="00FF5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8967EBC-8723-4EDD-B77E-370C72FB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A5C"/>
  </w:style>
  <w:style w:type="paragraph" w:styleId="1">
    <w:name w:val="heading 1"/>
    <w:basedOn w:val="10"/>
    <w:next w:val="10"/>
    <w:link w:val="11"/>
    <w:uiPriority w:val="9"/>
    <w:qFormat/>
    <w:rsid w:val="00747A5C"/>
    <w:pPr>
      <w:keepNext/>
      <w:jc w:val="right"/>
      <w:outlineLvl w:val="0"/>
    </w:pPr>
    <w:rPr>
      <w:rFonts w:ascii="Cambria" w:hAnsi="Cambria"/>
      <w:b/>
      <w:bCs/>
      <w:kern w:val="32"/>
      <w:sz w:val="32"/>
      <w:szCs w:val="32"/>
    </w:rPr>
  </w:style>
  <w:style w:type="paragraph" w:styleId="2">
    <w:name w:val="heading 2"/>
    <w:basedOn w:val="10"/>
    <w:next w:val="10"/>
    <w:link w:val="20"/>
    <w:uiPriority w:val="9"/>
    <w:qFormat/>
    <w:rsid w:val="00747A5C"/>
    <w:pPr>
      <w:keepNext/>
      <w:jc w:val="center"/>
      <w:outlineLvl w:val="1"/>
    </w:pPr>
    <w:rPr>
      <w:rFonts w:ascii="Cambria" w:hAnsi="Cambria"/>
      <w:b/>
      <w:bCs/>
      <w:i/>
      <w:iCs/>
      <w:sz w:val="28"/>
      <w:szCs w:val="28"/>
    </w:rPr>
  </w:style>
  <w:style w:type="paragraph" w:styleId="3">
    <w:name w:val="heading 3"/>
    <w:basedOn w:val="10"/>
    <w:next w:val="10"/>
    <w:link w:val="30"/>
    <w:uiPriority w:val="9"/>
    <w:qFormat/>
    <w:rsid w:val="00747A5C"/>
    <w:pPr>
      <w:keepNext/>
      <w:jc w:val="center"/>
      <w:outlineLvl w:val="2"/>
    </w:pPr>
    <w:rPr>
      <w:rFonts w:ascii="Cambria" w:hAnsi="Cambria"/>
      <w:b/>
      <w:bCs/>
      <w:sz w:val="26"/>
      <w:szCs w:val="26"/>
    </w:rPr>
  </w:style>
  <w:style w:type="paragraph" w:styleId="4">
    <w:name w:val="heading 4"/>
    <w:basedOn w:val="a"/>
    <w:next w:val="a"/>
    <w:link w:val="40"/>
    <w:uiPriority w:val="9"/>
    <w:qFormat/>
    <w:rsid w:val="00747A5C"/>
    <w:pPr>
      <w:keepNext/>
      <w:jc w:val="center"/>
      <w:outlineLvl w:val="3"/>
    </w:pPr>
    <w:rPr>
      <w:rFonts w:ascii="Calibri" w:hAnsi="Calibri"/>
      <w:b/>
      <w:bCs/>
      <w:sz w:val="28"/>
      <w:szCs w:val="28"/>
    </w:rPr>
  </w:style>
  <w:style w:type="paragraph" w:styleId="5">
    <w:name w:val="heading 5"/>
    <w:basedOn w:val="a"/>
    <w:next w:val="a"/>
    <w:link w:val="50"/>
    <w:uiPriority w:val="9"/>
    <w:qFormat/>
    <w:rsid w:val="00747A5C"/>
    <w:pPr>
      <w:keepNext/>
      <w:outlineLvl w:val="4"/>
    </w:pPr>
    <w:rPr>
      <w:rFonts w:ascii="Calibri" w:hAnsi="Calibri"/>
      <w:b/>
      <w:bCs/>
      <w:i/>
      <w:iCs/>
      <w:sz w:val="26"/>
      <w:szCs w:val="26"/>
    </w:rPr>
  </w:style>
  <w:style w:type="paragraph" w:styleId="6">
    <w:name w:val="heading 6"/>
    <w:basedOn w:val="a"/>
    <w:next w:val="a"/>
    <w:link w:val="60"/>
    <w:uiPriority w:val="9"/>
    <w:qFormat/>
    <w:rsid w:val="00747A5C"/>
    <w:pPr>
      <w:keepNext/>
      <w:jc w:val="center"/>
      <w:outlineLvl w:val="5"/>
    </w:pPr>
    <w:rPr>
      <w:rFonts w:ascii="Calibri" w:hAnsi="Calibri"/>
      <w:b/>
      <w:bCs/>
      <w:sz w:val="22"/>
      <w:szCs w:val="22"/>
    </w:rPr>
  </w:style>
  <w:style w:type="paragraph" w:styleId="8">
    <w:name w:val="heading 8"/>
    <w:basedOn w:val="a"/>
    <w:next w:val="a"/>
    <w:link w:val="80"/>
    <w:uiPriority w:val="9"/>
    <w:qFormat/>
    <w:rsid w:val="00747A5C"/>
    <w:pPr>
      <w:keepNext/>
      <w:jc w:val="center"/>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uiPriority w:val="9"/>
    <w:rsid w:val="00972721"/>
    <w:rPr>
      <w:rFonts w:ascii="Cambria" w:eastAsia="Times New Roman" w:hAnsi="Cambria" w:cs="Times New Roman"/>
      <w:b/>
      <w:bCs/>
      <w:kern w:val="32"/>
      <w:sz w:val="32"/>
      <w:szCs w:val="32"/>
    </w:rPr>
  </w:style>
  <w:style w:type="character" w:customStyle="1" w:styleId="20">
    <w:name w:val="Заголовок 2 Знак"/>
    <w:link w:val="2"/>
    <w:uiPriority w:val="9"/>
    <w:rsid w:val="00972721"/>
    <w:rPr>
      <w:rFonts w:ascii="Cambria" w:eastAsia="Times New Roman" w:hAnsi="Cambria" w:cs="Times New Roman"/>
      <w:b/>
      <w:bCs/>
      <w:i/>
      <w:iCs/>
      <w:sz w:val="28"/>
      <w:szCs w:val="28"/>
    </w:rPr>
  </w:style>
  <w:style w:type="character" w:customStyle="1" w:styleId="30">
    <w:name w:val="Заголовок 3 Знак"/>
    <w:link w:val="3"/>
    <w:uiPriority w:val="9"/>
    <w:rsid w:val="00972721"/>
    <w:rPr>
      <w:rFonts w:ascii="Cambria" w:eastAsia="Times New Roman" w:hAnsi="Cambria" w:cs="Times New Roman"/>
      <w:b/>
      <w:bCs/>
      <w:sz w:val="26"/>
      <w:szCs w:val="26"/>
    </w:rPr>
  </w:style>
  <w:style w:type="character" w:customStyle="1" w:styleId="40">
    <w:name w:val="Заголовок 4 Знак"/>
    <w:link w:val="4"/>
    <w:uiPriority w:val="9"/>
    <w:rsid w:val="00972721"/>
    <w:rPr>
      <w:rFonts w:ascii="Calibri" w:eastAsia="Times New Roman" w:hAnsi="Calibri" w:cs="Times New Roman"/>
      <w:b/>
      <w:bCs/>
      <w:sz w:val="28"/>
      <w:szCs w:val="28"/>
    </w:rPr>
  </w:style>
  <w:style w:type="character" w:customStyle="1" w:styleId="50">
    <w:name w:val="Заголовок 5 Знак"/>
    <w:link w:val="5"/>
    <w:uiPriority w:val="9"/>
    <w:rsid w:val="00972721"/>
    <w:rPr>
      <w:rFonts w:ascii="Calibri" w:eastAsia="Times New Roman" w:hAnsi="Calibri" w:cs="Times New Roman"/>
      <w:b/>
      <w:bCs/>
      <w:i/>
      <w:iCs/>
      <w:sz w:val="26"/>
      <w:szCs w:val="26"/>
    </w:rPr>
  </w:style>
  <w:style w:type="character" w:customStyle="1" w:styleId="60">
    <w:name w:val="Заголовок 6 Знак"/>
    <w:link w:val="6"/>
    <w:uiPriority w:val="9"/>
    <w:rsid w:val="00972721"/>
    <w:rPr>
      <w:rFonts w:ascii="Calibri" w:eastAsia="Times New Roman" w:hAnsi="Calibri" w:cs="Times New Roman"/>
      <w:b/>
      <w:bCs/>
      <w:sz w:val="22"/>
      <w:szCs w:val="22"/>
    </w:rPr>
  </w:style>
  <w:style w:type="character" w:customStyle="1" w:styleId="80">
    <w:name w:val="Заголовок 8 Знак"/>
    <w:link w:val="8"/>
    <w:uiPriority w:val="9"/>
    <w:rsid w:val="00972721"/>
    <w:rPr>
      <w:rFonts w:ascii="Calibri" w:eastAsia="Times New Roman" w:hAnsi="Calibri" w:cs="Times New Roman"/>
      <w:i/>
      <w:iCs/>
      <w:sz w:val="24"/>
      <w:szCs w:val="24"/>
    </w:rPr>
  </w:style>
  <w:style w:type="paragraph" w:customStyle="1" w:styleId="10">
    <w:name w:val="Обычный1"/>
    <w:rsid w:val="00747A5C"/>
  </w:style>
  <w:style w:type="character" w:customStyle="1" w:styleId="12">
    <w:name w:val="Основной шрифт абзаца1"/>
    <w:rsid w:val="00747A5C"/>
  </w:style>
  <w:style w:type="paragraph" w:customStyle="1" w:styleId="a3">
    <w:name w:val="ВерхКолонтитул"/>
    <w:basedOn w:val="10"/>
    <w:rsid w:val="00747A5C"/>
    <w:pPr>
      <w:widowControl w:val="0"/>
      <w:tabs>
        <w:tab w:val="center" w:pos="4153"/>
        <w:tab w:val="right" w:pos="8306"/>
      </w:tabs>
    </w:pPr>
    <w:rPr>
      <w:sz w:val="24"/>
    </w:rPr>
  </w:style>
  <w:style w:type="character" w:customStyle="1" w:styleId="13">
    <w:name w:val="Номер страницы1"/>
    <w:rsid w:val="00747A5C"/>
    <w:rPr>
      <w:rFonts w:cs="Times New Roman"/>
    </w:rPr>
  </w:style>
  <w:style w:type="paragraph" w:customStyle="1" w:styleId="14">
    <w:name w:val="Нижний колонтитул1"/>
    <w:basedOn w:val="10"/>
    <w:rsid w:val="00747A5C"/>
    <w:pPr>
      <w:widowControl w:val="0"/>
      <w:tabs>
        <w:tab w:val="center" w:pos="4536"/>
        <w:tab w:val="right" w:pos="9072"/>
      </w:tabs>
    </w:pPr>
    <w:rPr>
      <w:sz w:val="24"/>
    </w:rPr>
  </w:style>
  <w:style w:type="paragraph" w:customStyle="1" w:styleId="15">
    <w:name w:val="Основной текст1"/>
    <w:basedOn w:val="10"/>
    <w:rsid w:val="00747A5C"/>
    <w:pPr>
      <w:jc w:val="center"/>
    </w:pPr>
    <w:rPr>
      <w:rFonts w:ascii="BalticaUzbek" w:hAnsi="BalticaUzbek"/>
      <w:b/>
      <w:caps/>
      <w:sz w:val="24"/>
    </w:rPr>
  </w:style>
  <w:style w:type="paragraph" w:customStyle="1" w:styleId="21">
    <w:name w:val="Основной текст 21"/>
    <w:basedOn w:val="10"/>
    <w:rsid w:val="00747A5C"/>
    <w:pPr>
      <w:widowControl w:val="0"/>
      <w:jc w:val="center"/>
    </w:pPr>
    <w:rPr>
      <w:rFonts w:ascii="BalticaUzbek" w:hAnsi="BalticaUzbek"/>
      <w:b/>
      <w:sz w:val="24"/>
    </w:rPr>
  </w:style>
  <w:style w:type="paragraph" w:styleId="a4">
    <w:name w:val="Body Text"/>
    <w:basedOn w:val="a"/>
    <w:link w:val="a5"/>
    <w:uiPriority w:val="99"/>
    <w:rsid w:val="00747A5C"/>
    <w:rPr>
      <w:rFonts w:ascii="BalticaUzbek" w:hAnsi="BalticaUzbek"/>
      <w:b/>
      <w:sz w:val="18"/>
    </w:rPr>
  </w:style>
  <w:style w:type="character" w:customStyle="1" w:styleId="a5">
    <w:name w:val="Основной текст Знак"/>
    <w:basedOn w:val="a0"/>
    <w:link w:val="a4"/>
    <w:uiPriority w:val="99"/>
    <w:rsid w:val="00972721"/>
  </w:style>
  <w:style w:type="paragraph" w:styleId="31">
    <w:name w:val="Body Text 3"/>
    <w:basedOn w:val="a"/>
    <w:link w:val="32"/>
    <w:uiPriority w:val="99"/>
    <w:rsid w:val="00747A5C"/>
    <w:pPr>
      <w:jc w:val="right"/>
    </w:pPr>
    <w:rPr>
      <w:sz w:val="16"/>
      <w:szCs w:val="16"/>
    </w:rPr>
  </w:style>
  <w:style w:type="character" w:customStyle="1" w:styleId="32">
    <w:name w:val="Основной текст 3 Знак"/>
    <w:link w:val="31"/>
    <w:uiPriority w:val="99"/>
    <w:rsid w:val="00972721"/>
    <w:rPr>
      <w:sz w:val="16"/>
      <w:szCs w:val="16"/>
    </w:rPr>
  </w:style>
  <w:style w:type="paragraph" w:styleId="22">
    <w:name w:val="Body Text 2"/>
    <w:basedOn w:val="a"/>
    <w:link w:val="23"/>
    <w:uiPriority w:val="99"/>
    <w:rsid w:val="00747A5C"/>
    <w:rPr>
      <w:rFonts w:ascii="BalticaUzbek" w:hAnsi="BalticaUzbek"/>
      <w:b/>
    </w:rPr>
  </w:style>
  <w:style w:type="character" w:customStyle="1" w:styleId="23">
    <w:name w:val="Основной текст 2 Знак"/>
    <w:basedOn w:val="a0"/>
    <w:link w:val="22"/>
    <w:uiPriority w:val="99"/>
    <w:rsid w:val="00972721"/>
  </w:style>
  <w:style w:type="paragraph" w:styleId="a6">
    <w:name w:val="header"/>
    <w:basedOn w:val="a"/>
    <w:link w:val="a7"/>
    <w:uiPriority w:val="99"/>
    <w:rsid w:val="00747A5C"/>
    <w:pPr>
      <w:tabs>
        <w:tab w:val="center" w:pos="4153"/>
        <w:tab w:val="right" w:pos="8306"/>
      </w:tabs>
    </w:pPr>
  </w:style>
  <w:style w:type="character" w:customStyle="1" w:styleId="a7">
    <w:name w:val="Верхний колонтитул Знак"/>
    <w:basedOn w:val="a0"/>
    <w:link w:val="a6"/>
    <w:uiPriority w:val="99"/>
    <w:rsid w:val="00972721"/>
  </w:style>
  <w:style w:type="paragraph" w:styleId="a8">
    <w:name w:val="footer"/>
    <w:basedOn w:val="a"/>
    <w:link w:val="a9"/>
    <w:uiPriority w:val="99"/>
    <w:rsid w:val="00747A5C"/>
    <w:pPr>
      <w:tabs>
        <w:tab w:val="center" w:pos="4153"/>
        <w:tab w:val="right" w:pos="8306"/>
      </w:tabs>
    </w:pPr>
  </w:style>
  <w:style w:type="character" w:customStyle="1" w:styleId="a9">
    <w:name w:val="Нижний колонтитул Знак"/>
    <w:link w:val="a8"/>
    <w:uiPriority w:val="99"/>
    <w:locked/>
    <w:rsid w:val="000C6172"/>
    <w:rPr>
      <w:rFonts w:cs="Times New Roman"/>
      <w:lang w:val="ru-RU" w:eastAsia="ru-RU" w:bidi="ar-SA"/>
    </w:rPr>
  </w:style>
  <w:style w:type="paragraph" w:styleId="aa">
    <w:name w:val="caption"/>
    <w:basedOn w:val="a"/>
    <w:next w:val="a"/>
    <w:uiPriority w:val="35"/>
    <w:qFormat/>
    <w:rsid w:val="00747A5C"/>
    <w:pPr>
      <w:spacing w:before="120" w:after="120"/>
    </w:pPr>
    <w:rPr>
      <w:b/>
    </w:rPr>
  </w:style>
  <w:style w:type="paragraph" w:styleId="16">
    <w:name w:val="toc 1"/>
    <w:basedOn w:val="a"/>
    <w:next w:val="a"/>
    <w:autoRedefine/>
    <w:uiPriority w:val="39"/>
    <w:semiHidden/>
    <w:rsid w:val="00747A5C"/>
  </w:style>
  <w:style w:type="paragraph" w:styleId="24">
    <w:name w:val="toc 2"/>
    <w:basedOn w:val="a"/>
    <w:next w:val="a"/>
    <w:autoRedefine/>
    <w:uiPriority w:val="39"/>
    <w:semiHidden/>
    <w:rsid w:val="00747A5C"/>
    <w:pPr>
      <w:ind w:left="200"/>
    </w:pPr>
  </w:style>
  <w:style w:type="paragraph" w:styleId="33">
    <w:name w:val="toc 3"/>
    <w:basedOn w:val="a"/>
    <w:next w:val="a"/>
    <w:autoRedefine/>
    <w:uiPriority w:val="39"/>
    <w:semiHidden/>
    <w:rsid w:val="00747A5C"/>
    <w:pPr>
      <w:ind w:left="400"/>
    </w:pPr>
  </w:style>
  <w:style w:type="paragraph" w:styleId="41">
    <w:name w:val="toc 4"/>
    <w:basedOn w:val="a"/>
    <w:next w:val="a"/>
    <w:autoRedefine/>
    <w:uiPriority w:val="39"/>
    <w:semiHidden/>
    <w:rsid w:val="00747A5C"/>
    <w:pPr>
      <w:ind w:left="600"/>
    </w:pPr>
  </w:style>
  <w:style w:type="paragraph" w:styleId="51">
    <w:name w:val="toc 5"/>
    <w:basedOn w:val="a"/>
    <w:next w:val="a"/>
    <w:autoRedefine/>
    <w:uiPriority w:val="39"/>
    <w:semiHidden/>
    <w:rsid w:val="00747A5C"/>
    <w:pPr>
      <w:ind w:left="800"/>
    </w:pPr>
  </w:style>
  <w:style w:type="paragraph" w:styleId="61">
    <w:name w:val="toc 6"/>
    <w:basedOn w:val="a"/>
    <w:next w:val="a"/>
    <w:autoRedefine/>
    <w:uiPriority w:val="39"/>
    <w:semiHidden/>
    <w:rsid w:val="00747A5C"/>
    <w:pPr>
      <w:ind w:left="1000"/>
    </w:pPr>
  </w:style>
  <w:style w:type="paragraph" w:styleId="7">
    <w:name w:val="toc 7"/>
    <w:basedOn w:val="a"/>
    <w:next w:val="a"/>
    <w:autoRedefine/>
    <w:uiPriority w:val="39"/>
    <w:semiHidden/>
    <w:rsid w:val="00747A5C"/>
    <w:pPr>
      <w:ind w:left="1200"/>
    </w:pPr>
  </w:style>
  <w:style w:type="paragraph" w:styleId="81">
    <w:name w:val="toc 8"/>
    <w:basedOn w:val="a"/>
    <w:next w:val="a"/>
    <w:autoRedefine/>
    <w:uiPriority w:val="39"/>
    <w:semiHidden/>
    <w:rsid w:val="00747A5C"/>
    <w:pPr>
      <w:ind w:left="1400"/>
    </w:pPr>
  </w:style>
  <w:style w:type="paragraph" w:styleId="9">
    <w:name w:val="toc 9"/>
    <w:basedOn w:val="a"/>
    <w:next w:val="a"/>
    <w:autoRedefine/>
    <w:uiPriority w:val="39"/>
    <w:semiHidden/>
    <w:rsid w:val="00747A5C"/>
    <w:pPr>
      <w:ind w:left="1600"/>
    </w:pPr>
  </w:style>
  <w:style w:type="paragraph" w:customStyle="1" w:styleId="17">
    <w:name w:val="Цитата1"/>
    <w:basedOn w:val="a"/>
    <w:rsid w:val="00747A5C"/>
    <w:pPr>
      <w:spacing w:line="360" w:lineRule="auto"/>
      <w:ind w:left="1418" w:right="1134" w:firstLine="709"/>
      <w:jc w:val="both"/>
    </w:pPr>
    <w:rPr>
      <w:sz w:val="28"/>
    </w:rPr>
  </w:style>
  <w:style w:type="paragraph" w:styleId="34">
    <w:name w:val="Body Text Indent 3"/>
    <w:basedOn w:val="a"/>
    <w:link w:val="35"/>
    <w:uiPriority w:val="99"/>
    <w:rsid w:val="00747A5C"/>
    <w:pPr>
      <w:widowControl w:val="0"/>
      <w:tabs>
        <w:tab w:val="left" w:pos="4536"/>
      </w:tabs>
      <w:ind w:right="-58" w:firstLine="567"/>
      <w:jc w:val="both"/>
    </w:pPr>
    <w:rPr>
      <w:sz w:val="16"/>
      <w:szCs w:val="16"/>
    </w:rPr>
  </w:style>
  <w:style w:type="character" w:customStyle="1" w:styleId="35">
    <w:name w:val="Основной текст с отступом 3 Знак"/>
    <w:link w:val="34"/>
    <w:uiPriority w:val="99"/>
    <w:rsid w:val="00972721"/>
    <w:rPr>
      <w:sz w:val="16"/>
      <w:szCs w:val="16"/>
    </w:rPr>
  </w:style>
  <w:style w:type="paragraph" w:styleId="ab">
    <w:name w:val="Body Text Indent"/>
    <w:basedOn w:val="a"/>
    <w:link w:val="ac"/>
    <w:rsid w:val="00747A5C"/>
    <w:pPr>
      <w:ind w:firstLine="567"/>
      <w:jc w:val="both"/>
    </w:pPr>
    <w:rPr>
      <w:rFonts w:ascii="BalticaUzbek" w:hAnsi="BalticaUzbek"/>
    </w:rPr>
  </w:style>
  <w:style w:type="character" w:customStyle="1" w:styleId="ac">
    <w:name w:val="Основной текст с отступом Знак"/>
    <w:link w:val="ab"/>
    <w:locked/>
    <w:rsid w:val="00565CE7"/>
    <w:rPr>
      <w:rFonts w:ascii="BalticaUzbek" w:hAnsi="BalticaUzbek" w:cs="Times New Roman"/>
    </w:rPr>
  </w:style>
  <w:style w:type="paragraph" w:styleId="25">
    <w:name w:val="Body Text Indent 2"/>
    <w:basedOn w:val="a"/>
    <w:link w:val="26"/>
    <w:rsid w:val="00747A5C"/>
    <w:pPr>
      <w:ind w:firstLine="567"/>
    </w:pPr>
    <w:rPr>
      <w:rFonts w:ascii="BalticaUzbek" w:hAnsi="BalticaUzbek"/>
    </w:rPr>
  </w:style>
  <w:style w:type="character" w:customStyle="1" w:styleId="26">
    <w:name w:val="Основной текст с отступом 2 Знак"/>
    <w:link w:val="25"/>
    <w:locked/>
    <w:rsid w:val="00565CE7"/>
    <w:rPr>
      <w:rFonts w:ascii="BalticaUzbek" w:hAnsi="BalticaUzbek" w:cs="Times New Roman"/>
    </w:rPr>
  </w:style>
  <w:style w:type="paragraph" w:styleId="ad">
    <w:name w:val="annotation text"/>
    <w:basedOn w:val="a"/>
    <w:link w:val="ae"/>
    <w:uiPriority w:val="99"/>
    <w:semiHidden/>
    <w:rsid w:val="00747A5C"/>
    <w:pPr>
      <w:widowControl w:val="0"/>
    </w:pPr>
  </w:style>
  <w:style w:type="character" w:customStyle="1" w:styleId="ae">
    <w:name w:val="Текст примечания Знак"/>
    <w:basedOn w:val="a0"/>
    <w:link w:val="ad"/>
    <w:uiPriority w:val="99"/>
    <w:semiHidden/>
    <w:rsid w:val="00972721"/>
  </w:style>
  <w:style w:type="paragraph" w:styleId="af">
    <w:name w:val="Normal (Web)"/>
    <w:basedOn w:val="a"/>
    <w:uiPriority w:val="99"/>
    <w:semiHidden/>
    <w:unhideWhenUsed/>
    <w:rsid w:val="00867F6B"/>
    <w:pPr>
      <w:spacing w:before="100" w:beforeAutospacing="1" w:after="100" w:afterAutospacing="1"/>
    </w:pPr>
    <w:rPr>
      <w:sz w:val="24"/>
      <w:szCs w:val="24"/>
    </w:rPr>
  </w:style>
  <w:style w:type="character" w:styleId="af0">
    <w:name w:val="Strong"/>
    <w:uiPriority w:val="22"/>
    <w:qFormat/>
    <w:rsid w:val="00867F6B"/>
    <w:rPr>
      <w:rFonts w:cs="Times New Roman"/>
      <w:b/>
      <w:bCs/>
    </w:rPr>
  </w:style>
  <w:style w:type="character" w:styleId="af1">
    <w:name w:val="Hyperlink"/>
    <w:uiPriority w:val="99"/>
    <w:unhideWhenUsed/>
    <w:rsid w:val="00867F6B"/>
    <w:rPr>
      <w:rFonts w:cs="Times New Roman"/>
      <w:color w:val="0000FF"/>
      <w:u w:val="single"/>
    </w:rPr>
  </w:style>
  <w:style w:type="paragraph" w:customStyle="1" w:styleId="f7">
    <w:name w:val="быf7ный"/>
    <w:rsid w:val="00BA6D24"/>
    <w:pPr>
      <w:widowControl w:val="0"/>
    </w:pPr>
    <w:rPr>
      <w:sz w:val="24"/>
    </w:rPr>
  </w:style>
  <w:style w:type="paragraph" w:customStyle="1" w:styleId="110">
    <w:name w:val="Нижний колонтитул11"/>
    <w:basedOn w:val="a"/>
    <w:rsid w:val="00BA6D24"/>
    <w:pPr>
      <w:tabs>
        <w:tab w:val="center" w:pos="4153"/>
        <w:tab w:val="right" w:pos="8306"/>
      </w:tabs>
    </w:pPr>
  </w:style>
  <w:style w:type="paragraph" w:customStyle="1" w:styleId="111">
    <w:name w:val="Обычный11"/>
    <w:rsid w:val="0002770C"/>
    <w:pPr>
      <w:widowControl w:val="0"/>
      <w:snapToGrid w:val="0"/>
    </w:pPr>
  </w:style>
  <w:style w:type="paragraph" w:customStyle="1" w:styleId="f71">
    <w:name w:val="быf7ный1"/>
    <w:rsid w:val="00D71566"/>
    <w:pPr>
      <w:widowControl w:val="0"/>
    </w:pPr>
    <w:rPr>
      <w:sz w:val="24"/>
    </w:rPr>
  </w:style>
  <w:style w:type="paragraph" w:styleId="af2">
    <w:name w:val="No Spacing"/>
    <w:uiPriority w:val="1"/>
    <w:qFormat/>
    <w:rsid w:val="00D978D2"/>
    <w:rPr>
      <w:rFonts w:ascii="Calibri" w:hAnsi="Calibri"/>
      <w:sz w:val="22"/>
      <w:szCs w:val="22"/>
      <w:lang w:eastAsia="en-US"/>
    </w:rPr>
  </w:style>
  <w:style w:type="table" w:styleId="af3">
    <w:name w:val="Table Grid"/>
    <w:basedOn w:val="a1"/>
    <w:uiPriority w:val="59"/>
    <w:rsid w:val="00D978D2"/>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2">
    <w:name w:val="Абзац списка11"/>
    <w:basedOn w:val="a"/>
    <w:uiPriority w:val="34"/>
    <w:qFormat/>
    <w:rsid w:val="00F363A9"/>
    <w:pPr>
      <w:spacing w:after="200" w:line="276" w:lineRule="auto"/>
      <w:ind w:left="720"/>
      <w:contextualSpacing/>
    </w:pPr>
    <w:rPr>
      <w:rFonts w:ascii="Calibri" w:hAnsi="Calibri"/>
      <w:sz w:val="22"/>
      <w:szCs w:val="22"/>
      <w:lang w:eastAsia="en-US"/>
    </w:rPr>
  </w:style>
  <w:style w:type="paragraph" w:customStyle="1" w:styleId="18">
    <w:name w:val="Без интервала1"/>
    <w:uiPriority w:val="1"/>
    <w:qFormat/>
    <w:rsid w:val="00F363A9"/>
    <w:rPr>
      <w:rFonts w:ascii="Calibri" w:hAnsi="Calibri"/>
      <w:sz w:val="22"/>
      <w:szCs w:val="22"/>
      <w:lang w:eastAsia="en-US"/>
    </w:rPr>
  </w:style>
  <w:style w:type="paragraph" w:styleId="af4">
    <w:name w:val="Document Map"/>
    <w:basedOn w:val="a"/>
    <w:link w:val="af5"/>
    <w:uiPriority w:val="99"/>
    <w:semiHidden/>
    <w:unhideWhenUsed/>
    <w:rsid w:val="00697A02"/>
    <w:rPr>
      <w:rFonts w:ascii="Tahoma" w:hAnsi="Tahoma"/>
      <w:sz w:val="16"/>
      <w:szCs w:val="16"/>
    </w:rPr>
  </w:style>
  <w:style w:type="character" w:customStyle="1" w:styleId="af5">
    <w:name w:val="Схема документа Знак"/>
    <w:link w:val="af4"/>
    <w:uiPriority w:val="99"/>
    <w:semiHidden/>
    <w:rsid w:val="00697A02"/>
    <w:rPr>
      <w:rFonts w:ascii="Tahoma" w:hAnsi="Tahoma" w:cs="Tahoma"/>
      <w:sz w:val="16"/>
      <w:szCs w:val="16"/>
    </w:rPr>
  </w:style>
  <w:style w:type="paragraph" w:customStyle="1" w:styleId="rvps2">
    <w:name w:val="rvps2"/>
    <w:basedOn w:val="a"/>
    <w:rsid w:val="008B3FC7"/>
    <w:pPr>
      <w:jc w:val="center"/>
    </w:pPr>
    <w:rPr>
      <w:sz w:val="24"/>
      <w:szCs w:val="24"/>
    </w:rPr>
  </w:style>
  <w:style w:type="paragraph" w:customStyle="1" w:styleId="rvps165">
    <w:name w:val="rvps165"/>
    <w:basedOn w:val="a"/>
    <w:rsid w:val="008B3FC7"/>
    <w:pPr>
      <w:ind w:left="135"/>
    </w:pPr>
    <w:rPr>
      <w:sz w:val="24"/>
      <w:szCs w:val="24"/>
    </w:rPr>
  </w:style>
  <w:style w:type="character" w:customStyle="1" w:styleId="rvts17">
    <w:name w:val="rvts17"/>
    <w:rsid w:val="008B3FC7"/>
    <w:rPr>
      <w:b/>
      <w:bCs/>
      <w:sz w:val="18"/>
      <w:szCs w:val="18"/>
    </w:rPr>
  </w:style>
  <w:style w:type="character" w:customStyle="1" w:styleId="rvts23">
    <w:name w:val="rvts23"/>
    <w:rsid w:val="008B3FC7"/>
    <w:rPr>
      <w:sz w:val="18"/>
      <w:szCs w:val="18"/>
    </w:rPr>
  </w:style>
  <w:style w:type="character" w:customStyle="1" w:styleId="rvts30">
    <w:name w:val="rvts30"/>
    <w:rsid w:val="005364DF"/>
    <w:rPr>
      <w:b/>
      <w:bCs/>
    </w:rPr>
  </w:style>
  <w:style w:type="paragraph" w:customStyle="1" w:styleId="rvps187">
    <w:name w:val="rvps187"/>
    <w:basedOn w:val="a"/>
    <w:rsid w:val="0087798A"/>
    <w:pPr>
      <w:ind w:left="135"/>
    </w:pPr>
    <w:rPr>
      <w:sz w:val="24"/>
      <w:szCs w:val="24"/>
    </w:rPr>
  </w:style>
  <w:style w:type="paragraph" w:customStyle="1" w:styleId="27">
    <w:name w:val="Без интервала2"/>
    <w:uiPriority w:val="1"/>
    <w:qFormat/>
    <w:rsid w:val="003931AA"/>
    <w:rPr>
      <w:rFonts w:ascii="Calibri" w:hAnsi="Calibri"/>
      <w:sz w:val="22"/>
      <w:szCs w:val="22"/>
      <w:lang w:eastAsia="en-US"/>
    </w:rPr>
  </w:style>
  <w:style w:type="character" w:customStyle="1" w:styleId="rvts19">
    <w:name w:val="rvts19"/>
    <w:rsid w:val="00EF17CC"/>
    <w:rPr>
      <w:rFonts w:ascii="Virtec Times New Roman Uz" w:hAnsi="Virtec Times New Roman Uz" w:hint="default"/>
      <w:sz w:val="20"/>
      <w:szCs w:val="20"/>
    </w:rPr>
  </w:style>
  <w:style w:type="paragraph" w:customStyle="1" w:styleId="rvps288">
    <w:name w:val="rvps288"/>
    <w:basedOn w:val="a"/>
    <w:rsid w:val="00EF17CC"/>
    <w:pPr>
      <w:ind w:left="135"/>
    </w:pPr>
    <w:rPr>
      <w:sz w:val="24"/>
      <w:szCs w:val="24"/>
    </w:rPr>
  </w:style>
  <w:style w:type="character" w:customStyle="1" w:styleId="rvts25">
    <w:name w:val="rvts25"/>
    <w:rsid w:val="00EF17CC"/>
    <w:rPr>
      <w:b/>
      <w:bCs/>
      <w:sz w:val="18"/>
      <w:szCs w:val="18"/>
    </w:rPr>
  </w:style>
  <w:style w:type="paragraph" w:customStyle="1" w:styleId="rvps292">
    <w:name w:val="rvps292"/>
    <w:basedOn w:val="a"/>
    <w:rsid w:val="00EF17CC"/>
    <w:pPr>
      <w:ind w:left="135"/>
    </w:pPr>
    <w:rPr>
      <w:sz w:val="24"/>
      <w:szCs w:val="24"/>
    </w:rPr>
  </w:style>
  <w:style w:type="paragraph" w:customStyle="1" w:styleId="rvps312">
    <w:name w:val="rvps312"/>
    <w:basedOn w:val="a"/>
    <w:rsid w:val="00EF17CC"/>
    <w:pPr>
      <w:ind w:left="135"/>
    </w:pPr>
    <w:rPr>
      <w:sz w:val="24"/>
      <w:szCs w:val="24"/>
    </w:rPr>
  </w:style>
  <w:style w:type="paragraph" w:customStyle="1" w:styleId="rvps314">
    <w:name w:val="rvps314"/>
    <w:basedOn w:val="a"/>
    <w:rsid w:val="00EF17CC"/>
    <w:pPr>
      <w:ind w:left="135"/>
    </w:pPr>
    <w:rPr>
      <w:sz w:val="24"/>
      <w:szCs w:val="24"/>
    </w:rPr>
  </w:style>
  <w:style w:type="paragraph" w:customStyle="1" w:styleId="rvps315">
    <w:name w:val="rvps315"/>
    <w:basedOn w:val="a"/>
    <w:rsid w:val="00EF17CC"/>
    <w:pPr>
      <w:ind w:left="135"/>
    </w:pPr>
    <w:rPr>
      <w:sz w:val="24"/>
      <w:szCs w:val="24"/>
    </w:rPr>
  </w:style>
  <w:style w:type="paragraph" w:customStyle="1" w:styleId="rvps316">
    <w:name w:val="rvps316"/>
    <w:basedOn w:val="a"/>
    <w:rsid w:val="00EF17CC"/>
    <w:pPr>
      <w:ind w:left="135"/>
    </w:pPr>
    <w:rPr>
      <w:sz w:val="24"/>
      <w:szCs w:val="24"/>
    </w:rPr>
  </w:style>
  <w:style w:type="paragraph" w:customStyle="1" w:styleId="rvps317">
    <w:name w:val="rvps317"/>
    <w:basedOn w:val="a"/>
    <w:rsid w:val="00EF17CC"/>
    <w:pPr>
      <w:ind w:left="135"/>
    </w:pPr>
    <w:rPr>
      <w:sz w:val="24"/>
      <w:szCs w:val="24"/>
    </w:rPr>
  </w:style>
  <w:style w:type="paragraph" w:customStyle="1" w:styleId="rvps318">
    <w:name w:val="rvps318"/>
    <w:basedOn w:val="a"/>
    <w:rsid w:val="00EF17CC"/>
    <w:pPr>
      <w:ind w:left="135"/>
    </w:pPr>
    <w:rPr>
      <w:sz w:val="24"/>
      <w:szCs w:val="24"/>
    </w:rPr>
  </w:style>
  <w:style w:type="paragraph" w:customStyle="1" w:styleId="28">
    <w:name w:val="Цитата2"/>
    <w:basedOn w:val="a"/>
    <w:rsid w:val="00C956D5"/>
    <w:pPr>
      <w:spacing w:line="360" w:lineRule="auto"/>
      <w:ind w:left="1418" w:right="1134" w:firstLine="709"/>
      <w:jc w:val="both"/>
    </w:pPr>
    <w:rPr>
      <w:sz w:val="28"/>
    </w:rPr>
  </w:style>
  <w:style w:type="paragraph" w:styleId="af6">
    <w:name w:val="List Paragraph"/>
    <w:basedOn w:val="a"/>
    <w:uiPriority w:val="34"/>
    <w:qFormat/>
    <w:rsid w:val="00C956D5"/>
    <w:pPr>
      <w:ind w:left="720"/>
      <w:contextualSpacing/>
    </w:pPr>
  </w:style>
  <w:style w:type="paragraph" w:styleId="af7">
    <w:name w:val="Block Text"/>
    <w:basedOn w:val="a"/>
    <w:rsid w:val="007D19BC"/>
    <w:pPr>
      <w:ind w:left="-57" w:right="-57"/>
      <w:jc w:val="center"/>
    </w:pPr>
  </w:style>
  <w:style w:type="character" w:customStyle="1" w:styleId="19">
    <w:name w:val="Нижний колонтитул Знак1"/>
    <w:basedOn w:val="a0"/>
    <w:uiPriority w:val="99"/>
    <w:semiHidden/>
    <w:rsid w:val="007D19BC"/>
  </w:style>
  <w:style w:type="paragraph" w:customStyle="1" w:styleId="36">
    <w:name w:val="Без интервала3"/>
    <w:uiPriority w:val="1"/>
    <w:qFormat/>
    <w:rsid w:val="00F80939"/>
    <w:rPr>
      <w:rFonts w:ascii="Calibri" w:hAnsi="Calibri"/>
      <w:sz w:val="22"/>
      <w:szCs w:val="22"/>
      <w:lang w:eastAsia="en-US"/>
    </w:rPr>
  </w:style>
  <w:style w:type="paragraph" w:customStyle="1" w:styleId="42">
    <w:name w:val="Без интервала4"/>
    <w:uiPriority w:val="1"/>
    <w:qFormat/>
    <w:rsid w:val="0051783B"/>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9874">
      <w:bodyDiv w:val="1"/>
      <w:marLeft w:val="0"/>
      <w:marRight w:val="0"/>
      <w:marTop w:val="0"/>
      <w:marBottom w:val="0"/>
      <w:divBdr>
        <w:top w:val="none" w:sz="0" w:space="0" w:color="auto"/>
        <w:left w:val="none" w:sz="0" w:space="0" w:color="auto"/>
        <w:bottom w:val="none" w:sz="0" w:space="0" w:color="auto"/>
        <w:right w:val="none" w:sz="0" w:space="0" w:color="auto"/>
      </w:divBdr>
    </w:div>
    <w:div w:id="223031122">
      <w:bodyDiv w:val="1"/>
      <w:marLeft w:val="0"/>
      <w:marRight w:val="0"/>
      <w:marTop w:val="0"/>
      <w:marBottom w:val="0"/>
      <w:divBdr>
        <w:top w:val="none" w:sz="0" w:space="0" w:color="auto"/>
        <w:left w:val="none" w:sz="0" w:space="0" w:color="auto"/>
        <w:bottom w:val="none" w:sz="0" w:space="0" w:color="auto"/>
        <w:right w:val="none" w:sz="0" w:space="0" w:color="auto"/>
      </w:divBdr>
    </w:div>
    <w:div w:id="1216699133">
      <w:bodyDiv w:val="1"/>
      <w:marLeft w:val="0"/>
      <w:marRight w:val="0"/>
      <w:marTop w:val="0"/>
      <w:marBottom w:val="0"/>
      <w:divBdr>
        <w:top w:val="none" w:sz="0" w:space="0" w:color="auto"/>
        <w:left w:val="none" w:sz="0" w:space="0" w:color="auto"/>
        <w:bottom w:val="none" w:sz="0" w:space="0" w:color="auto"/>
        <w:right w:val="none" w:sz="0" w:space="0" w:color="auto"/>
      </w:divBdr>
    </w:div>
    <w:div w:id="1348406963">
      <w:marLeft w:val="0"/>
      <w:marRight w:val="0"/>
      <w:marTop w:val="0"/>
      <w:marBottom w:val="0"/>
      <w:divBdr>
        <w:top w:val="none" w:sz="0" w:space="0" w:color="auto"/>
        <w:left w:val="none" w:sz="0" w:space="0" w:color="auto"/>
        <w:bottom w:val="none" w:sz="0" w:space="0" w:color="auto"/>
        <w:right w:val="none" w:sz="0" w:space="0" w:color="auto"/>
      </w:divBdr>
    </w:div>
    <w:div w:id="1348406964">
      <w:marLeft w:val="0"/>
      <w:marRight w:val="0"/>
      <w:marTop w:val="0"/>
      <w:marBottom w:val="0"/>
      <w:divBdr>
        <w:top w:val="none" w:sz="0" w:space="0" w:color="auto"/>
        <w:left w:val="none" w:sz="0" w:space="0" w:color="auto"/>
        <w:bottom w:val="none" w:sz="0" w:space="0" w:color="auto"/>
        <w:right w:val="none" w:sz="0" w:space="0" w:color="auto"/>
      </w:divBdr>
    </w:div>
    <w:div w:id="1348406965">
      <w:marLeft w:val="0"/>
      <w:marRight w:val="0"/>
      <w:marTop w:val="0"/>
      <w:marBottom w:val="0"/>
      <w:divBdr>
        <w:top w:val="none" w:sz="0" w:space="0" w:color="auto"/>
        <w:left w:val="none" w:sz="0" w:space="0" w:color="auto"/>
        <w:bottom w:val="none" w:sz="0" w:space="0" w:color="auto"/>
        <w:right w:val="none" w:sz="0" w:space="0" w:color="auto"/>
      </w:divBdr>
    </w:div>
    <w:div w:id="1348406966">
      <w:marLeft w:val="0"/>
      <w:marRight w:val="0"/>
      <w:marTop w:val="0"/>
      <w:marBottom w:val="0"/>
      <w:divBdr>
        <w:top w:val="none" w:sz="0" w:space="0" w:color="auto"/>
        <w:left w:val="none" w:sz="0" w:space="0" w:color="auto"/>
        <w:bottom w:val="none" w:sz="0" w:space="0" w:color="auto"/>
        <w:right w:val="none" w:sz="0" w:space="0" w:color="auto"/>
      </w:divBdr>
    </w:div>
    <w:div w:id="1348406967">
      <w:marLeft w:val="0"/>
      <w:marRight w:val="0"/>
      <w:marTop w:val="0"/>
      <w:marBottom w:val="0"/>
      <w:divBdr>
        <w:top w:val="none" w:sz="0" w:space="0" w:color="auto"/>
        <w:left w:val="none" w:sz="0" w:space="0" w:color="auto"/>
        <w:bottom w:val="none" w:sz="0" w:space="0" w:color="auto"/>
        <w:right w:val="none" w:sz="0" w:space="0" w:color="auto"/>
      </w:divBdr>
    </w:div>
    <w:div w:id="1348406968">
      <w:marLeft w:val="0"/>
      <w:marRight w:val="0"/>
      <w:marTop w:val="0"/>
      <w:marBottom w:val="0"/>
      <w:divBdr>
        <w:top w:val="none" w:sz="0" w:space="0" w:color="auto"/>
        <w:left w:val="none" w:sz="0" w:space="0" w:color="auto"/>
        <w:bottom w:val="none" w:sz="0" w:space="0" w:color="auto"/>
        <w:right w:val="none" w:sz="0" w:space="0" w:color="auto"/>
      </w:divBdr>
    </w:div>
    <w:div w:id="1348406969">
      <w:marLeft w:val="0"/>
      <w:marRight w:val="0"/>
      <w:marTop w:val="0"/>
      <w:marBottom w:val="0"/>
      <w:divBdr>
        <w:top w:val="none" w:sz="0" w:space="0" w:color="auto"/>
        <w:left w:val="none" w:sz="0" w:space="0" w:color="auto"/>
        <w:bottom w:val="none" w:sz="0" w:space="0" w:color="auto"/>
        <w:right w:val="none" w:sz="0" w:space="0" w:color="auto"/>
      </w:divBdr>
    </w:div>
    <w:div w:id="1348406970">
      <w:marLeft w:val="0"/>
      <w:marRight w:val="0"/>
      <w:marTop w:val="0"/>
      <w:marBottom w:val="0"/>
      <w:divBdr>
        <w:top w:val="none" w:sz="0" w:space="0" w:color="auto"/>
        <w:left w:val="none" w:sz="0" w:space="0" w:color="auto"/>
        <w:bottom w:val="none" w:sz="0" w:space="0" w:color="auto"/>
        <w:right w:val="none" w:sz="0" w:space="0" w:color="auto"/>
      </w:divBdr>
    </w:div>
    <w:div w:id="1590891327">
      <w:bodyDiv w:val="1"/>
      <w:marLeft w:val="0"/>
      <w:marRight w:val="0"/>
      <w:marTop w:val="0"/>
      <w:marBottom w:val="0"/>
      <w:divBdr>
        <w:top w:val="none" w:sz="0" w:space="0" w:color="auto"/>
        <w:left w:val="none" w:sz="0" w:space="0" w:color="auto"/>
        <w:bottom w:val="none" w:sz="0" w:space="0" w:color="auto"/>
        <w:right w:val="none" w:sz="0" w:space="0" w:color="auto"/>
      </w:divBdr>
    </w:div>
    <w:div w:id="1608273006">
      <w:bodyDiv w:val="1"/>
      <w:marLeft w:val="0"/>
      <w:marRight w:val="0"/>
      <w:marTop w:val="0"/>
      <w:marBottom w:val="0"/>
      <w:divBdr>
        <w:top w:val="none" w:sz="0" w:space="0" w:color="auto"/>
        <w:left w:val="none" w:sz="0" w:space="0" w:color="auto"/>
        <w:bottom w:val="none" w:sz="0" w:space="0" w:color="auto"/>
        <w:right w:val="none" w:sz="0" w:space="0" w:color="auto"/>
      </w:divBdr>
    </w:div>
    <w:div w:id="1845852736">
      <w:bodyDiv w:val="1"/>
      <w:marLeft w:val="0"/>
      <w:marRight w:val="0"/>
      <w:marTop w:val="0"/>
      <w:marBottom w:val="0"/>
      <w:divBdr>
        <w:top w:val="none" w:sz="0" w:space="0" w:color="auto"/>
        <w:left w:val="none" w:sz="0" w:space="0" w:color="auto"/>
        <w:bottom w:val="none" w:sz="0" w:space="0" w:color="auto"/>
        <w:right w:val="none" w:sz="0" w:space="0" w:color="auto"/>
      </w:divBdr>
    </w:div>
    <w:div w:id="1870876062">
      <w:bodyDiv w:val="1"/>
      <w:marLeft w:val="0"/>
      <w:marRight w:val="0"/>
      <w:marTop w:val="0"/>
      <w:marBottom w:val="0"/>
      <w:divBdr>
        <w:top w:val="none" w:sz="0" w:space="0" w:color="auto"/>
        <w:left w:val="none" w:sz="0" w:space="0" w:color="auto"/>
        <w:bottom w:val="none" w:sz="0" w:space="0" w:color="auto"/>
        <w:right w:val="none" w:sz="0" w:space="0" w:color="auto"/>
      </w:divBdr>
    </w:div>
    <w:div w:id="1936666632">
      <w:bodyDiv w:val="1"/>
      <w:marLeft w:val="0"/>
      <w:marRight w:val="0"/>
      <w:marTop w:val="0"/>
      <w:marBottom w:val="0"/>
      <w:divBdr>
        <w:top w:val="none" w:sz="0" w:space="0" w:color="auto"/>
        <w:left w:val="none" w:sz="0" w:space="0" w:color="auto"/>
        <w:bottom w:val="none" w:sz="0" w:space="0" w:color="auto"/>
        <w:right w:val="none" w:sz="0" w:space="0" w:color="auto"/>
      </w:divBdr>
    </w:div>
    <w:div w:id="2036955068">
      <w:bodyDiv w:val="1"/>
      <w:marLeft w:val="0"/>
      <w:marRight w:val="0"/>
      <w:marTop w:val="0"/>
      <w:marBottom w:val="0"/>
      <w:divBdr>
        <w:top w:val="none" w:sz="0" w:space="0" w:color="auto"/>
        <w:left w:val="none" w:sz="0" w:space="0" w:color="auto"/>
        <w:bottom w:val="none" w:sz="0" w:space="0" w:color="auto"/>
        <w:right w:val="none" w:sz="0" w:space="0" w:color="auto"/>
      </w:divBdr>
    </w:div>
    <w:div w:id="2102067436">
      <w:bodyDiv w:val="1"/>
      <w:marLeft w:val="0"/>
      <w:marRight w:val="0"/>
      <w:marTop w:val="0"/>
      <w:marBottom w:val="0"/>
      <w:divBdr>
        <w:top w:val="none" w:sz="0" w:space="0" w:color="auto"/>
        <w:left w:val="none" w:sz="0" w:space="0" w:color="auto"/>
        <w:bottom w:val="none" w:sz="0" w:space="0" w:color="auto"/>
        <w:right w:val="none" w:sz="0" w:space="0" w:color="auto"/>
      </w:divBdr>
    </w:div>
    <w:div w:id="2125491113">
      <w:bodyDiv w:val="1"/>
      <w:marLeft w:val="0"/>
      <w:marRight w:val="0"/>
      <w:marTop w:val="0"/>
      <w:marBottom w:val="0"/>
      <w:divBdr>
        <w:top w:val="none" w:sz="0" w:space="0" w:color="auto"/>
        <w:left w:val="none" w:sz="0" w:space="0" w:color="auto"/>
        <w:bottom w:val="none" w:sz="0" w:space="0" w:color="auto"/>
        <w:right w:val="none" w:sz="0" w:space="0" w:color="auto"/>
      </w:divBdr>
    </w:div>
    <w:div w:id="214384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altymag.ru/terms/49" TargetMode="External"/><Relationship Id="rId13" Type="http://schemas.openxmlformats.org/officeDocument/2006/relationships/hyperlink" Target="http://ru.wikipedia.org/wiki/%D0%94%D0%B2%D0%B8%D0%B3%D0%B0%D1%82%D0%B5%D0%BB%D1%8C_%D0%B2%D0%BD%D1%83%D1%82%D1%80%D0%B5%D0%BD%D0%BD%D0%B5%D0%B3%D0%BE_%D1%81%D0%B3%D0%BE%D1%80%D0%B0%D0%BD%D0%B8%D1%8F" TargetMode="External"/><Relationship Id="rId18" Type="http://schemas.openxmlformats.org/officeDocument/2006/relationships/hyperlink" Target="http://ru.wikipedia.org/wiki/%D0%98%D0%BD%D1%84%D1%80%D0%B0%D0%BA%D1%80%D0%B0%D1%81%D0%BD%D0%BE%D0%B5_%D0%B8%D0%B7%D0%BB%D1%83%D1%87%D0%B5%D0%BD%D0%B8%D0%B5" TargetMode="External"/><Relationship Id="rId3" Type="http://schemas.openxmlformats.org/officeDocument/2006/relationships/styles" Target="styles.xml"/><Relationship Id="rId21" Type="http://schemas.openxmlformats.org/officeDocument/2006/relationships/hyperlink" Target="http://ru.wikipedia.org/wiki/%D0%A2%D0%B5%D0%BF%D0%BB%D0%BE%D0%BD%D0%BE%D1%81%D0%B8%D1%82%D0%B5%D0%BB%D1%8C" TargetMode="External"/><Relationship Id="rId7" Type="http://schemas.openxmlformats.org/officeDocument/2006/relationships/endnotes" Target="endnotes.xml"/><Relationship Id="rId12" Type="http://schemas.openxmlformats.org/officeDocument/2006/relationships/hyperlink" Target="http://ru.wikipedia.org/wiki/%D0%94%D0%B8%D0%B7%D0%B5%D0%BB%D1%8C%D0%BD%D1%8B%D0%B9_%D0%B4%D0%B2%D0%B8%D0%B3%D0%B0%D1%82%D0%B5%D0%BB%D1%8C" TargetMode="External"/><Relationship Id="rId17" Type="http://schemas.openxmlformats.org/officeDocument/2006/relationships/hyperlink" Target="http://ru.wikipedia.org/wiki/%D0%92%D0%B8%D0%B4%D0%B8%D0%BC%D1%8B%D0%B9_%D1%81%D0%B2%D0%B5%D1%8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ru.wikipedia.org/wiki/%D0%A1%D0%BE%D0%BB%D0%BD%D1%86%D0%B5" TargetMode="External"/><Relationship Id="rId20" Type="http://schemas.openxmlformats.org/officeDocument/2006/relationships/hyperlink" Target="http://ru.wikipedia.org/wiki/%D0%AD%D0%BB%D0%B5%D0%BA%D1%82%D1%80%D0%B8%D1%87%D0%B5%D1%81%D1%82%D0%B2%D0%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D0%AD%D0%BB%D0%B5%D0%BA%D1%82%D1%80%D0%BE%D0%B3%D0%B5%D0%BD%D0%B5%D1%80%D0%B0%D1%82%D0%BE%D1%8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u.wikipedia.org/wiki/%D0%9F%D0%BE%D0%BB%D1%83%D0%BF%D1%80%D0%BE%D0%B2%D0%BE%D0%B4%D0%BD%D0%B8%D0%BA" TargetMode="External"/><Relationship Id="rId23" Type="http://schemas.openxmlformats.org/officeDocument/2006/relationships/footer" Target="footer1.xml"/><Relationship Id="rId10" Type="http://schemas.openxmlformats.org/officeDocument/2006/relationships/hyperlink" Target="https://ru.wikipedia.org/wiki/%D0%97%D0%B4%D0%B0%D0%BD%D0%B8%D0%B5" TargetMode="External"/><Relationship Id="rId19" Type="http://schemas.openxmlformats.org/officeDocument/2006/relationships/hyperlink" Target="http://ru.wikipedia.org/wiki/%D0%A1%D0%BE%D0%BB%D0%BD%D0%B5%D1%87%D0%BD%D0%B0%D1%8F_%D0%B1%D0%B0%D1%82%D0%B0%D1%80%D0%B5%D1%8F" TargetMode="External"/><Relationship Id="rId4" Type="http://schemas.openxmlformats.org/officeDocument/2006/relationships/settings" Target="settings.xml"/><Relationship Id="rId9" Type="http://schemas.openxmlformats.org/officeDocument/2006/relationships/hyperlink" Target="http://www.davarx.gov.uz/downs/documentations/03-02-02.pdf" TargetMode="External"/><Relationship Id="rId14" Type="http://schemas.openxmlformats.org/officeDocument/2006/relationships/hyperlink" Target="http://ru.wikipedia.org/wiki/%D0%A4%D0%BE%D1%82%D0%BE%D1%8D%D0%BB%D0%B5%D0%BC%D0%B5%D0%BD%D1%82"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11ECD2-0D2D-4ADE-9544-261DE3005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1</Pages>
  <Words>5282</Words>
  <Characters>30111</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€исобот Ўзбекистон Республикаси "Давлат статистикаси</vt:lpstr>
    </vt:vector>
  </TitlesOfParts>
  <Company/>
  <LinksUpToDate>false</LinksUpToDate>
  <CharactersWithSpaces>35323</CharactersWithSpaces>
  <SharedDoc>false</SharedDoc>
  <HLinks>
    <vt:vector size="24" baseType="variant">
      <vt:variant>
        <vt:i4>4390936</vt:i4>
      </vt:variant>
      <vt:variant>
        <vt:i4>9</vt:i4>
      </vt:variant>
      <vt:variant>
        <vt:i4>0</vt:i4>
      </vt:variant>
      <vt:variant>
        <vt:i4>5</vt:i4>
      </vt:variant>
      <vt:variant>
        <vt:lpwstr>https://goo-gl.su/CyJ1eH</vt:lpwstr>
      </vt:variant>
      <vt:variant>
        <vt:lpwstr/>
      </vt:variant>
      <vt:variant>
        <vt:i4>4390936</vt:i4>
      </vt:variant>
      <vt:variant>
        <vt:i4>6</vt:i4>
      </vt:variant>
      <vt:variant>
        <vt:i4>0</vt:i4>
      </vt:variant>
      <vt:variant>
        <vt:i4>5</vt:i4>
      </vt:variant>
      <vt:variant>
        <vt:lpwstr>https://goo-gl.su/CyJ1eH</vt:lpwstr>
      </vt:variant>
      <vt:variant>
        <vt:lpwstr/>
      </vt:variant>
      <vt:variant>
        <vt:i4>7143461</vt:i4>
      </vt:variant>
      <vt:variant>
        <vt:i4>3</vt:i4>
      </vt:variant>
      <vt:variant>
        <vt:i4>0</vt:i4>
      </vt:variant>
      <vt:variant>
        <vt:i4>5</vt:i4>
      </vt:variant>
      <vt:variant>
        <vt:lpwstr>http://www.stat.uz/</vt:lpwstr>
      </vt:variant>
      <vt:variant>
        <vt:lpwstr/>
      </vt:variant>
      <vt:variant>
        <vt:i4>7143461</vt:i4>
      </vt:variant>
      <vt:variant>
        <vt:i4>0</vt:i4>
      </vt:variant>
      <vt:variant>
        <vt:i4>0</vt:i4>
      </vt:variant>
      <vt:variant>
        <vt:i4>5</vt:i4>
      </vt:variant>
      <vt:variant>
        <vt:lpwstr>http://www.stat.uz/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€исобот Ўзбекистон Республикаси "Давлат статистикаси</dc:title>
  <dc:creator>IGOR</dc:creator>
  <cp:lastModifiedBy>Рузаев Р. А.</cp:lastModifiedBy>
  <cp:revision>160</cp:revision>
  <cp:lastPrinted>2021-08-18T13:42:00Z</cp:lastPrinted>
  <dcterms:created xsi:type="dcterms:W3CDTF">2021-08-11T10:24:00Z</dcterms:created>
  <dcterms:modified xsi:type="dcterms:W3CDTF">2024-12-17T07:14:00Z</dcterms:modified>
</cp:coreProperties>
</file>