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EA9" w:rsidRPr="00C65669" w:rsidRDefault="00D761A4" w:rsidP="00E92EA9">
      <w:pPr>
        <w:ind w:left="5387"/>
        <w:jc w:val="center"/>
        <w:rPr>
          <w:lang w:val="uz-Latn-UZ"/>
        </w:rPr>
      </w:pPr>
      <w:r>
        <w:rPr>
          <w:noProof/>
        </w:rPr>
        <w:pict>
          <v:shapetype id="_x0000_t202" coordsize="21600,21600" o:spt="202" path="m,l,21600r21600,l21600,xe">
            <v:stroke joinstyle="miter"/>
            <v:path gradientshapeok="t" o:connecttype="rect"/>
          </v:shapetype>
          <v:shape id="Textbox 4" o:spid="_x0000_s1080" type="#_x0000_t202" style="position:absolute;left:0;text-align:left;margin-left:52.05pt;margin-top:341.65pt;width:15.3pt;height:129.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" filled="f" stroked="f">
            <v:path arrowok="t"/>
            <v:textbox style="layout-flow:vertical;mso-layout-flow-alt:bottom-to-top" inset="0,0,0,0">
              <w:txbxContent>
                <w:p w:rsidR="00E92EA9" w:rsidRDefault="00E92EA9" w:rsidP="00AA04F3">
                  <w:pPr>
                    <w:spacing w:before="10"/>
                    <w:ind w:left="20"/>
                    <w:rPr>
                      <w:b/>
                      <w:sz w:val="24"/>
                    </w:rPr>
                  </w:pPr>
                  <w:r>
                    <w:rPr>
                      <w:b/>
                      <w:color w:val="FFFFFF"/>
                      <w:sz w:val="24"/>
                    </w:rPr>
                    <w:t>Ҳисобот</w:t>
                  </w:r>
                  <w:r>
                    <w:rPr>
                      <w:b/>
                      <w:color w:val="FFFFFF"/>
                      <w:spacing w:val="-13"/>
                      <w:sz w:val="24"/>
                    </w:rPr>
                    <w:t xml:space="preserve"> </w:t>
                  </w:r>
                  <w:r>
                    <w:rPr>
                      <w:b/>
                      <w:color w:val="FFFFFF"/>
                      <w:spacing w:val="-2"/>
                      <w:sz w:val="24"/>
                    </w:rPr>
                    <w:t>маълумотлари</w:t>
                  </w:r>
                </w:p>
              </w:txbxContent>
            </v:textbox>
            <w10:wrap anchorx="page" anchory="page"/>
          </v:shape>
        </w:pict>
      </w:r>
      <w:r w:rsidR="00E92EA9" w:rsidRPr="00C65669">
        <w:rPr>
          <w:lang w:val="uz-Latn-UZ"/>
        </w:rPr>
        <w:t xml:space="preserve">O‘zbekiston Respublikasi </w:t>
      </w:r>
    </w:p>
    <w:p w:rsidR="00AA04F3" w:rsidRPr="00C65669" w:rsidRDefault="00E92EA9" w:rsidP="00E92EA9">
      <w:pPr>
        <w:pStyle w:val="ab"/>
        <w:ind w:left="5670"/>
        <w:jc w:val="center"/>
        <w:rPr>
          <w:noProof/>
          <w:lang w:val="uz-Latn-UZ"/>
        </w:rPr>
      </w:pPr>
      <w:r w:rsidRPr="00C65669">
        <w:rPr>
          <w:lang w:val="uz-Latn-UZ"/>
        </w:rPr>
        <w:t>Milliy statistika qo‘mitasining </w:t>
      </w:r>
      <w:r w:rsidRPr="00C65669">
        <w:rPr>
          <w:lang w:val="uz-Latn-UZ"/>
        </w:rPr>
        <w:br/>
      </w:r>
      <w:r w:rsidRPr="00C65669">
        <w:rPr>
          <w:lang w:val="uz-Cyrl-UZ"/>
        </w:rPr>
        <w:t>202</w:t>
      </w:r>
      <w:r w:rsidRPr="00C65669">
        <w:rPr>
          <w:lang w:val="en-US"/>
        </w:rPr>
        <w:t>5- yil</w:t>
      </w:r>
      <w:r w:rsidRPr="00C65669">
        <w:rPr>
          <w:lang w:val="uz-Cyrl-UZ"/>
        </w:rPr>
        <w:t xml:space="preserve"> </w:t>
      </w:r>
      <w:r w:rsidRPr="00C65669">
        <w:rPr>
          <w:lang w:val="en-US"/>
        </w:rPr>
        <w:t>________</w:t>
      </w:r>
      <w:r w:rsidRPr="00C65669">
        <w:rPr>
          <w:lang w:val="uz-Cyrl-UZ"/>
        </w:rPr>
        <w:t xml:space="preserve"> </w:t>
      </w:r>
      <w:r w:rsidRPr="00C65669">
        <w:rPr>
          <w:lang w:val="en-US"/>
        </w:rPr>
        <w:t>____</w:t>
      </w:r>
      <w:r w:rsidRPr="00C65669">
        <w:rPr>
          <w:lang w:val="uz-Cyrl-UZ"/>
        </w:rPr>
        <w:t>-</w:t>
      </w:r>
      <w:r w:rsidRPr="00C65669">
        <w:rPr>
          <w:lang w:val="en-US"/>
        </w:rPr>
        <w:t xml:space="preserve"> son qaroriga</w:t>
      </w:r>
      <w:r w:rsidR="00AA04F3" w:rsidRPr="00C65669">
        <w:rPr>
          <w:noProof/>
          <w:lang w:val="uz-Cyrl-UZ"/>
        </w:rPr>
        <w:br/>
      </w:r>
      <w:r w:rsidR="00AA04F3" w:rsidRPr="00C65669">
        <w:rPr>
          <w:noProof/>
          <w:lang w:val="en-US"/>
        </w:rPr>
        <w:t>5</w:t>
      </w:r>
      <w:r w:rsidR="00AA04F3" w:rsidRPr="00C65669">
        <w:rPr>
          <w:noProof/>
          <w:lang w:val="uz-Latn-UZ"/>
        </w:rPr>
        <w:t>-ILOVA</w:t>
      </w:r>
    </w:p>
    <w:p w:rsidR="00AA04F3" w:rsidRPr="00C10DC2" w:rsidRDefault="00AA04F3" w:rsidP="00AA04F3">
      <w:pPr>
        <w:spacing w:line="249" w:lineRule="auto"/>
        <w:rPr>
          <w:noProof/>
          <w:lang w:val="en-US"/>
        </w:rPr>
      </w:pPr>
    </w:p>
    <w:p w:rsidR="00F54B13" w:rsidRPr="00C10DC2" w:rsidRDefault="00F54B13" w:rsidP="00F54B13">
      <w:pPr>
        <w:ind w:left="-112"/>
        <w:jc w:val="center"/>
        <w:rPr>
          <w:b/>
          <w:color w:val="2E74B5" w:themeColor="accent1" w:themeShade="BF"/>
          <w:sz w:val="24"/>
          <w:lang w:val="en-US"/>
        </w:rPr>
      </w:pPr>
      <w:r w:rsidRPr="00C10DC2">
        <w:rPr>
          <w:b/>
          <w:color w:val="2E74B5" w:themeColor="accent1" w:themeShade="BF"/>
          <w:sz w:val="24"/>
          <w:lang w:val="uz-Latn-UZ"/>
        </w:rPr>
        <w:t>MAHSULOT</w:t>
      </w:r>
      <w:r w:rsidRPr="00C10DC2">
        <w:rPr>
          <w:b/>
          <w:color w:val="2E74B5" w:themeColor="accent1" w:themeShade="BF"/>
          <w:sz w:val="24"/>
          <w:lang w:val="en-US"/>
        </w:rPr>
        <w:t xml:space="preserve">(ISH, XIZMAT)LARNI </w:t>
      </w:r>
      <w:r w:rsidRPr="00C10DC2">
        <w:rPr>
          <w:b/>
          <w:color w:val="2E74B5" w:themeColor="accent1" w:themeShade="BF"/>
          <w:sz w:val="24"/>
          <w:lang w:val="uz-Latn-UZ"/>
        </w:rPr>
        <w:t>ISHLAB CHIQARUVCHILAR NARXLARI</w:t>
      </w:r>
    </w:p>
    <w:p w:rsidR="00AA04F3" w:rsidRPr="00C10DC2" w:rsidRDefault="00D761A4" w:rsidP="00F54B13">
      <w:pPr>
        <w:jc w:val="center"/>
        <w:rPr>
          <w:b/>
          <w:noProof/>
          <w:sz w:val="13"/>
          <w:lang w:val="uz-Cyrl-UZ"/>
        </w:rPr>
      </w:pPr>
      <w:r>
        <w:rPr>
          <w:noProof/>
        </w:rPr>
        <w:pict>
          <v:group id="Group 1" o:spid="_x0000_s1077" style="position:absolute;left:0;text-align:left;margin-left:44.55pt;margin-top:112.7pt;width:28.95pt;height:514.35pt;z-index:251660288;mso-wrap-distance-left:0;mso-wrap-distance-right:0;mso-position-horizontal-relative:page;mso-position-vertical-relative:page" coordsize="3676,9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">
            <v:shape id="Graphic 2" o:spid="_x0000_s1078" style="position:absolute;left:60;top:60;width:3556;height:93726;visibility:visible;mso-wrap-style:square;v-text-anchor:top" coordsize="355600,937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" path="m355092,9372599l,9372599,,,355092,r,9372599xe" fillcolor="#005995" stroked="f">
              <v:path arrowok="t" o:connecttype="custom" o:connectlocs="3551,93726;0,93726;0,0;3551,0;3551,93726" o:connectangles="0,0,0,0,0"/>
            </v:shape>
            <v:shape id="Graphic 3" o:spid="_x0000_s1079" style="position:absolute;width:3676;height:93853;visibility:visible;mso-wrap-style:square;v-text-anchor:top" coordsize="367665,9385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" adj="0,,0" path="m367284,9384792l,9384792,,,367284,r,6096l12192,6096,6096,13716r6096,l12192,9372600r-6096,l12192,9378696r355092,l367284,9384792xem12192,13716r-6096,l12192,6096r,7620xem355092,13716r-342900,l12192,6096r342900,l355092,13716xem355092,9378696r,-9372600l361187,13716r6097,l367284,9372600r-6097,l355092,9378696xem367284,13716r-6097,l355092,6096r12192,l367284,13716xem12192,9378696r-6096,-6096l12192,9372600r,6096xem355092,9378696r-342900,l12192,9372600r342900,l355092,9378696xem367284,9378696r-12192,l361187,9372600r6097,l367284,9378696xe" fillcolor="#41709c" stroked="f">
              <v:stroke joinstyle="round"/>
              <v:formulas/>
              <v:path arrowok="t" o:connecttype="custom" o:connectlocs="3672,93848;0,93848;0,0;3672,0;3672,61;122,61;61,137;122,137;122,93726;61,93726;122,93787;3672,93787;3672,93848;122,137;61,137;122,61;122,137;3550,137;122,137;122,61;3550,61;3550,137;3550,93787;3550,61;3611,137;3672,137;3672,93726;3611,93726;3550,93787;3672,137;3611,137;3550,61;3672,61;3672,137;122,93787;61,93726;122,93726;122,93787;3550,93787;122,93787;122,93726;3550,93726;3550,93787;3672,93787;3550,93787;3611,93726;3672,93726;3672,93787" o:connectangles="0,0,0,0,0,0,0,0,0,0,0,0,0,0,0,0,0,0,0,0,0,0,0,0,0,0,0,0,0,0,0,0,0,0,0,0,0,0,0,0,0,0,0,0,0,0,0,0"/>
            </v:shape>
            <w10:wrap anchorx="page" anchory="page"/>
          </v:group>
        </w:pict>
      </w:r>
      <w:r w:rsidR="00F54B13" w:rsidRPr="00C10DC2">
        <w:rPr>
          <w:b/>
          <w:color w:val="2E74B5" w:themeColor="accent1" w:themeShade="BF"/>
          <w:sz w:val="24"/>
          <w:lang w:val="uz-Latn-UZ"/>
        </w:rPr>
        <w:t xml:space="preserve">TO‘G‘RISIDA </w:t>
      </w:r>
      <w:r w:rsidR="00F54B13" w:rsidRPr="00C10DC2">
        <w:rPr>
          <w:b/>
          <w:color w:val="2E74B5" w:themeColor="accent1" w:themeShade="BF"/>
          <w:sz w:val="24"/>
          <w:szCs w:val="24"/>
          <w:lang w:val="en-US"/>
        </w:rPr>
        <w:t>SAVOLNOMA</w:t>
      </w:r>
      <w:r>
        <w:rPr>
          <w:noProof/>
        </w:rPr>
        <w:pict>
          <v:shape id="_x0000_s1076" type="#_x0000_t202" style="position:absolute;left:0;text-align:left;margin-left:51.1pt;margin-top:285.1pt;width:15.3pt;height:129.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" filled="f" stroked="f">
            <v:path arrowok="t"/>
            <v:textbox style="layout-flow:vertical;mso-layout-flow-alt:bottom-to-top;mso-next-textbox:#_x0000_s1076" inset="0,0,0,0">
              <w:txbxContent>
                <w:p w:rsidR="00E92EA9" w:rsidRDefault="00E92EA9" w:rsidP="00AA04F3">
                  <w:pPr>
                    <w:spacing w:before="10"/>
                    <w:ind w:left="20"/>
                    <w:rPr>
                      <w:b/>
                      <w:sz w:val="24"/>
                    </w:rPr>
                  </w:pPr>
                  <w:r>
                    <w:rPr>
                      <w:b/>
                      <w:color w:val="FFFFFF"/>
                      <w:sz w:val="24"/>
                    </w:rPr>
                    <w:t>Hisobot</w:t>
                  </w:r>
                  <w:r>
                    <w:rPr>
                      <w:b/>
                      <w:color w:val="FFFFFF"/>
                      <w:spacing w:val="-13"/>
                      <w:sz w:val="24"/>
                    </w:rPr>
                    <w:t xml:space="preserve"> </w:t>
                  </w:r>
                  <w:r>
                    <w:rPr>
                      <w:b/>
                      <w:color w:val="FFFFFF"/>
                      <w:spacing w:val="-13"/>
                      <w:sz w:val="24"/>
                      <w:lang w:val="en-US"/>
                    </w:rPr>
                    <w:t xml:space="preserve"> </w:t>
                  </w:r>
                  <w:r>
                    <w:rPr>
                      <w:b/>
                      <w:color w:val="FFFFFF"/>
                      <w:spacing w:val="-2"/>
                      <w:sz w:val="24"/>
                    </w:rPr>
                    <w:t>ma’lumotlari</w:t>
                  </w:r>
                </w:p>
              </w:txbxContent>
            </v:textbox>
            <w10:wrap anchorx="page" anchory="page"/>
          </v:shape>
        </w:pict>
      </w:r>
    </w:p>
    <w:tbl>
      <w:tblPr>
        <w:tblStyle w:val="TableNormal1"/>
        <w:tblW w:w="9469" w:type="dxa"/>
        <w:tblInd w:w="737" w:type="dxa"/>
        <w:tblLayout w:type="fixed"/>
        <w:tblLook w:val="01E0" w:firstRow="1" w:lastRow="1" w:firstColumn="1" w:lastColumn="1" w:noHBand="0" w:noVBand="0"/>
      </w:tblPr>
      <w:tblGrid>
        <w:gridCol w:w="964"/>
        <w:gridCol w:w="1134"/>
        <w:gridCol w:w="1134"/>
        <w:gridCol w:w="993"/>
        <w:gridCol w:w="1275"/>
        <w:gridCol w:w="1418"/>
        <w:gridCol w:w="283"/>
        <w:gridCol w:w="961"/>
        <w:gridCol w:w="32"/>
        <w:gridCol w:w="1275"/>
      </w:tblGrid>
      <w:tr w:rsidR="00AA04F3" w:rsidRPr="00C10DC2" w:rsidTr="00A46058">
        <w:trPr>
          <w:trHeight w:val="288"/>
        </w:trPr>
        <w:tc>
          <w:tcPr>
            <w:tcW w:w="9469" w:type="dxa"/>
            <w:gridSpan w:val="10"/>
            <w:shd w:val="clear" w:color="auto" w:fill="005995"/>
          </w:tcPr>
          <w:p w:rsidR="00AA04F3" w:rsidRPr="00C10DC2" w:rsidRDefault="00AA04F3" w:rsidP="005D1A73">
            <w:pPr>
              <w:spacing w:before="40"/>
              <w:ind w:left="30" w:right="13"/>
              <w:jc w:val="center"/>
              <w:rPr>
                <w:rFonts w:ascii="Times New Roman" w:hAnsi="Times New Roman" w:cs="Times New Roman"/>
                <w:b/>
                <w:noProof/>
                <w:sz w:val="20"/>
                <w:szCs w:val="20"/>
              </w:rPr>
            </w:pPr>
            <w:r w:rsidRPr="00C10DC2">
              <w:rPr>
                <w:rFonts w:ascii="Times New Roman" w:hAnsi="Times New Roman" w:cs="Times New Roman"/>
                <w:b/>
                <w:noProof/>
                <w:color w:val="FFFFFF" w:themeColor="background1"/>
                <w:sz w:val="20"/>
                <w:szCs w:val="20"/>
              </w:rPr>
              <w:t>Qanday</w:t>
            </w:r>
            <w:r w:rsidRPr="00C10DC2">
              <w:rPr>
                <w:rFonts w:ascii="Times New Roman" w:hAnsi="Times New Roman" w:cs="Times New Roman"/>
                <w:b/>
                <w:noProof/>
                <w:color w:val="FFFFFF" w:themeColor="background1"/>
                <w:spacing w:val="-8"/>
                <w:sz w:val="20"/>
                <w:szCs w:val="20"/>
              </w:rPr>
              <w:t xml:space="preserve"> </w:t>
            </w:r>
            <w:r w:rsidRPr="00C10DC2">
              <w:rPr>
                <w:rFonts w:ascii="Times New Roman" w:hAnsi="Times New Roman" w:cs="Times New Roman"/>
                <w:b/>
                <w:noProof/>
                <w:color w:val="FFFFFF" w:themeColor="background1"/>
                <w:sz w:val="20"/>
                <w:szCs w:val="20"/>
              </w:rPr>
              <w:t>taqdim</w:t>
            </w:r>
            <w:r w:rsidRPr="00C10DC2">
              <w:rPr>
                <w:rFonts w:ascii="Times New Roman" w:hAnsi="Times New Roman" w:cs="Times New Roman"/>
                <w:b/>
                <w:noProof/>
                <w:color w:val="FFFFFF" w:themeColor="background1"/>
                <w:spacing w:val="-8"/>
                <w:sz w:val="20"/>
                <w:szCs w:val="20"/>
              </w:rPr>
              <w:t xml:space="preserve"> </w:t>
            </w:r>
            <w:r w:rsidRPr="00C10DC2">
              <w:rPr>
                <w:rFonts w:ascii="Times New Roman" w:hAnsi="Times New Roman" w:cs="Times New Roman"/>
                <w:b/>
                <w:noProof/>
                <w:color w:val="FFFFFF" w:themeColor="background1"/>
                <w:spacing w:val="-2"/>
                <w:sz w:val="20"/>
                <w:szCs w:val="20"/>
              </w:rPr>
              <w:t>etiladi</w:t>
            </w:r>
          </w:p>
        </w:tc>
      </w:tr>
      <w:tr w:rsidR="00AA04F3" w:rsidRPr="00D761A4" w:rsidTr="00A46058">
        <w:trPr>
          <w:trHeight w:val="1171"/>
        </w:trPr>
        <w:tc>
          <w:tcPr>
            <w:tcW w:w="9469" w:type="dxa"/>
            <w:gridSpan w:val="10"/>
            <w:shd w:val="clear" w:color="auto" w:fill="F2F2F2"/>
            <w:vAlign w:val="center"/>
          </w:tcPr>
          <w:p w:rsidR="00F54B13" w:rsidRPr="00C10DC2" w:rsidRDefault="00F54B13" w:rsidP="00F54B13">
            <w:pPr>
              <w:spacing w:before="120"/>
              <w:ind w:left="-28" w:firstLine="322"/>
              <w:jc w:val="both"/>
              <w:rPr>
                <w:rFonts w:ascii="Times New Roman" w:hAnsi="Times New Roman" w:cs="Times New Roman"/>
                <w:b/>
                <w:sz w:val="20"/>
                <w:szCs w:val="20"/>
                <w:lang w:val="uz-Latn-UZ"/>
              </w:rPr>
            </w:pPr>
            <w:r w:rsidRPr="00C10DC2">
              <w:rPr>
                <w:rFonts w:ascii="Times New Roman" w:hAnsi="Times New Roman" w:cs="Times New Roman"/>
                <w:b/>
                <w:sz w:val="20"/>
                <w:szCs w:val="20"/>
                <w:lang w:val="uz-Cyrl-UZ"/>
              </w:rPr>
              <w:t xml:space="preserve">Hurmatli </w:t>
            </w:r>
            <w:bookmarkStart w:id="0" w:name="_GoBack"/>
            <w:r w:rsidR="00D761A4" w:rsidRPr="00D761A4">
              <w:rPr>
                <w:rFonts w:ascii="Times New Roman" w:eastAsia="Times New Roman" w:hAnsi="Times New Roman" w:cs="Times New Roman"/>
                <w:b/>
                <w:bCs/>
                <w:color w:val="000000"/>
                <w:sz w:val="20"/>
                <w:szCs w:val="20"/>
                <w:lang w:eastAsia="ru-RU"/>
              </w:rPr>
              <w:t>respondent</w:t>
            </w:r>
            <w:r w:rsidRPr="00D761A4">
              <w:rPr>
                <w:rFonts w:ascii="Times New Roman" w:hAnsi="Times New Roman" w:cs="Times New Roman"/>
                <w:b/>
                <w:sz w:val="20"/>
                <w:szCs w:val="20"/>
                <w:lang w:val="uz-Cyrl-UZ"/>
              </w:rPr>
              <w:t>!</w:t>
            </w:r>
            <w:bookmarkEnd w:id="0"/>
            <w:r w:rsidRPr="00C10DC2">
              <w:rPr>
                <w:rFonts w:ascii="Times New Roman" w:hAnsi="Times New Roman" w:cs="Times New Roman"/>
                <w:sz w:val="20"/>
                <w:szCs w:val="20"/>
                <w:lang w:val="uz-Cyrl-UZ"/>
              </w:rPr>
              <w:t xml:space="preserve"> Mazkur savolnoma </w:t>
            </w:r>
            <w:r w:rsidRPr="00C10DC2">
              <w:rPr>
                <w:rFonts w:ascii="Times New Roman" w:hAnsi="Times New Roman" w:cs="Times New Roman"/>
                <w:sz w:val="20"/>
                <w:szCs w:val="20"/>
                <w:lang w:val="uz-Latn-UZ"/>
              </w:rPr>
              <w:t>mahsulot(ish, xizmat)larni ishlab chiqaruvchilar</w:t>
            </w:r>
            <w:r w:rsidRPr="00C10DC2">
              <w:rPr>
                <w:rFonts w:ascii="Times New Roman" w:hAnsi="Times New Roman" w:cs="Times New Roman"/>
                <w:b/>
                <w:sz w:val="20"/>
                <w:szCs w:val="20"/>
                <w:lang w:val="uz-Latn-UZ"/>
              </w:rPr>
              <w:t xml:space="preserve"> </w:t>
            </w:r>
            <w:r w:rsidRPr="00C10DC2">
              <w:rPr>
                <w:rFonts w:ascii="Times New Roman" w:hAnsi="Times New Roman" w:cs="Times New Roman"/>
                <w:sz w:val="20"/>
                <w:szCs w:val="20"/>
                <w:lang w:val="uz-Cyrl-UZ"/>
              </w:rPr>
              <w:t>narxlari indeksini hisoblash maqsadida joriy etilgan.</w:t>
            </w:r>
          </w:p>
          <w:p w:rsidR="00F54B13" w:rsidRPr="00C10DC2" w:rsidRDefault="00F54B13" w:rsidP="00F54B13">
            <w:pPr>
              <w:pStyle w:val="a6"/>
              <w:ind w:firstLine="284"/>
              <w:rPr>
                <w:rFonts w:ascii="Times New Roman" w:hAnsi="Times New Roman" w:cs="Times New Roman"/>
                <w:sz w:val="20"/>
                <w:szCs w:val="20"/>
                <w:lang w:val="uz-Cyrl-UZ"/>
              </w:rPr>
            </w:pPr>
            <w:r w:rsidRPr="00C10DC2">
              <w:rPr>
                <w:rFonts w:ascii="Times New Roman" w:hAnsi="Times New Roman" w:cs="Times New Roman"/>
                <w:sz w:val="20"/>
                <w:szCs w:val="20"/>
                <w:lang w:val="uz-Cyrl-UZ"/>
              </w:rPr>
              <w:t>Siz tomondan berilgan ma’lumotlarning davriy qiyosiyligini ta’minlash maqsadida savolnomaning qolgan davrlarida ham ishtirok etishingiz so‘raladi.</w:t>
            </w:r>
          </w:p>
          <w:p w:rsidR="00AA04F3" w:rsidRPr="00C10DC2" w:rsidRDefault="00F54B13" w:rsidP="00F54B13">
            <w:pPr>
              <w:pStyle w:val="a6"/>
              <w:widowControl/>
              <w:autoSpaceDE/>
              <w:autoSpaceDN/>
              <w:spacing w:after="120"/>
              <w:ind w:firstLine="284"/>
              <w:rPr>
                <w:rFonts w:ascii="Times New Roman" w:hAnsi="Times New Roman" w:cs="Times New Roman"/>
                <w:noProof/>
                <w:sz w:val="20"/>
                <w:szCs w:val="20"/>
                <w:lang w:val="uz-Cyrl-UZ"/>
              </w:rPr>
            </w:pPr>
            <w:r w:rsidRPr="00C10DC2">
              <w:rPr>
                <w:rFonts w:ascii="Times New Roman" w:hAnsi="Times New Roman" w:cs="Times New Roman"/>
                <w:sz w:val="20"/>
                <w:szCs w:val="20"/>
                <w:lang w:val="uz-Cyrl-UZ"/>
              </w:rPr>
              <w:t>To‘ldirilgan savolnomani e</w:t>
            </w:r>
            <w:r w:rsidR="00E92EA9">
              <w:rPr>
                <w:rFonts w:ascii="Times New Roman" w:hAnsi="Times New Roman" w:cs="Times New Roman"/>
                <w:sz w:val="20"/>
                <w:szCs w:val="20"/>
                <w:lang w:val="uz-Cyrl-UZ"/>
              </w:rPr>
              <w:t>-</w:t>
            </w:r>
            <w:r w:rsidRPr="00C10DC2">
              <w:rPr>
                <w:rFonts w:ascii="Times New Roman" w:hAnsi="Times New Roman" w:cs="Times New Roman"/>
                <w:sz w:val="20"/>
                <w:szCs w:val="20"/>
                <w:lang w:val="uz-Cyrl-UZ"/>
              </w:rPr>
              <w:t>Stat avtomatlashtirilgan axborot tizimi orqali yuborishingizni so‘raymiz. Sizga ushbu savolnomani to‘ldirishda ishtirok etganingiz uchun minnatdorchilik bildiramiz.</w:t>
            </w:r>
          </w:p>
        </w:tc>
      </w:tr>
      <w:tr w:rsidR="00AA04F3" w:rsidRPr="00C10DC2" w:rsidTr="00A46058">
        <w:trPr>
          <w:trHeight w:val="283"/>
        </w:trPr>
        <w:tc>
          <w:tcPr>
            <w:tcW w:w="9469" w:type="dxa"/>
            <w:gridSpan w:val="10"/>
            <w:shd w:val="clear" w:color="auto" w:fill="005995"/>
          </w:tcPr>
          <w:p w:rsidR="00AA04F3" w:rsidRPr="00C10DC2" w:rsidRDefault="00AA04F3" w:rsidP="005D1A73">
            <w:pPr>
              <w:spacing w:before="38"/>
              <w:ind w:left="30" w:right="14"/>
              <w:jc w:val="center"/>
              <w:rPr>
                <w:rFonts w:ascii="Times New Roman" w:hAnsi="Times New Roman" w:cs="Times New Roman"/>
                <w:b/>
                <w:noProof/>
                <w:sz w:val="20"/>
                <w:szCs w:val="20"/>
              </w:rPr>
            </w:pPr>
            <w:r w:rsidRPr="00C10DC2">
              <w:rPr>
                <w:rFonts w:ascii="Times New Roman" w:hAnsi="Times New Roman" w:cs="Times New Roman"/>
                <w:b/>
                <w:noProof/>
                <w:color w:val="FFFFFF" w:themeColor="background1"/>
                <w:sz w:val="20"/>
                <w:szCs w:val="20"/>
              </w:rPr>
              <w:t>Ma’lumotlar</w:t>
            </w:r>
            <w:r w:rsidRPr="00C10DC2">
              <w:rPr>
                <w:rFonts w:ascii="Times New Roman" w:hAnsi="Times New Roman" w:cs="Times New Roman"/>
                <w:b/>
                <w:noProof/>
                <w:color w:val="FFFFFF" w:themeColor="background1"/>
                <w:spacing w:val="-8"/>
                <w:sz w:val="20"/>
                <w:szCs w:val="20"/>
              </w:rPr>
              <w:t xml:space="preserve"> </w:t>
            </w:r>
            <w:r w:rsidRPr="00C10DC2">
              <w:rPr>
                <w:rFonts w:ascii="Times New Roman" w:hAnsi="Times New Roman" w:cs="Times New Roman"/>
                <w:b/>
                <w:noProof/>
                <w:color w:val="FFFFFF" w:themeColor="background1"/>
                <w:sz w:val="20"/>
                <w:szCs w:val="20"/>
              </w:rPr>
              <w:t>xavfsizligi</w:t>
            </w:r>
            <w:r w:rsidRPr="00C10DC2">
              <w:rPr>
                <w:rFonts w:ascii="Times New Roman" w:hAnsi="Times New Roman" w:cs="Times New Roman"/>
                <w:b/>
                <w:noProof/>
                <w:color w:val="FFFFFF" w:themeColor="background1"/>
                <w:spacing w:val="-9"/>
                <w:sz w:val="20"/>
                <w:szCs w:val="20"/>
              </w:rPr>
              <w:t xml:space="preserve"> </w:t>
            </w:r>
            <w:r w:rsidRPr="00C10DC2">
              <w:rPr>
                <w:rFonts w:ascii="Times New Roman" w:hAnsi="Times New Roman" w:cs="Times New Roman"/>
                <w:b/>
                <w:noProof/>
                <w:color w:val="FFFFFF" w:themeColor="background1"/>
                <w:spacing w:val="-2"/>
                <w:sz w:val="20"/>
                <w:szCs w:val="20"/>
              </w:rPr>
              <w:t>kafolatlanadi</w:t>
            </w:r>
          </w:p>
        </w:tc>
      </w:tr>
      <w:tr w:rsidR="00AA04F3" w:rsidRPr="00D761A4" w:rsidTr="00A46058">
        <w:trPr>
          <w:trHeight w:val="660"/>
        </w:trPr>
        <w:tc>
          <w:tcPr>
            <w:tcW w:w="9469" w:type="dxa"/>
            <w:gridSpan w:val="10"/>
            <w:shd w:val="clear" w:color="auto" w:fill="F2F2F2"/>
            <w:vAlign w:val="center"/>
          </w:tcPr>
          <w:p w:rsidR="00AA04F3" w:rsidRPr="00C10DC2" w:rsidRDefault="00AA04F3" w:rsidP="00F54B13">
            <w:pPr>
              <w:spacing w:before="88" w:line="249" w:lineRule="auto"/>
              <w:ind w:left="163" w:right="166" w:firstLine="420"/>
              <w:jc w:val="both"/>
              <w:rPr>
                <w:rFonts w:ascii="Times New Roman" w:hAnsi="Times New Roman" w:cs="Times New Roman"/>
                <w:noProof/>
                <w:sz w:val="20"/>
                <w:szCs w:val="20"/>
              </w:rPr>
            </w:pPr>
            <w:r w:rsidRPr="00C10DC2">
              <w:rPr>
                <w:rFonts w:ascii="Times New Roman" w:hAnsi="Times New Roman" w:cs="Times New Roman"/>
                <w:noProof/>
                <w:sz w:val="20"/>
                <w:szCs w:val="20"/>
              </w:rPr>
              <w:t xml:space="preserve">O‘zbekiston Respublikasining “Rasmiy statistika to‘g‘risida”gi Qonunining </w:t>
            </w:r>
            <w:r w:rsidRPr="00E92EA9">
              <w:rPr>
                <w:rFonts w:ascii="Times New Roman" w:hAnsi="Times New Roman" w:cs="Times New Roman"/>
                <w:noProof/>
                <w:sz w:val="20"/>
                <w:szCs w:val="20"/>
              </w:rPr>
              <w:t>32-moddasiga</w:t>
            </w:r>
            <w:r w:rsidRPr="00C10DC2">
              <w:rPr>
                <w:rFonts w:ascii="Times New Roman" w:hAnsi="Times New Roman" w:cs="Times New Roman"/>
                <w:noProof/>
                <w:sz w:val="20"/>
                <w:szCs w:val="20"/>
              </w:rPr>
              <w:t xml:space="preserve"> muvofiq, axborot xavfsizligi va ma’lumotlarning maxfiyligi kafolatlanadi.</w:t>
            </w:r>
          </w:p>
        </w:tc>
      </w:tr>
      <w:tr w:rsidR="00AA04F3" w:rsidRPr="00C10DC2" w:rsidTr="00A46058">
        <w:trPr>
          <w:trHeight w:val="316"/>
        </w:trPr>
        <w:tc>
          <w:tcPr>
            <w:tcW w:w="9469" w:type="dxa"/>
            <w:gridSpan w:val="10"/>
            <w:tcBorders>
              <w:bottom w:val="single" w:sz="8" w:space="0" w:color="FFFFFF"/>
            </w:tcBorders>
            <w:shd w:val="clear" w:color="auto" w:fill="005995"/>
          </w:tcPr>
          <w:p w:rsidR="00AA04F3" w:rsidRPr="00C10DC2" w:rsidRDefault="00AA04F3" w:rsidP="005D1A73">
            <w:pPr>
              <w:spacing w:before="31"/>
              <w:ind w:left="34" w:right="4"/>
              <w:jc w:val="center"/>
              <w:rPr>
                <w:rFonts w:ascii="Times New Roman" w:hAnsi="Times New Roman" w:cs="Times New Roman"/>
                <w:b/>
                <w:noProof/>
                <w:sz w:val="20"/>
                <w:szCs w:val="20"/>
              </w:rPr>
            </w:pPr>
            <w:r w:rsidRPr="00C10DC2">
              <w:rPr>
                <w:rFonts w:ascii="Times New Roman" w:hAnsi="Times New Roman" w:cs="Times New Roman"/>
                <w:b/>
                <w:noProof/>
                <w:color w:val="FFFFFF" w:themeColor="background1"/>
                <w:sz w:val="20"/>
                <w:szCs w:val="20"/>
              </w:rPr>
              <w:t>Kimlar</w:t>
            </w:r>
            <w:r w:rsidRPr="00C10DC2">
              <w:rPr>
                <w:rFonts w:ascii="Times New Roman" w:hAnsi="Times New Roman" w:cs="Times New Roman"/>
                <w:b/>
                <w:noProof/>
                <w:color w:val="FFFFFF" w:themeColor="background1"/>
                <w:spacing w:val="-11"/>
                <w:sz w:val="20"/>
                <w:szCs w:val="20"/>
              </w:rPr>
              <w:t xml:space="preserve"> </w:t>
            </w:r>
            <w:r w:rsidRPr="00C10DC2">
              <w:rPr>
                <w:rFonts w:ascii="Times New Roman" w:hAnsi="Times New Roman" w:cs="Times New Roman"/>
                <w:b/>
                <w:noProof/>
                <w:color w:val="FFFFFF" w:themeColor="background1"/>
                <w:sz w:val="20"/>
                <w:szCs w:val="20"/>
              </w:rPr>
              <w:t>ishtirok e</w:t>
            </w:r>
            <w:r w:rsidRPr="00C10DC2">
              <w:rPr>
                <w:rFonts w:ascii="Times New Roman" w:hAnsi="Times New Roman" w:cs="Times New Roman"/>
                <w:b/>
                <w:noProof/>
                <w:color w:val="FFFFFF" w:themeColor="background1"/>
                <w:spacing w:val="-4"/>
                <w:sz w:val="20"/>
                <w:szCs w:val="20"/>
              </w:rPr>
              <w:t>tadi</w:t>
            </w:r>
          </w:p>
        </w:tc>
      </w:tr>
      <w:tr w:rsidR="00AA04F3" w:rsidRPr="00C10DC2" w:rsidTr="003B562D">
        <w:trPr>
          <w:trHeight w:val="526"/>
        </w:trPr>
        <w:tc>
          <w:tcPr>
            <w:tcW w:w="5500" w:type="dxa"/>
            <w:gridSpan w:val="5"/>
            <w:tcBorders>
              <w:top w:val="single" w:sz="8" w:space="0" w:color="FFFFFF"/>
              <w:left w:val="single" w:sz="8" w:space="0" w:color="FFFFFF"/>
              <w:bottom w:val="single" w:sz="24" w:space="0" w:color="FFFFFF"/>
              <w:right w:val="single" w:sz="8" w:space="0" w:color="FFFFFF"/>
            </w:tcBorders>
            <w:shd w:val="clear" w:color="auto" w:fill="DDEBF6"/>
            <w:vAlign w:val="center"/>
          </w:tcPr>
          <w:p w:rsidR="00AA04F3" w:rsidRPr="00C10DC2" w:rsidRDefault="00C10DC2" w:rsidP="005D1A73">
            <w:pPr>
              <w:pStyle w:val="TableParagraph"/>
              <w:ind w:left="14"/>
              <w:jc w:val="center"/>
              <w:rPr>
                <w:rFonts w:ascii="Times New Roman" w:hAnsi="Times New Roman" w:cs="Times New Roman"/>
                <w:b/>
                <w:noProof/>
                <w:sz w:val="20"/>
                <w:szCs w:val="20"/>
                <w:lang w:val="en-US"/>
              </w:rPr>
            </w:pPr>
            <w:r w:rsidRPr="00C10DC2">
              <w:rPr>
                <w:rFonts w:ascii="Times New Roman" w:hAnsi="Times New Roman" w:cs="Times New Roman"/>
                <w:b/>
                <w:noProof/>
                <w:sz w:val="20"/>
                <w:szCs w:val="20"/>
                <w:lang w:val="en-US"/>
              </w:rPr>
              <w:t>Taqdim etadilar</w:t>
            </w:r>
          </w:p>
        </w:tc>
        <w:tc>
          <w:tcPr>
            <w:tcW w:w="2662" w:type="dxa"/>
            <w:gridSpan w:val="3"/>
            <w:tcBorders>
              <w:top w:val="single" w:sz="8" w:space="0" w:color="FFFFFF"/>
              <w:left w:val="single" w:sz="8" w:space="0" w:color="FFFFFF"/>
              <w:bottom w:val="single" w:sz="24" w:space="0" w:color="FFFFFF"/>
              <w:right w:val="single" w:sz="8" w:space="0" w:color="FFFFFF"/>
            </w:tcBorders>
            <w:shd w:val="clear" w:color="auto" w:fill="DDEBF6"/>
            <w:vAlign w:val="center"/>
          </w:tcPr>
          <w:p w:rsidR="0039480C" w:rsidRPr="00C10DC2" w:rsidRDefault="0039480C" w:rsidP="0039480C">
            <w:pPr>
              <w:pStyle w:val="TableParagraph"/>
              <w:ind w:left="14"/>
              <w:jc w:val="center"/>
              <w:rPr>
                <w:rFonts w:ascii="Times New Roman" w:hAnsi="Times New Roman" w:cs="Times New Roman"/>
                <w:b/>
                <w:noProof/>
                <w:sz w:val="20"/>
                <w:szCs w:val="20"/>
              </w:rPr>
            </w:pPr>
            <w:r w:rsidRPr="00C10DC2">
              <w:rPr>
                <w:rFonts w:ascii="Times New Roman" w:hAnsi="Times New Roman" w:cs="Times New Roman"/>
                <w:b/>
                <w:noProof/>
                <w:sz w:val="20"/>
                <w:szCs w:val="20"/>
              </w:rPr>
              <w:t xml:space="preserve">Savolnomani to‘ldirish </w:t>
            </w:r>
          </w:p>
          <w:p w:rsidR="00AA04F3" w:rsidRPr="00C10DC2" w:rsidRDefault="0039480C" w:rsidP="0039480C">
            <w:pPr>
              <w:pStyle w:val="TableParagraph"/>
              <w:ind w:left="14"/>
              <w:jc w:val="center"/>
              <w:rPr>
                <w:rFonts w:ascii="Times New Roman" w:hAnsi="Times New Roman" w:cs="Times New Roman"/>
                <w:b/>
                <w:noProof/>
                <w:sz w:val="20"/>
                <w:szCs w:val="20"/>
                <w:lang w:val="uz-Latn-UZ"/>
              </w:rPr>
            </w:pPr>
            <w:r w:rsidRPr="00C10DC2">
              <w:rPr>
                <w:rFonts w:ascii="Times New Roman" w:hAnsi="Times New Roman" w:cs="Times New Roman"/>
                <w:b/>
                <w:noProof/>
                <w:sz w:val="20"/>
                <w:szCs w:val="20"/>
              </w:rPr>
              <w:t>va taqdim etish muddati</w:t>
            </w:r>
          </w:p>
        </w:tc>
        <w:tc>
          <w:tcPr>
            <w:tcW w:w="1307" w:type="dxa"/>
            <w:gridSpan w:val="2"/>
            <w:tcBorders>
              <w:top w:val="single" w:sz="8" w:space="0" w:color="FFFFFF"/>
              <w:left w:val="single" w:sz="8" w:space="0" w:color="FFFFFF"/>
              <w:bottom w:val="single" w:sz="24" w:space="0" w:color="FFFFFF"/>
              <w:right w:val="single" w:sz="8" w:space="0" w:color="FFFFFF"/>
            </w:tcBorders>
            <w:shd w:val="clear" w:color="auto" w:fill="DDEBF6"/>
            <w:vAlign w:val="center"/>
          </w:tcPr>
          <w:p w:rsidR="00AA04F3" w:rsidRPr="00C10DC2" w:rsidRDefault="00AA04F3" w:rsidP="005D1A73">
            <w:pPr>
              <w:pStyle w:val="TableParagraph"/>
              <w:ind w:left="15"/>
              <w:jc w:val="center"/>
              <w:rPr>
                <w:rFonts w:ascii="Times New Roman" w:hAnsi="Times New Roman" w:cs="Times New Roman"/>
                <w:b/>
                <w:noProof/>
                <w:sz w:val="20"/>
                <w:szCs w:val="20"/>
              </w:rPr>
            </w:pPr>
            <w:r w:rsidRPr="00C10DC2">
              <w:rPr>
                <w:rFonts w:ascii="Times New Roman" w:hAnsi="Times New Roman" w:cs="Times New Roman"/>
                <w:b/>
                <w:noProof/>
                <w:spacing w:val="-2"/>
                <w:sz w:val="20"/>
                <w:szCs w:val="20"/>
                <w:lang w:val="en-US"/>
              </w:rPr>
              <w:t>12 narx</w:t>
            </w:r>
          </w:p>
        </w:tc>
      </w:tr>
      <w:tr w:rsidR="00AA04F3" w:rsidRPr="00C10DC2" w:rsidTr="003B562D">
        <w:trPr>
          <w:trHeight w:val="908"/>
        </w:trPr>
        <w:tc>
          <w:tcPr>
            <w:tcW w:w="5500" w:type="dxa"/>
            <w:gridSpan w:val="5"/>
            <w:tcBorders>
              <w:top w:val="single" w:sz="24" w:space="0" w:color="FFFFFF"/>
              <w:left w:val="single" w:sz="8" w:space="0" w:color="FFFFFF"/>
              <w:bottom w:val="single" w:sz="8" w:space="0" w:color="FFFFFF"/>
              <w:right w:val="single" w:sz="8" w:space="0" w:color="FFFFFF"/>
            </w:tcBorders>
            <w:shd w:val="clear" w:color="auto" w:fill="DDEBF6"/>
            <w:vAlign w:val="center"/>
          </w:tcPr>
          <w:p w:rsidR="00AA04F3" w:rsidRPr="00C10DC2" w:rsidRDefault="00AA04F3" w:rsidP="00AA04F3">
            <w:pPr>
              <w:ind w:firstLine="318"/>
              <w:jc w:val="center"/>
              <w:rPr>
                <w:rFonts w:ascii="Times New Roman" w:hAnsi="Times New Roman" w:cs="Times New Roman"/>
                <w:b/>
                <w:sz w:val="20"/>
                <w:szCs w:val="20"/>
              </w:rPr>
            </w:pPr>
            <w:r w:rsidRPr="00C10DC2">
              <w:rPr>
                <w:rFonts w:ascii="Times New Roman" w:hAnsi="Times New Roman" w:cs="Times New Roman"/>
                <w:b/>
                <w:sz w:val="20"/>
                <w:szCs w:val="20"/>
              </w:rPr>
              <w:t>Tadbirkorlik subyektlari (statistika org</w:t>
            </w:r>
            <w:r w:rsidR="00F04BFE" w:rsidRPr="00C10DC2">
              <w:rPr>
                <w:rFonts w:ascii="Times New Roman" w:hAnsi="Times New Roman" w:cs="Times New Roman"/>
                <w:b/>
                <w:sz w:val="20"/>
                <w:szCs w:val="20"/>
              </w:rPr>
              <w:t>anlari tomonidan belgilangan ro‘</w:t>
            </w:r>
            <w:r w:rsidRPr="00C10DC2">
              <w:rPr>
                <w:rFonts w:ascii="Times New Roman" w:hAnsi="Times New Roman" w:cs="Times New Roman"/>
                <w:b/>
                <w:sz w:val="20"/>
                <w:szCs w:val="20"/>
              </w:rPr>
              <w:t>yxat bo' yicha):</w:t>
            </w:r>
          </w:p>
          <w:p w:rsidR="00AA04F3" w:rsidRPr="00C10DC2" w:rsidRDefault="00AA04F3" w:rsidP="00AA04F3">
            <w:pPr>
              <w:ind w:firstLine="318"/>
              <w:jc w:val="center"/>
              <w:rPr>
                <w:rFonts w:ascii="Times New Roman" w:hAnsi="Times New Roman" w:cs="Times New Roman"/>
                <w:b/>
                <w:spacing w:val="-2"/>
                <w:sz w:val="20"/>
                <w:szCs w:val="20"/>
                <w:lang w:val="uz-Latn-UZ"/>
              </w:rPr>
            </w:pPr>
            <w:r w:rsidRPr="00C10DC2">
              <w:rPr>
                <w:rFonts w:ascii="Times New Roman" w:hAnsi="Times New Roman" w:cs="Times New Roman"/>
                <w:b/>
                <w:sz w:val="20"/>
                <w:szCs w:val="20"/>
                <w:lang w:val="uz-Cyrl-UZ"/>
              </w:rPr>
              <w:t>S</w:t>
            </w:r>
            <w:r w:rsidRPr="00C10DC2">
              <w:rPr>
                <w:rFonts w:ascii="Times New Roman" w:hAnsi="Times New Roman" w:cs="Times New Roman"/>
                <w:b/>
                <w:sz w:val="20"/>
                <w:szCs w:val="20"/>
                <w:lang w:val="uz-Latn-UZ"/>
              </w:rPr>
              <w:t>anoat faoliyatini amalga oshiruvchi (1 bo</w:t>
            </w:r>
            <w:r w:rsidRPr="00C10DC2">
              <w:rPr>
                <w:rFonts w:ascii="Times New Roman" w:hAnsi="Times New Roman" w:cs="Times New Roman"/>
                <w:b/>
                <w:sz w:val="20"/>
                <w:szCs w:val="20"/>
              </w:rPr>
              <w:t>b</w:t>
            </w:r>
            <w:r w:rsidRPr="00C10DC2">
              <w:rPr>
                <w:rFonts w:ascii="Times New Roman" w:hAnsi="Times New Roman" w:cs="Times New Roman"/>
                <w:b/>
                <w:sz w:val="20"/>
                <w:szCs w:val="20"/>
                <w:lang w:val="uz-Latn-UZ"/>
              </w:rPr>
              <w:t>), pudrat qurilish faoliyati bilan shug‘ullanuvchi (2 bob), transportda</w:t>
            </w:r>
            <w:r w:rsidRPr="00C10DC2">
              <w:rPr>
                <w:rFonts w:ascii="Times New Roman" w:hAnsi="Times New Roman" w:cs="Times New Roman"/>
                <w:b/>
                <w:color w:val="000000"/>
                <w:sz w:val="20"/>
                <w:szCs w:val="20"/>
                <w:lang w:val="uz-Latn-UZ"/>
              </w:rPr>
              <w:t xml:space="preserve"> yo‘lovchi va yuk tashish (uzatish)ni amalga oshir</w:t>
            </w:r>
            <w:r w:rsidRPr="00C10DC2">
              <w:rPr>
                <w:rFonts w:ascii="Times New Roman" w:hAnsi="Times New Roman" w:cs="Times New Roman"/>
                <w:b/>
                <w:sz w:val="20"/>
                <w:szCs w:val="20"/>
                <w:lang w:val="uz-Latn-UZ"/>
              </w:rPr>
              <w:t>uvchi</w:t>
            </w:r>
            <w:r w:rsidRPr="00C10DC2">
              <w:rPr>
                <w:rFonts w:ascii="Times New Roman" w:hAnsi="Times New Roman" w:cs="Times New Roman"/>
                <w:b/>
                <w:color w:val="000000"/>
                <w:sz w:val="20"/>
                <w:szCs w:val="20"/>
                <w:lang w:val="uz-Latn-UZ"/>
              </w:rPr>
              <w:t xml:space="preserve"> </w:t>
            </w:r>
            <w:r w:rsidRPr="00C10DC2">
              <w:rPr>
                <w:rFonts w:ascii="Times New Roman" w:hAnsi="Times New Roman" w:cs="Times New Roman"/>
                <w:b/>
                <w:sz w:val="20"/>
                <w:szCs w:val="20"/>
                <w:lang w:val="uz-Latn-UZ"/>
              </w:rPr>
              <w:t>(3, 4, 5, 6, 7, 8 boblar)</w:t>
            </w:r>
            <w:r w:rsidRPr="00C10DC2">
              <w:rPr>
                <w:rFonts w:ascii="Times New Roman" w:hAnsi="Times New Roman" w:cs="Times New Roman"/>
                <w:b/>
                <w:color w:val="000000"/>
                <w:sz w:val="20"/>
                <w:szCs w:val="20"/>
                <w:lang w:val="uz-Latn-UZ"/>
              </w:rPr>
              <w:t xml:space="preserve">, saqlash xizmatini ko‘rsatuvchi </w:t>
            </w:r>
            <w:r w:rsidRPr="00C10DC2">
              <w:rPr>
                <w:rFonts w:ascii="Times New Roman" w:hAnsi="Times New Roman" w:cs="Times New Roman"/>
                <w:b/>
                <w:sz w:val="20"/>
                <w:szCs w:val="20"/>
                <w:lang w:val="uz-Latn-UZ"/>
              </w:rPr>
              <w:t>(9 bob)</w:t>
            </w:r>
            <w:r w:rsidRPr="00C10DC2">
              <w:rPr>
                <w:rFonts w:ascii="Times New Roman" w:hAnsi="Times New Roman" w:cs="Times New Roman"/>
                <w:b/>
                <w:color w:val="000000"/>
                <w:sz w:val="20"/>
                <w:szCs w:val="20"/>
                <w:lang w:val="uz-Latn-UZ"/>
              </w:rPr>
              <w:t xml:space="preserve">, yordamchi xizmatlar ko‘rsatuvchi </w:t>
            </w:r>
            <w:r w:rsidRPr="00C10DC2">
              <w:rPr>
                <w:rFonts w:ascii="Times New Roman" w:hAnsi="Times New Roman" w:cs="Times New Roman"/>
                <w:b/>
                <w:sz w:val="20"/>
                <w:szCs w:val="20"/>
                <w:lang w:val="uz-Latn-UZ"/>
              </w:rPr>
              <w:t>(10 bob)</w:t>
            </w:r>
            <w:r w:rsidRPr="00C10DC2">
              <w:rPr>
                <w:rFonts w:ascii="Times New Roman" w:hAnsi="Times New Roman" w:cs="Times New Roman"/>
                <w:b/>
                <w:color w:val="000000"/>
                <w:sz w:val="20"/>
                <w:szCs w:val="20"/>
                <w:lang w:val="uz-Latn-UZ"/>
              </w:rPr>
              <w:t xml:space="preserve">, aloqa xizmati ko‘rsatuvchi </w:t>
            </w:r>
            <w:r w:rsidRPr="00C10DC2">
              <w:rPr>
                <w:rFonts w:ascii="Times New Roman" w:hAnsi="Times New Roman" w:cs="Times New Roman"/>
                <w:b/>
                <w:sz w:val="20"/>
                <w:szCs w:val="20"/>
                <w:lang w:val="uz-Latn-UZ"/>
              </w:rPr>
              <w:t xml:space="preserve">(11, 12 boblar), </w:t>
            </w:r>
            <w:r w:rsidRPr="00C10DC2">
              <w:rPr>
                <w:rFonts w:ascii="Times New Roman" w:hAnsi="Times New Roman" w:cs="Times New Roman"/>
                <w:b/>
                <w:sz w:val="20"/>
                <w:szCs w:val="20"/>
                <w:lang w:val="uz-Cyrl-UZ"/>
              </w:rPr>
              <w:t xml:space="preserve">bozor xizmatlari ko‘rsatuvchi </w:t>
            </w:r>
            <w:r w:rsidRPr="00C10DC2">
              <w:rPr>
                <w:rFonts w:ascii="Times New Roman" w:hAnsi="Times New Roman" w:cs="Times New Roman"/>
                <w:b/>
                <w:spacing w:val="-2"/>
                <w:sz w:val="20"/>
                <w:szCs w:val="20"/>
                <w:lang w:val="uz-Latn-UZ"/>
              </w:rPr>
              <w:t>(13 bob);</w:t>
            </w:r>
          </w:p>
          <w:p w:rsidR="00AA04F3" w:rsidRPr="00C10DC2" w:rsidRDefault="00AA04F3" w:rsidP="00AA04F3">
            <w:pPr>
              <w:pStyle w:val="TableParagraph"/>
              <w:spacing w:line="256" w:lineRule="auto"/>
              <w:ind w:left="246" w:right="204"/>
              <w:jc w:val="center"/>
              <w:rPr>
                <w:rFonts w:ascii="Times New Roman" w:hAnsi="Times New Roman" w:cs="Times New Roman"/>
                <w:b/>
                <w:i/>
                <w:noProof/>
                <w:sz w:val="20"/>
                <w:szCs w:val="20"/>
              </w:rPr>
            </w:pPr>
            <w:r w:rsidRPr="00C10DC2">
              <w:rPr>
                <w:rFonts w:ascii="Times New Roman" w:hAnsi="Times New Roman" w:cs="Times New Roman"/>
                <w:b/>
                <w:spacing w:val="-2"/>
                <w:sz w:val="20"/>
                <w:szCs w:val="20"/>
                <w:lang w:val="uz-Latn-UZ"/>
              </w:rPr>
              <w:t>q</w:t>
            </w:r>
            <w:r w:rsidRPr="00C10DC2">
              <w:rPr>
                <w:rFonts w:ascii="Times New Roman" w:hAnsi="Times New Roman" w:cs="Times New Roman"/>
                <w:b/>
                <w:sz w:val="20"/>
                <w:szCs w:val="20"/>
                <w:lang w:val="uz-Cyrl-UZ"/>
              </w:rPr>
              <w:t>ishloq, o‘rmon va baliqchilik xo‘jaligi mahsulotlari ishlab chiqaruvchi</w:t>
            </w:r>
            <w:r w:rsidRPr="00C10DC2">
              <w:rPr>
                <w:rFonts w:ascii="Times New Roman" w:hAnsi="Times New Roman" w:cs="Times New Roman"/>
                <w:b/>
                <w:sz w:val="20"/>
                <w:szCs w:val="20"/>
                <w:lang w:val="uz-Latn-UZ"/>
              </w:rPr>
              <w:t xml:space="preserve"> (14 bob).</w:t>
            </w:r>
          </w:p>
        </w:tc>
        <w:tc>
          <w:tcPr>
            <w:tcW w:w="2662" w:type="dxa"/>
            <w:gridSpan w:val="3"/>
            <w:tcBorders>
              <w:top w:val="single" w:sz="24" w:space="0" w:color="FFFFFF"/>
              <w:left w:val="single" w:sz="8" w:space="0" w:color="FFFFFF"/>
              <w:bottom w:val="single" w:sz="8" w:space="0" w:color="FFFFFF"/>
              <w:right w:val="single" w:sz="8" w:space="0" w:color="FFFFFF"/>
            </w:tcBorders>
            <w:shd w:val="clear" w:color="auto" w:fill="DDEBF6"/>
            <w:vAlign w:val="center"/>
          </w:tcPr>
          <w:p w:rsidR="00AA04F3" w:rsidRPr="00C10DC2" w:rsidRDefault="00AA04F3" w:rsidP="00AA04F3">
            <w:pPr>
              <w:jc w:val="center"/>
              <w:rPr>
                <w:rFonts w:ascii="Times New Roman" w:hAnsi="Times New Roman" w:cs="Times New Roman"/>
                <w:b/>
                <w:color w:val="000000"/>
                <w:sz w:val="20"/>
                <w:szCs w:val="20"/>
                <w:lang w:val="uz-Latn-UZ"/>
              </w:rPr>
            </w:pPr>
            <w:r w:rsidRPr="00C10DC2">
              <w:rPr>
                <w:rFonts w:ascii="Times New Roman" w:hAnsi="Times New Roman" w:cs="Times New Roman"/>
                <w:b/>
                <w:color w:val="000000"/>
                <w:sz w:val="20"/>
                <w:szCs w:val="20"/>
                <w:lang w:val="uz-Latn-UZ"/>
              </w:rPr>
              <w:t>Kuzatuv davrining</w:t>
            </w:r>
          </w:p>
          <w:p w:rsidR="00AA04F3" w:rsidRPr="00C10DC2" w:rsidRDefault="00AA04F3" w:rsidP="00AA04F3">
            <w:pPr>
              <w:jc w:val="center"/>
              <w:rPr>
                <w:rFonts w:ascii="Times New Roman" w:hAnsi="Times New Roman" w:cs="Times New Roman"/>
                <w:b/>
                <w:bCs/>
                <w:sz w:val="20"/>
                <w:szCs w:val="20"/>
                <w:lang w:val="uz-Cyrl-UZ"/>
              </w:rPr>
            </w:pPr>
            <w:r w:rsidRPr="00C10DC2">
              <w:rPr>
                <w:rFonts w:ascii="Times New Roman" w:hAnsi="Times New Roman" w:cs="Times New Roman"/>
                <w:b/>
                <w:color w:val="000000"/>
                <w:sz w:val="20"/>
                <w:szCs w:val="20"/>
                <w:lang w:val="uz-Latn-UZ"/>
              </w:rPr>
              <w:t>2</w:t>
            </w:r>
            <w:r w:rsidRPr="00C10DC2">
              <w:rPr>
                <w:rFonts w:ascii="Times New Roman" w:hAnsi="Times New Roman" w:cs="Times New Roman"/>
                <w:b/>
                <w:color w:val="000000"/>
                <w:sz w:val="20"/>
                <w:szCs w:val="20"/>
                <w:lang w:val="uz-Cyrl-UZ"/>
              </w:rPr>
              <w:t>5</w:t>
            </w:r>
            <w:r w:rsidRPr="00C10DC2">
              <w:rPr>
                <w:rFonts w:ascii="Times New Roman" w:hAnsi="Times New Roman" w:cs="Times New Roman"/>
                <w:b/>
                <w:color w:val="000000"/>
                <w:sz w:val="20"/>
                <w:szCs w:val="20"/>
                <w:lang w:val="uz-Latn-UZ"/>
              </w:rPr>
              <w:t>-</w:t>
            </w:r>
            <w:r w:rsidRPr="00C10DC2">
              <w:rPr>
                <w:rFonts w:ascii="Times New Roman" w:hAnsi="Times New Roman" w:cs="Times New Roman"/>
                <w:b/>
                <w:color w:val="000000"/>
                <w:sz w:val="20"/>
                <w:szCs w:val="20"/>
              </w:rPr>
              <w:t xml:space="preserve"> </w:t>
            </w:r>
            <w:r w:rsidRPr="00C10DC2">
              <w:rPr>
                <w:rFonts w:ascii="Times New Roman" w:hAnsi="Times New Roman" w:cs="Times New Roman"/>
                <w:b/>
                <w:color w:val="000000"/>
                <w:sz w:val="20"/>
                <w:szCs w:val="20"/>
                <w:lang w:val="uz-Latn-UZ"/>
              </w:rPr>
              <w:t xml:space="preserve">sanasiga </w:t>
            </w:r>
            <w:r w:rsidRPr="00C10DC2">
              <w:rPr>
                <w:rFonts w:ascii="Times New Roman" w:hAnsi="Times New Roman" w:cs="Times New Roman"/>
                <w:b/>
                <w:bCs/>
                <w:sz w:val="20"/>
                <w:szCs w:val="20"/>
                <w:lang w:val="uz-Cyrl-UZ"/>
              </w:rPr>
              <w:t>qadar</w:t>
            </w:r>
          </w:p>
          <w:p w:rsidR="00AA04F3" w:rsidRPr="00C10DC2" w:rsidRDefault="00AA04F3" w:rsidP="00AA04F3">
            <w:pPr>
              <w:jc w:val="center"/>
              <w:rPr>
                <w:rFonts w:ascii="Times New Roman" w:hAnsi="Times New Roman" w:cs="Times New Roman"/>
                <w:strike/>
                <w:sz w:val="20"/>
                <w:szCs w:val="20"/>
                <w:lang w:val="uz-Latn-UZ"/>
              </w:rPr>
            </w:pPr>
          </w:p>
          <w:p w:rsidR="00AA04F3" w:rsidRPr="00C10DC2" w:rsidRDefault="00AA04F3" w:rsidP="00AA04F3">
            <w:pPr>
              <w:jc w:val="center"/>
              <w:rPr>
                <w:rFonts w:ascii="Times New Roman" w:hAnsi="Times New Roman" w:cs="Times New Roman"/>
                <w:strike/>
                <w:sz w:val="20"/>
                <w:szCs w:val="20"/>
                <w:lang w:val="uz-Latn-UZ"/>
              </w:rPr>
            </w:pPr>
          </w:p>
          <w:p w:rsidR="00AA04F3" w:rsidRPr="00C10DC2" w:rsidRDefault="00AA04F3" w:rsidP="00AA04F3">
            <w:pPr>
              <w:jc w:val="center"/>
              <w:rPr>
                <w:rFonts w:ascii="Times New Roman" w:hAnsi="Times New Roman" w:cs="Times New Roman"/>
                <w:strike/>
                <w:sz w:val="20"/>
                <w:szCs w:val="20"/>
                <w:lang w:val="uz-Latn-UZ"/>
              </w:rPr>
            </w:pPr>
          </w:p>
          <w:p w:rsidR="0039480C" w:rsidRPr="00C10DC2" w:rsidRDefault="0039480C" w:rsidP="00AA04F3">
            <w:pPr>
              <w:jc w:val="center"/>
              <w:rPr>
                <w:rFonts w:ascii="Times New Roman" w:hAnsi="Times New Roman" w:cs="Times New Roman"/>
                <w:b/>
                <w:sz w:val="20"/>
                <w:szCs w:val="20"/>
                <w:lang w:val="uz-Latn-UZ"/>
              </w:rPr>
            </w:pPr>
          </w:p>
          <w:p w:rsidR="00AA04F3" w:rsidRPr="00C10DC2" w:rsidRDefault="00AA04F3" w:rsidP="00AA04F3">
            <w:pPr>
              <w:ind w:right="204"/>
              <w:jc w:val="center"/>
              <w:rPr>
                <w:rFonts w:ascii="Times New Roman" w:hAnsi="Times New Roman" w:cs="Times New Roman"/>
                <w:b/>
                <w:noProof/>
                <w:sz w:val="20"/>
                <w:szCs w:val="20"/>
                <w:lang w:val="uz-Cyrl-UZ"/>
              </w:rPr>
            </w:pPr>
          </w:p>
        </w:tc>
        <w:tc>
          <w:tcPr>
            <w:tcW w:w="1307" w:type="dxa"/>
            <w:gridSpan w:val="2"/>
            <w:tcBorders>
              <w:top w:val="single" w:sz="24" w:space="0" w:color="FFFFFF"/>
              <w:left w:val="single" w:sz="8" w:space="0" w:color="FFFFFF"/>
              <w:bottom w:val="single" w:sz="8" w:space="0" w:color="FFFFFF"/>
              <w:right w:val="single" w:sz="8" w:space="0" w:color="FFFFFF"/>
            </w:tcBorders>
            <w:shd w:val="clear" w:color="auto" w:fill="DDEBF6"/>
            <w:vAlign w:val="center"/>
          </w:tcPr>
          <w:p w:rsidR="00AA04F3" w:rsidRPr="00C10DC2" w:rsidRDefault="00AA04F3" w:rsidP="00AA04F3">
            <w:pPr>
              <w:jc w:val="center"/>
              <w:rPr>
                <w:rFonts w:ascii="Times New Roman" w:hAnsi="Times New Roman" w:cs="Times New Roman"/>
                <w:b/>
                <w:sz w:val="20"/>
                <w:szCs w:val="20"/>
              </w:rPr>
            </w:pPr>
            <w:r w:rsidRPr="00C10DC2">
              <w:rPr>
                <w:rFonts w:ascii="Times New Roman" w:hAnsi="Times New Roman" w:cs="Times New Roman"/>
                <w:b/>
                <w:sz w:val="20"/>
                <w:szCs w:val="20"/>
                <w:lang w:val="uz-Latn-UZ"/>
              </w:rPr>
              <w:t>Oylik</w:t>
            </w:r>
          </w:p>
          <w:p w:rsidR="00AA04F3" w:rsidRPr="00C10DC2" w:rsidRDefault="00AA04F3" w:rsidP="005D1A73">
            <w:pPr>
              <w:pStyle w:val="TableParagraph"/>
              <w:ind w:left="15" w:right="204"/>
              <w:jc w:val="center"/>
              <w:rPr>
                <w:rFonts w:ascii="Times New Roman" w:hAnsi="Times New Roman" w:cs="Times New Roman"/>
                <w:b/>
                <w:noProof/>
                <w:sz w:val="20"/>
                <w:szCs w:val="20"/>
                <w:lang w:val="en-US"/>
              </w:rPr>
            </w:pPr>
          </w:p>
        </w:tc>
      </w:tr>
      <w:tr w:rsidR="00AA04F3" w:rsidRPr="00C10DC2" w:rsidTr="00A46058">
        <w:trPr>
          <w:trHeight w:val="482"/>
        </w:trPr>
        <w:tc>
          <w:tcPr>
            <w:tcW w:w="9469" w:type="dxa"/>
            <w:gridSpan w:val="10"/>
            <w:tcBorders>
              <w:top w:val="single" w:sz="24" w:space="0" w:color="FFFFFF"/>
              <w:bottom w:val="single" w:sz="24" w:space="0" w:color="FFFFFF"/>
            </w:tcBorders>
            <w:shd w:val="clear" w:color="auto" w:fill="005995"/>
            <w:vAlign w:val="center"/>
          </w:tcPr>
          <w:p w:rsidR="00AA04F3" w:rsidRPr="00C10DC2" w:rsidRDefault="00AA04F3" w:rsidP="00416B2D">
            <w:pPr>
              <w:spacing w:before="49"/>
              <w:ind w:left="30" w:right="34"/>
              <w:jc w:val="center"/>
              <w:rPr>
                <w:rFonts w:ascii="Times New Roman" w:hAnsi="Times New Roman" w:cs="Times New Roman"/>
                <w:b/>
                <w:noProof/>
                <w:sz w:val="20"/>
                <w:szCs w:val="20"/>
              </w:rPr>
            </w:pPr>
            <w:r w:rsidRPr="00C10DC2">
              <w:rPr>
                <w:rFonts w:ascii="Times New Roman" w:hAnsi="Times New Roman" w:cs="Times New Roman"/>
                <w:b/>
                <w:noProof/>
                <w:color w:val="FFFFFF" w:themeColor="background1"/>
                <w:sz w:val="20"/>
                <w:szCs w:val="20"/>
              </w:rPr>
              <w:t>Korxona</w:t>
            </w:r>
            <w:r w:rsidRPr="00C10DC2">
              <w:rPr>
                <w:rFonts w:ascii="Times New Roman" w:hAnsi="Times New Roman" w:cs="Times New Roman"/>
                <w:b/>
                <w:noProof/>
                <w:color w:val="FFFFFF" w:themeColor="background1"/>
                <w:spacing w:val="-6"/>
                <w:sz w:val="20"/>
                <w:szCs w:val="20"/>
              </w:rPr>
              <w:t xml:space="preserve"> </w:t>
            </w:r>
            <w:r w:rsidRPr="00C10DC2">
              <w:rPr>
                <w:rFonts w:ascii="Times New Roman" w:hAnsi="Times New Roman" w:cs="Times New Roman"/>
                <w:b/>
                <w:noProof/>
                <w:color w:val="FFFFFF" w:themeColor="background1"/>
                <w:spacing w:val="-2"/>
                <w:sz w:val="20"/>
                <w:szCs w:val="20"/>
              </w:rPr>
              <w:t>rekvizitlari</w:t>
            </w:r>
          </w:p>
        </w:tc>
      </w:tr>
      <w:tr w:rsidR="00416B2D" w:rsidRPr="00C10DC2" w:rsidTr="003B562D">
        <w:trPr>
          <w:trHeight w:val="787"/>
        </w:trPr>
        <w:tc>
          <w:tcPr>
            <w:tcW w:w="5500" w:type="dxa"/>
            <w:gridSpan w:val="5"/>
            <w:shd w:val="clear" w:color="auto" w:fill="DDEBF6"/>
            <w:vAlign w:val="center"/>
          </w:tcPr>
          <w:p w:rsidR="00416B2D" w:rsidRPr="00C10DC2" w:rsidRDefault="00416B2D" w:rsidP="00564333">
            <w:pPr>
              <w:jc w:val="center"/>
              <w:rPr>
                <w:rFonts w:ascii="Times New Roman" w:hAnsi="Times New Roman" w:cs="Times New Roman"/>
                <w:b/>
                <w:noProof/>
                <w:sz w:val="20"/>
                <w:szCs w:val="20"/>
              </w:rPr>
            </w:pPr>
            <w:r w:rsidRPr="00C10DC2">
              <w:rPr>
                <w:rFonts w:ascii="Times New Roman" w:hAnsi="Times New Roman" w:cs="Times New Roman"/>
                <w:b/>
                <w:noProof/>
                <w:sz w:val="20"/>
                <w:szCs w:val="20"/>
              </w:rPr>
              <w:t>Tashkilot</w:t>
            </w:r>
            <w:r w:rsidRPr="00C10DC2">
              <w:rPr>
                <w:rFonts w:ascii="Times New Roman" w:hAnsi="Times New Roman" w:cs="Times New Roman"/>
                <w:b/>
                <w:noProof/>
                <w:spacing w:val="-7"/>
                <w:sz w:val="20"/>
                <w:szCs w:val="20"/>
              </w:rPr>
              <w:t xml:space="preserve"> </w:t>
            </w:r>
            <w:r w:rsidRPr="00C10DC2">
              <w:rPr>
                <w:rFonts w:ascii="Times New Roman" w:hAnsi="Times New Roman" w:cs="Times New Roman"/>
                <w:b/>
                <w:noProof/>
                <w:spacing w:val="-4"/>
                <w:sz w:val="20"/>
                <w:szCs w:val="20"/>
              </w:rPr>
              <w:t>nomi</w:t>
            </w:r>
          </w:p>
        </w:tc>
        <w:tc>
          <w:tcPr>
            <w:tcW w:w="1701" w:type="dxa"/>
            <w:gridSpan w:val="2"/>
            <w:shd w:val="clear" w:color="auto" w:fill="DDEBF6"/>
            <w:vAlign w:val="center"/>
          </w:tcPr>
          <w:p w:rsidR="00416B2D" w:rsidRPr="00C10DC2" w:rsidRDefault="00416B2D" w:rsidP="00416B2D">
            <w:pPr>
              <w:spacing w:before="76"/>
              <w:ind w:left="446"/>
              <w:jc w:val="center"/>
              <w:rPr>
                <w:rFonts w:ascii="Times New Roman" w:hAnsi="Times New Roman" w:cs="Times New Roman"/>
                <w:b/>
                <w:noProof/>
                <w:sz w:val="20"/>
                <w:szCs w:val="20"/>
              </w:rPr>
            </w:pPr>
            <w:r w:rsidRPr="00C10DC2">
              <w:rPr>
                <w:rFonts w:ascii="Times New Roman" w:hAnsi="Times New Roman" w:cs="Times New Roman"/>
                <w:b/>
                <w:noProof/>
                <w:spacing w:val="-4"/>
                <w:sz w:val="20"/>
                <w:szCs w:val="20"/>
              </w:rPr>
              <w:t>KTUT</w:t>
            </w:r>
          </w:p>
        </w:tc>
        <w:tc>
          <w:tcPr>
            <w:tcW w:w="2268" w:type="dxa"/>
            <w:gridSpan w:val="3"/>
            <w:shd w:val="clear" w:color="auto" w:fill="DDEBF6"/>
            <w:vAlign w:val="center"/>
          </w:tcPr>
          <w:p w:rsidR="00416B2D" w:rsidRPr="00C10DC2" w:rsidRDefault="00564333" w:rsidP="00416B2D">
            <w:pPr>
              <w:spacing w:before="33" w:line="250" w:lineRule="atLeast"/>
              <w:ind w:left="724" w:hanging="385"/>
              <w:jc w:val="center"/>
              <w:rPr>
                <w:rFonts w:ascii="Times New Roman" w:hAnsi="Times New Roman" w:cs="Times New Roman"/>
                <w:b/>
                <w:noProof/>
                <w:sz w:val="20"/>
                <w:szCs w:val="20"/>
              </w:rPr>
            </w:pPr>
            <w:r w:rsidRPr="00C10DC2">
              <w:rPr>
                <w:rFonts w:ascii="Times New Roman" w:hAnsi="Times New Roman" w:cs="Times New Roman"/>
                <w:b/>
                <w:noProof/>
                <w:spacing w:val="-4"/>
                <w:sz w:val="20"/>
                <w:szCs w:val="20"/>
              </w:rPr>
              <w:t>STIR</w:t>
            </w:r>
          </w:p>
        </w:tc>
      </w:tr>
      <w:tr w:rsidR="0039480C" w:rsidRPr="00C10DC2" w:rsidTr="003B562D">
        <w:trPr>
          <w:trHeight w:val="494"/>
        </w:trPr>
        <w:tc>
          <w:tcPr>
            <w:tcW w:w="5500" w:type="dxa"/>
            <w:gridSpan w:val="5"/>
            <w:shd w:val="clear" w:color="auto" w:fill="DDEBF6"/>
            <w:vAlign w:val="center"/>
          </w:tcPr>
          <w:p w:rsidR="0039480C" w:rsidRPr="00C10DC2" w:rsidRDefault="0039480C" w:rsidP="00416B2D">
            <w:pPr>
              <w:jc w:val="center"/>
              <w:rPr>
                <w:rFonts w:ascii="Times New Roman" w:hAnsi="Times New Roman" w:cs="Times New Roman"/>
                <w:b/>
                <w:noProof/>
                <w:sz w:val="20"/>
                <w:szCs w:val="20"/>
              </w:rPr>
            </w:pPr>
          </w:p>
        </w:tc>
        <w:tc>
          <w:tcPr>
            <w:tcW w:w="1701" w:type="dxa"/>
            <w:gridSpan w:val="2"/>
            <w:shd w:val="clear" w:color="auto" w:fill="DDEBF6"/>
            <w:vAlign w:val="center"/>
          </w:tcPr>
          <w:p w:rsidR="0039480C" w:rsidRPr="00C10DC2" w:rsidRDefault="0039480C" w:rsidP="00416B2D">
            <w:pPr>
              <w:spacing w:before="76"/>
              <w:ind w:left="446"/>
              <w:jc w:val="center"/>
              <w:rPr>
                <w:rFonts w:ascii="Times New Roman" w:hAnsi="Times New Roman" w:cs="Times New Roman"/>
                <w:b/>
                <w:noProof/>
                <w:spacing w:val="-4"/>
                <w:sz w:val="20"/>
                <w:szCs w:val="20"/>
              </w:rPr>
            </w:pPr>
          </w:p>
        </w:tc>
        <w:tc>
          <w:tcPr>
            <w:tcW w:w="2268" w:type="dxa"/>
            <w:gridSpan w:val="3"/>
            <w:shd w:val="clear" w:color="auto" w:fill="DDEBF6"/>
            <w:vAlign w:val="center"/>
          </w:tcPr>
          <w:p w:rsidR="0039480C" w:rsidRPr="00C10DC2" w:rsidRDefault="0039480C" w:rsidP="00416B2D">
            <w:pPr>
              <w:spacing w:before="33" w:line="250" w:lineRule="atLeast"/>
              <w:ind w:left="724" w:hanging="385"/>
              <w:jc w:val="center"/>
              <w:rPr>
                <w:rFonts w:ascii="Times New Roman" w:hAnsi="Times New Roman" w:cs="Times New Roman"/>
                <w:b/>
                <w:noProof/>
                <w:spacing w:val="-4"/>
                <w:sz w:val="20"/>
                <w:szCs w:val="20"/>
              </w:rPr>
            </w:pPr>
          </w:p>
        </w:tc>
      </w:tr>
      <w:tr w:rsidR="000518CF" w:rsidRPr="00C10DC2" w:rsidTr="005D1A73">
        <w:trPr>
          <w:trHeight w:val="494"/>
        </w:trPr>
        <w:tc>
          <w:tcPr>
            <w:tcW w:w="9469" w:type="dxa"/>
            <w:gridSpan w:val="10"/>
            <w:shd w:val="clear" w:color="auto" w:fill="DDEBF6"/>
            <w:vAlign w:val="center"/>
          </w:tcPr>
          <w:p w:rsidR="000518CF" w:rsidRPr="00C10DC2" w:rsidRDefault="000518CF" w:rsidP="00416B2D">
            <w:pPr>
              <w:spacing w:before="33" w:line="250" w:lineRule="atLeast"/>
              <w:ind w:left="724" w:hanging="385"/>
              <w:jc w:val="center"/>
              <w:rPr>
                <w:rFonts w:ascii="Times New Roman" w:hAnsi="Times New Roman" w:cs="Times New Roman"/>
                <w:b/>
                <w:noProof/>
                <w:spacing w:val="-4"/>
                <w:sz w:val="20"/>
                <w:szCs w:val="20"/>
              </w:rPr>
            </w:pPr>
            <w:r w:rsidRPr="00C10DC2">
              <w:rPr>
                <w:rFonts w:ascii="Times New Roman" w:hAnsi="Times New Roman" w:cs="Times New Roman"/>
                <w:b/>
                <w:noProof/>
                <w:sz w:val="20"/>
                <w:szCs w:val="20"/>
                <w:lang w:val="uz-Cyrl-UZ"/>
              </w:rPr>
              <w:t>Savolnoma to‘ldirish davri</w:t>
            </w:r>
          </w:p>
        </w:tc>
      </w:tr>
      <w:tr w:rsidR="003B562D" w:rsidRPr="00C10DC2" w:rsidTr="003B562D">
        <w:trPr>
          <w:trHeight w:val="714"/>
        </w:trPr>
        <w:tc>
          <w:tcPr>
            <w:tcW w:w="964" w:type="dxa"/>
            <w:shd w:val="clear" w:color="auto" w:fill="DEEAF6" w:themeFill="accent1" w:themeFillTint="33"/>
            <w:vAlign w:val="center"/>
          </w:tcPr>
          <w:p w:rsidR="003B562D" w:rsidRPr="00C10DC2" w:rsidRDefault="003B562D" w:rsidP="00416B2D">
            <w:pPr>
              <w:jc w:val="center"/>
              <w:rPr>
                <w:rFonts w:ascii="Times New Roman" w:hAnsi="Times New Roman" w:cs="Times New Roman"/>
                <w:noProof/>
                <w:sz w:val="20"/>
                <w:szCs w:val="20"/>
              </w:rPr>
            </w:pPr>
          </w:p>
        </w:tc>
        <w:tc>
          <w:tcPr>
            <w:tcW w:w="1134" w:type="dxa"/>
            <w:shd w:val="clear" w:color="auto" w:fill="DEEAF6" w:themeFill="accent1" w:themeFillTint="33"/>
            <w:vAlign w:val="center"/>
          </w:tcPr>
          <w:p w:rsidR="003B562D" w:rsidRPr="00C10DC2" w:rsidRDefault="003B562D" w:rsidP="00416B2D">
            <w:pPr>
              <w:jc w:val="center"/>
              <w:rPr>
                <w:rFonts w:ascii="Times New Roman" w:hAnsi="Times New Roman" w:cs="Times New Roman"/>
                <w:noProof/>
                <w:sz w:val="20"/>
                <w:szCs w:val="20"/>
              </w:rPr>
            </w:pPr>
          </w:p>
        </w:tc>
        <w:tc>
          <w:tcPr>
            <w:tcW w:w="1134" w:type="dxa"/>
            <w:shd w:val="clear" w:color="auto" w:fill="DEEAF6" w:themeFill="accent1" w:themeFillTint="33"/>
            <w:vAlign w:val="center"/>
          </w:tcPr>
          <w:p w:rsidR="003B562D" w:rsidRPr="00C10DC2" w:rsidRDefault="003B562D" w:rsidP="00416B2D">
            <w:pPr>
              <w:jc w:val="center"/>
              <w:rPr>
                <w:rFonts w:ascii="Times New Roman" w:hAnsi="Times New Roman" w:cs="Times New Roman"/>
                <w:noProof/>
                <w:sz w:val="20"/>
                <w:szCs w:val="20"/>
              </w:rPr>
            </w:pPr>
          </w:p>
        </w:tc>
        <w:tc>
          <w:tcPr>
            <w:tcW w:w="993" w:type="dxa"/>
            <w:shd w:val="clear" w:color="auto" w:fill="DEEAF6" w:themeFill="accent1" w:themeFillTint="33"/>
            <w:vAlign w:val="center"/>
          </w:tcPr>
          <w:p w:rsidR="003B562D" w:rsidRPr="00C10DC2" w:rsidRDefault="003B562D" w:rsidP="00416B2D">
            <w:pPr>
              <w:jc w:val="center"/>
              <w:rPr>
                <w:rFonts w:ascii="Times New Roman" w:hAnsi="Times New Roman" w:cs="Times New Roman"/>
                <w:noProof/>
                <w:sz w:val="20"/>
                <w:szCs w:val="20"/>
              </w:rPr>
            </w:pPr>
            <w:r w:rsidRPr="00C10DC2">
              <w:rPr>
                <w:rFonts w:ascii="Times New Roman" w:hAnsi="Times New Roman" w:cs="Times New Roman"/>
                <w:b/>
                <w:noProof/>
                <w:sz w:val="20"/>
                <w:szCs w:val="20"/>
              </w:rPr>
              <w:t>oy</w:t>
            </w:r>
          </w:p>
        </w:tc>
        <w:tc>
          <w:tcPr>
            <w:tcW w:w="1275" w:type="dxa"/>
            <w:shd w:val="clear" w:color="auto" w:fill="DEEAF6" w:themeFill="accent1" w:themeFillTint="33"/>
            <w:vAlign w:val="center"/>
          </w:tcPr>
          <w:p w:rsidR="003B562D" w:rsidRPr="00C10DC2" w:rsidRDefault="003B562D" w:rsidP="00416B2D">
            <w:pPr>
              <w:jc w:val="center"/>
              <w:rPr>
                <w:rFonts w:ascii="Times New Roman" w:hAnsi="Times New Roman" w:cs="Times New Roman"/>
                <w:noProof/>
                <w:sz w:val="20"/>
                <w:szCs w:val="20"/>
              </w:rPr>
            </w:pPr>
          </w:p>
        </w:tc>
        <w:tc>
          <w:tcPr>
            <w:tcW w:w="1418" w:type="dxa"/>
            <w:shd w:val="clear" w:color="auto" w:fill="DEEAF6" w:themeFill="accent1" w:themeFillTint="33"/>
            <w:vAlign w:val="center"/>
          </w:tcPr>
          <w:p w:rsidR="003B562D" w:rsidRPr="00C10DC2" w:rsidRDefault="003B562D" w:rsidP="00416B2D">
            <w:pPr>
              <w:jc w:val="center"/>
              <w:rPr>
                <w:rFonts w:ascii="Times New Roman" w:hAnsi="Times New Roman" w:cs="Times New Roman"/>
                <w:noProof/>
                <w:sz w:val="20"/>
                <w:szCs w:val="20"/>
              </w:rPr>
            </w:pPr>
          </w:p>
        </w:tc>
        <w:tc>
          <w:tcPr>
            <w:tcW w:w="1276" w:type="dxa"/>
            <w:gridSpan w:val="3"/>
            <w:shd w:val="clear" w:color="auto" w:fill="DEEAF6" w:themeFill="accent1" w:themeFillTint="33"/>
            <w:vAlign w:val="center"/>
          </w:tcPr>
          <w:p w:rsidR="003B562D" w:rsidRPr="00C10DC2" w:rsidRDefault="003B562D" w:rsidP="00416B2D">
            <w:pPr>
              <w:jc w:val="center"/>
              <w:rPr>
                <w:rFonts w:ascii="Times New Roman" w:hAnsi="Times New Roman" w:cs="Times New Roman"/>
                <w:noProof/>
                <w:sz w:val="20"/>
                <w:szCs w:val="20"/>
              </w:rPr>
            </w:pPr>
          </w:p>
        </w:tc>
        <w:tc>
          <w:tcPr>
            <w:tcW w:w="1275" w:type="dxa"/>
            <w:shd w:val="clear" w:color="auto" w:fill="DEEAF6" w:themeFill="accent1" w:themeFillTint="33"/>
            <w:vAlign w:val="center"/>
          </w:tcPr>
          <w:p w:rsidR="003B562D" w:rsidRPr="00C10DC2" w:rsidRDefault="003B562D" w:rsidP="00416B2D">
            <w:pPr>
              <w:jc w:val="center"/>
              <w:rPr>
                <w:rFonts w:ascii="Times New Roman" w:hAnsi="Times New Roman" w:cs="Times New Roman"/>
                <w:noProof/>
                <w:sz w:val="20"/>
                <w:szCs w:val="20"/>
              </w:rPr>
            </w:pPr>
            <w:r w:rsidRPr="00C10DC2">
              <w:rPr>
                <w:rFonts w:ascii="Times New Roman" w:hAnsi="Times New Roman" w:cs="Times New Roman"/>
                <w:b/>
                <w:noProof/>
                <w:sz w:val="20"/>
                <w:szCs w:val="20"/>
              </w:rPr>
              <w:t>yil</w:t>
            </w:r>
          </w:p>
        </w:tc>
      </w:tr>
      <w:tr w:rsidR="00D6348D" w:rsidRPr="00C10DC2" w:rsidTr="00E92EA9">
        <w:trPr>
          <w:trHeight w:val="714"/>
        </w:trPr>
        <w:tc>
          <w:tcPr>
            <w:tcW w:w="9469" w:type="dxa"/>
            <w:gridSpan w:val="10"/>
            <w:shd w:val="clear" w:color="auto" w:fill="DEEAF6" w:themeFill="accent1" w:themeFillTint="33"/>
            <w:vAlign w:val="center"/>
          </w:tcPr>
          <w:p w:rsidR="00D6348D" w:rsidRPr="00D6348D" w:rsidRDefault="00D6348D" w:rsidP="00D6348D">
            <w:pPr>
              <w:ind w:firstLine="709"/>
              <w:jc w:val="both"/>
              <w:rPr>
                <w:b/>
                <w:noProof/>
                <w:lang w:val="ru-RU"/>
              </w:rPr>
            </w:pPr>
            <w:r w:rsidRPr="00C10DC2">
              <w:rPr>
                <w:rFonts w:ascii="Times New Roman" w:hAnsi="Times New Roman" w:cs="Times New Roman"/>
                <w:b/>
                <w:lang w:val="uz-Latn-UZ"/>
              </w:rPr>
              <w:t>Statistika kuzatuvini taqdim etish muddatining so‘nggi kuni dam olish yoki bayram (ishlanmaydigan) kuniga to‘g‘ri kelsa, undan keyin keladigan birinchi ish kuni muddat tugaydigan kun deb hisoblanadi.</w:t>
            </w:r>
          </w:p>
        </w:tc>
      </w:tr>
    </w:tbl>
    <w:p w:rsidR="004D38AD" w:rsidRPr="00C10DC2" w:rsidRDefault="004D38AD">
      <w:pPr>
        <w:rPr>
          <w:lang w:val="uz-Latn-UZ"/>
        </w:rPr>
        <w:sectPr w:rsidR="004D38AD" w:rsidRPr="00C10DC2" w:rsidSect="00020136">
          <w:headerReference w:type="default" r:id="rId8"/>
          <w:pgSz w:w="11907" w:h="16840"/>
          <w:pgMar w:top="568" w:right="567" w:bottom="284" w:left="851" w:header="720" w:footer="720" w:gutter="0"/>
          <w:cols w:space="720"/>
          <w:titlePg/>
          <w:docGrid w:linePitch="272"/>
        </w:sectPr>
      </w:pPr>
    </w:p>
    <w:p w:rsidR="008D1161" w:rsidRPr="00C10DC2" w:rsidRDefault="000558DD" w:rsidP="004906FA">
      <w:pPr>
        <w:pStyle w:val="15"/>
        <w:jc w:val="center"/>
        <w:rPr>
          <w:lang w:val="uz-Latn-UZ"/>
        </w:rPr>
      </w:pPr>
      <w:r w:rsidRPr="00C10DC2">
        <w:rPr>
          <w:b/>
          <w:szCs w:val="24"/>
          <w:lang w:val="uz-Latn-UZ"/>
        </w:rPr>
        <w:lastRenderedPageBreak/>
        <w:t>1-</w:t>
      </w:r>
      <w:r w:rsidR="003C5CA8" w:rsidRPr="00C10DC2">
        <w:rPr>
          <w:b/>
          <w:szCs w:val="24"/>
          <w:lang w:val="uz-Latn-UZ"/>
        </w:rPr>
        <w:t>BOB</w:t>
      </w:r>
      <w:r w:rsidR="008D1161" w:rsidRPr="00C10DC2">
        <w:rPr>
          <w:b/>
          <w:szCs w:val="24"/>
          <w:lang w:val="uz-Latn-UZ"/>
        </w:rPr>
        <w:t xml:space="preserve">. </w:t>
      </w:r>
      <w:r w:rsidR="000F2CE0" w:rsidRPr="00C10DC2">
        <w:rPr>
          <w:b/>
          <w:szCs w:val="24"/>
          <w:lang w:val="uz-Latn-UZ"/>
        </w:rPr>
        <w:t xml:space="preserve">SANOAT MAHSULOTI </w:t>
      </w:r>
      <w:r w:rsidR="003C5CA8" w:rsidRPr="00C10DC2">
        <w:rPr>
          <w:b/>
          <w:szCs w:val="24"/>
          <w:lang w:val="uz-Latn-UZ"/>
        </w:rPr>
        <w:t xml:space="preserve">ISHLAB </w:t>
      </w:r>
      <w:r w:rsidR="00FC5132" w:rsidRPr="00C10DC2">
        <w:rPr>
          <w:b/>
          <w:szCs w:val="24"/>
          <w:lang w:val="uz-Latn-UZ"/>
        </w:rPr>
        <w:t>CHIQARUVCHILAR NARXI</w:t>
      </w:r>
    </w:p>
    <w:p w:rsidR="001028D6" w:rsidRPr="00C10DC2" w:rsidRDefault="001028D6" w:rsidP="0090095B">
      <w:pPr>
        <w:ind w:left="420" w:right="475"/>
        <w:jc w:val="right"/>
        <w:rPr>
          <w:sz w:val="18"/>
          <w:szCs w:val="18"/>
          <w:lang w:val="uz-Latn-UZ"/>
        </w:rPr>
      </w:pPr>
      <w:r w:rsidRPr="00C10DC2">
        <w:rPr>
          <w:b/>
          <w:spacing w:val="-8"/>
          <w:sz w:val="18"/>
          <w:szCs w:val="18"/>
          <w:lang w:val="uz-Latn-UZ"/>
        </w:rPr>
        <w:t>(</w:t>
      </w:r>
      <w:r w:rsidRPr="00C10DC2">
        <w:rPr>
          <w:b/>
          <w:sz w:val="18"/>
          <w:szCs w:val="18"/>
          <w:lang w:val="uz-Latn-UZ"/>
        </w:rPr>
        <w:t>QQS, aksiz va boshqalarsiz</w:t>
      </w:r>
      <w:r w:rsidRPr="00C10DC2">
        <w:rPr>
          <w:b/>
          <w:spacing w:val="-8"/>
          <w:sz w:val="18"/>
          <w:szCs w:val="18"/>
          <w:lang w:val="uz-Latn-UZ"/>
        </w:rPr>
        <w:t>)</w:t>
      </w:r>
    </w:p>
    <w:tbl>
      <w:tblPr>
        <w:tblpPr w:leftFromText="180" w:rightFromText="180" w:vertAnchor="page" w:horzAnchor="margin" w:tblpY="1556"/>
        <w:tblW w:w="15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134"/>
        <w:gridCol w:w="1030"/>
        <w:gridCol w:w="1106"/>
        <w:gridCol w:w="2259"/>
        <w:gridCol w:w="1417"/>
        <w:gridCol w:w="1276"/>
        <w:gridCol w:w="1276"/>
        <w:gridCol w:w="6"/>
        <w:gridCol w:w="2079"/>
        <w:gridCol w:w="6"/>
        <w:gridCol w:w="1721"/>
        <w:gridCol w:w="6"/>
      </w:tblGrid>
      <w:tr w:rsidR="00BE5597" w:rsidRPr="00D761A4" w:rsidTr="00BE5597">
        <w:trPr>
          <w:cantSplit/>
          <w:trHeight w:val="1228"/>
        </w:trPr>
        <w:tc>
          <w:tcPr>
            <w:tcW w:w="1101" w:type="dxa"/>
            <w:vMerge w:val="restart"/>
            <w:vAlign w:val="center"/>
          </w:tcPr>
          <w:p w:rsidR="00BE5597" w:rsidRPr="00C10DC2" w:rsidRDefault="00BE5597" w:rsidP="004906FA">
            <w:pPr>
              <w:ind w:left="-57" w:right="-57"/>
              <w:jc w:val="center"/>
              <w:rPr>
                <w:sz w:val="18"/>
                <w:szCs w:val="18"/>
                <w:lang w:val="uz-Latn-UZ"/>
              </w:rPr>
            </w:pPr>
            <w:r w:rsidRPr="00C10DC2">
              <w:rPr>
                <w:b/>
                <w:sz w:val="18"/>
                <w:szCs w:val="18"/>
                <w:lang w:val="uz-Latn-UZ"/>
              </w:rPr>
              <w:t>Mahsulot kodi</w:t>
            </w:r>
          </w:p>
        </w:tc>
        <w:tc>
          <w:tcPr>
            <w:tcW w:w="1275" w:type="dxa"/>
            <w:vMerge w:val="restart"/>
            <w:vAlign w:val="center"/>
          </w:tcPr>
          <w:p w:rsidR="00BE5597" w:rsidRPr="00C10DC2" w:rsidRDefault="00BE5597" w:rsidP="004906FA">
            <w:pPr>
              <w:tabs>
                <w:tab w:val="left" w:pos="3861"/>
              </w:tabs>
              <w:ind w:right="34"/>
              <w:jc w:val="center"/>
              <w:rPr>
                <w:b/>
                <w:sz w:val="18"/>
                <w:szCs w:val="18"/>
                <w:lang w:val="uz-Latn-UZ"/>
              </w:rPr>
            </w:pPr>
            <w:r w:rsidRPr="00C10DC2">
              <w:rPr>
                <w:b/>
                <w:sz w:val="18"/>
                <w:szCs w:val="18"/>
                <w:lang w:val="uz-Latn-UZ"/>
              </w:rPr>
              <w:t>Mahsulot nomi</w:t>
            </w:r>
          </w:p>
        </w:tc>
        <w:tc>
          <w:tcPr>
            <w:tcW w:w="1134" w:type="dxa"/>
            <w:vMerge w:val="restart"/>
            <w:vAlign w:val="center"/>
          </w:tcPr>
          <w:p w:rsidR="00BE5597" w:rsidRPr="00C10DC2" w:rsidRDefault="00BE5597" w:rsidP="006C3F3F">
            <w:pPr>
              <w:ind w:left="-94" w:right="-94"/>
              <w:jc w:val="center"/>
              <w:rPr>
                <w:b/>
                <w:sz w:val="18"/>
                <w:szCs w:val="18"/>
                <w:lang w:val="uz-Latn-UZ"/>
              </w:rPr>
            </w:pPr>
            <w:r w:rsidRPr="00C10DC2">
              <w:rPr>
                <w:b/>
                <w:sz w:val="18"/>
                <w:szCs w:val="18"/>
                <w:lang w:val="uz-Latn-UZ"/>
              </w:rPr>
              <w:t xml:space="preserve">O‘lchov </w:t>
            </w:r>
          </w:p>
          <w:p w:rsidR="00BE5597" w:rsidRPr="00C10DC2" w:rsidRDefault="00BE5597" w:rsidP="004906FA">
            <w:pPr>
              <w:ind w:left="-94" w:right="-94"/>
              <w:jc w:val="center"/>
              <w:rPr>
                <w:sz w:val="18"/>
                <w:szCs w:val="18"/>
                <w:lang w:val="uz-Latn-UZ"/>
              </w:rPr>
            </w:pPr>
            <w:r w:rsidRPr="00C10DC2">
              <w:rPr>
                <w:b/>
                <w:sz w:val="18"/>
                <w:szCs w:val="18"/>
                <w:lang w:val="uz-Latn-UZ"/>
              </w:rPr>
              <w:t>birligi</w:t>
            </w:r>
          </w:p>
        </w:tc>
        <w:tc>
          <w:tcPr>
            <w:tcW w:w="1030" w:type="dxa"/>
            <w:vMerge w:val="restart"/>
            <w:vAlign w:val="center"/>
          </w:tcPr>
          <w:p w:rsidR="00BE5597" w:rsidRPr="00C10DC2" w:rsidRDefault="00BE5597" w:rsidP="004906FA">
            <w:pPr>
              <w:jc w:val="center"/>
              <w:rPr>
                <w:sz w:val="18"/>
                <w:szCs w:val="18"/>
                <w:lang w:val="uz-Latn-UZ"/>
              </w:rPr>
            </w:pPr>
            <w:r w:rsidRPr="00C10DC2">
              <w:rPr>
                <w:b/>
                <w:bCs/>
                <w:spacing w:val="-3"/>
                <w:sz w:val="18"/>
                <w:lang w:val="uz-Latn-UZ"/>
              </w:rPr>
              <w:t>TIFTN kodi</w:t>
            </w:r>
          </w:p>
        </w:tc>
        <w:tc>
          <w:tcPr>
            <w:tcW w:w="1106" w:type="dxa"/>
            <w:vMerge w:val="restart"/>
            <w:vAlign w:val="center"/>
          </w:tcPr>
          <w:p w:rsidR="00BE5597" w:rsidRPr="00C10DC2" w:rsidRDefault="00BE5597" w:rsidP="004906FA">
            <w:pPr>
              <w:ind w:left="-94" w:right="-100"/>
              <w:jc w:val="center"/>
              <w:rPr>
                <w:sz w:val="18"/>
                <w:szCs w:val="18"/>
                <w:lang w:val="uz-Latn-UZ"/>
              </w:rPr>
            </w:pPr>
            <w:r w:rsidRPr="00C10DC2">
              <w:rPr>
                <w:b/>
                <w:sz w:val="18"/>
                <w:szCs w:val="18"/>
                <w:lang w:val="uz-Latn-UZ"/>
              </w:rPr>
              <w:t>Sotish kanali kodi¹</w:t>
            </w:r>
          </w:p>
        </w:tc>
        <w:tc>
          <w:tcPr>
            <w:tcW w:w="2259" w:type="dxa"/>
            <w:vMerge w:val="restart"/>
            <w:vAlign w:val="center"/>
          </w:tcPr>
          <w:p w:rsidR="00BE5597" w:rsidRPr="00C10DC2" w:rsidRDefault="00BE5597" w:rsidP="004906FA">
            <w:pPr>
              <w:tabs>
                <w:tab w:val="left" w:pos="3861"/>
              </w:tabs>
              <w:ind w:left="-101" w:right="-80"/>
              <w:jc w:val="center"/>
              <w:rPr>
                <w:sz w:val="18"/>
                <w:szCs w:val="18"/>
                <w:lang w:val="uz-Latn-UZ"/>
              </w:rPr>
            </w:pPr>
            <w:r w:rsidRPr="00C10DC2">
              <w:rPr>
                <w:b/>
                <w:sz w:val="18"/>
                <w:szCs w:val="18"/>
                <w:lang w:val="uz-Latn-UZ"/>
              </w:rPr>
              <w:t>Mahsulot xususiyatini to‘liq ko‘rsating (marka, nav, o‘lcham, vazn, quvvat, qadoq, toifa)</w:t>
            </w:r>
          </w:p>
        </w:tc>
        <w:tc>
          <w:tcPr>
            <w:tcW w:w="3975" w:type="dxa"/>
            <w:gridSpan w:val="4"/>
            <w:vAlign w:val="center"/>
          </w:tcPr>
          <w:p w:rsidR="00BE5597" w:rsidRPr="00C10DC2" w:rsidRDefault="00BE5597" w:rsidP="004906FA">
            <w:pPr>
              <w:jc w:val="center"/>
              <w:rPr>
                <w:sz w:val="18"/>
                <w:szCs w:val="18"/>
                <w:lang w:val="uz-Latn-UZ"/>
              </w:rPr>
            </w:pPr>
            <w:r w:rsidRPr="00C10DC2">
              <w:rPr>
                <w:b/>
                <w:sz w:val="18"/>
                <w:szCs w:val="18"/>
                <w:lang w:val="uz-Latn-UZ"/>
              </w:rPr>
              <w:t>Mahsulot birligi narxi, so‘m</w:t>
            </w:r>
          </w:p>
        </w:tc>
        <w:tc>
          <w:tcPr>
            <w:tcW w:w="2085" w:type="dxa"/>
            <w:gridSpan w:val="2"/>
            <w:vAlign w:val="center"/>
          </w:tcPr>
          <w:p w:rsidR="00BE5597" w:rsidRPr="00C10DC2" w:rsidRDefault="00BE5597" w:rsidP="004906FA">
            <w:pPr>
              <w:ind w:left="-77" w:right="-75"/>
              <w:jc w:val="center"/>
              <w:rPr>
                <w:sz w:val="18"/>
                <w:szCs w:val="16"/>
                <w:lang w:val="uz-Latn-UZ"/>
              </w:rPr>
            </w:pPr>
            <w:r w:rsidRPr="00C10DC2">
              <w:rPr>
                <w:b/>
                <w:sz w:val="18"/>
                <w:szCs w:val="18"/>
                <w:lang w:val="uz-Latn-UZ"/>
              </w:rPr>
              <w:t xml:space="preserve">O‘tgan oyda mahsulot ishlab chiqarish (yoki sotish) mavjudligini ko‘rsating </w:t>
            </w:r>
            <w:r w:rsidRPr="00C10DC2">
              <w:rPr>
                <w:b/>
                <w:sz w:val="18"/>
                <w:szCs w:val="16"/>
                <w:lang w:val="uz-Latn-UZ"/>
              </w:rPr>
              <w:t>(ha-1, yo‘q-</w:t>
            </w:r>
            <w:r w:rsidRPr="00C10DC2">
              <w:rPr>
                <w:b/>
                <w:sz w:val="18"/>
                <w:szCs w:val="16"/>
                <w:lang w:val="uz-Cyrl-UZ"/>
              </w:rPr>
              <w:t>2</w:t>
            </w:r>
            <w:r w:rsidRPr="00C10DC2">
              <w:rPr>
                <w:b/>
                <w:sz w:val="18"/>
                <w:szCs w:val="16"/>
                <w:lang w:val="uz-Latn-UZ"/>
              </w:rPr>
              <w:t>)</w:t>
            </w:r>
          </w:p>
        </w:tc>
        <w:tc>
          <w:tcPr>
            <w:tcW w:w="1727" w:type="dxa"/>
            <w:gridSpan w:val="2"/>
            <w:vAlign w:val="center"/>
          </w:tcPr>
          <w:p w:rsidR="00BE5597" w:rsidRPr="00C10DC2" w:rsidRDefault="00BE5597" w:rsidP="006C3F3F">
            <w:pPr>
              <w:jc w:val="center"/>
              <w:rPr>
                <w:b/>
                <w:sz w:val="18"/>
                <w:szCs w:val="18"/>
                <w:lang w:val="uz-Latn-UZ"/>
              </w:rPr>
            </w:pPr>
            <w:r w:rsidRPr="00C10DC2">
              <w:rPr>
                <w:b/>
                <w:sz w:val="18"/>
                <w:szCs w:val="18"/>
                <w:lang w:val="uz-Latn-UZ"/>
              </w:rPr>
              <w:t>Izoh: narx</w:t>
            </w:r>
          </w:p>
          <w:p w:rsidR="00BE5597" w:rsidRPr="00C10DC2" w:rsidRDefault="00BE5597" w:rsidP="004906FA">
            <w:pPr>
              <w:jc w:val="center"/>
              <w:rPr>
                <w:sz w:val="18"/>
                <w:szCs w:val="18"/>
                <w:lang w:val="uz-Latn-UZ"/>
              </w:rPr>
            </w:pPr>
            <w:r w:rsidRPr="00C10DC2">
              <w:rPr>
                <w:b/>
                <w:sz w:val="18"/>
                <w:szCs w:val="18"/>
                <w:lang w:val="uz-Latn-UZ"/>
              </w:rPr>
              <w:t>o‘zgarishi sabablari</w:t>
            </w:r>
          </w:p>
        </w:tc>
      </w:tr>
      <w:tr w:rsidR="00BE5597" w:rsidRPr="00C10DC2" w:rsidTr="00BE5597">
        <w:trPr>
          <w:gridAfter w:val="1"/>
          <w:wAfter w:w="6" w:type="dxa"/>
          <w:cantSplit/>
          <w:trHeight w:val="834"/>
        </w:trPr>
        <w:tc>
          <w:tcPr>
            <w:tcW w:w="1101" w:type="dxa"/>
            <w:vMerge/>
            <w:vAlign w:val="center"/>
          </w:tcPr>
          <w:p w:rsidR="00BE5597" w:rsidRPr="00C10DC2" w:rsidRDefault="00BE5597" w:rsidP="006C3F3F">
            <w:pPr>
              <w:jc w:val="center"/>
              <w:rPr>
                <w:sz w:val="18"/>
                <w:szCs w:val="18"/>
                <w:lang w:val="uz-Latn-UZ"/>
              </w:rPr>
            </w:pPr>
          </w:p>
        </w:tc>
        <w:tc>
          <w:tcPr>
            <w:tcW w:w="1275" w:type="dxa"/>
            <w:vMerge/>
          </w:tcPr>
          <w:p w:rsidR="00BE5597" w:rsidRPr="00C10DC2" w:rsidRDefault="00BE5597" w:rsidP="006C3F3F">
            <w:pPr>
              <w:jc w:val="center"/>
              <w:rPr>
                <w:sz w:val="18"/>
                <w:szCs w:val="18"/>
                <w:lang w:val="uz-Latn-UZ"/>
              </w:rPr>
            </w:pPr>
          </w:p>
        </w:tc>
        <w:tc>
          <w:tcPr>
            <w:tcW w:w="1134" w:type="dxa"/>
            <w:vMerge/>
            <w:vAlign w:val="center"/>
          </w:tcPr>
          <w:p w:rsidR="00BE5597" w:rsidRPr="00C10DC2" w:rsidRDefault="00BE5597" w:rsidP="006C3F3F">
            <w:pPr>
              <w:jc w:val="center"/>
              <w:rPr>
                <w:sz w:val="18"/>
                <w:szCs w:val="18"/>
                <w:lang w:val="uz-Latn-UZ"/>
              </w:rPr>
            </w:pPr>
          </w:p>
        </w:tc>
        <w:tc>
          <w:tcPr>
            <w:tcW w:w="1030" w:type="dxa"/>
            <w:vMerge/>
            <w:vAlign w:val="center"/>
          </w:tcPr>
          <w:p w:rsidR="00BE5597" w:rsidRPr="00C10DC2" w:rsidRDefault="00BE5597" w:rsidP="006C3F3F">
            <w:pPr>
              <w:jc w:val="center"/>
              <w:rPr>
                <w:sz w:val="18"/>
                <w:szCs w:val="18"/>
                <w:lang w:val="uz-Latn-UZ"/>
              </w:rPr>
            </w:pPr>
          </w:p>
        </w:tc>
        <w:tc>
          <w:tcPr>
            <w:tcW w:w="1106" w:type="dxa"/>
            <w:vMerge/>
            <w:vAlign w:val="center"/>
          </w:tcPr>
          <w:p w:rsidR="00BE5597" w:rsidRPr="00C10DC2" w:rsidRDefault="00BE5597" w:rsidP="006C3F3F">
            <w:pPr>
              <w:jc w:val="center"/>
              <w:rPr>
                <w:sz w:val="18"/>
                <w:szCs w:val="18"/>
                <w:lang w:val="uz-Latn-UZ"/>
              </w:rPr>
            </w:pPr>
          </w:p>
        </w:tc>
        <w:tc>
          <w:tcPr>
            <w:tcW w:w="2259" w:type="dxa"/>
            <w:vMerge/>
          </w:tcPr>
          <w:p w:rsidR="00BE5597" w:rsidRPr="00C10DC2" w:rsidRDefault="00BE5597" w:rsidP="006C3F3F">
            <w:pPr>
              <w:jc w:val="center"/>
              <w:rPr>
                <w:b/>
                <w:sz w:val="18"/>
                <w:szCs w:val="18"/>
                <w:lang w:val="uz-Latn-UZ"/>
              </w:rPr>
            </w:pPr>
          </w:p>
        </w:tc>
        <w:tc>
          <w:tcPr>
            <w:tcW w:w="1417" w:type="dxa"/>
          </w:tcPr>
          <w:p w:rsidR="00BE5597" w:rsidRPr="00C10DC2" w:rsidRDefault="00BE5597" w:rsidP="004906FA">
            <w:pPr>
              <w:jc w:val="center"/>
              <w:rPr>
                <w:b/>
                <w:sz w:val="18"/>
                <w:szCs w:val="18"/>
                <w:lang w:val="uz-Cyrl-UZ"/>
              </w:rPr>
            </w:pPr>
            <w:r w:rsidRPr="00C10DC2">
              <w:rPr>
                <w:b/>
                <w:sz w:val="18"/>
                <w:szCs w:val="18"/>
                <w:lang w:val="uz-Latn-UZ"/>
              </w:rPr>
              <w:t>o‘tgan yilning oxirgi oyidagi</w:t>
            </w:r>
          </w:p>
        </w:tc>
        <w:tc>
          <w:tcPr>
            <w:tcW w:w="1276" w:type="dxa"/>
            <w:vAlign w:val="center"/>
          </w:tcPr>
          <w:p w:rsidR="00BE5597" w:rsidRPr="00C10DC2" w:rsidRDefault="00BE5597" w:rsidP="004906FA">
            <w:pPr>
              <w:jc w:val="center"/>
              <w:rPr>
                <w:sz w:val="18"/>
                <w:szCs w:val="18"/>
                <w:lang w:val="uz-Latn-UZ"/>
              </w:rPr>
            </w:pPr>
            <w:r w:rsidRPr="00C10DC2">
              <w:rPr>
                <w:b/>
                <w:sz w:val="18"/>
                <w:szCs w:val="18"/>
                <w:lang w:val="uz-Latn-UZ"/>
              </w:rPr>
              <w:t>o‘tgan oydagi</w:t>
            </w:r>
          </w:p>
        </w:tc>
        <w:tc>
          <w:tcPr>
            <w:tcW w:w="1276" w:type="dxa"/>
            <w:vAlign w:val="center"/>
          </w:tcPr>
          <w:p w:rsidR="00BE5597" w:rsidRPr="00C10DC2" w:rsidRDefault="00BE5597" w:rsidP="004906FA">
            <w:pPr>
              <w:ind w:left="-108" w:right="-108"/>
              <w:jc w:val="center"/>
              <w:rPr>
                <w:sz w:val="18"/>
                <w:szCs w:val="18"/>
                <w:lang w:val="uz-Latn-UZ"/>
              </w:rPr>
            </w:pPr>
            <w:r w:rsidRPr="00C10DC2">
              <w:rPr>
                <w:b/>
                <w:sz w:val="18"/>
                <w:szCs w:val="18"/>
                <w:lang w:val="uz-Latn-UZ"/>
              </w:rPr>
              <w:t>hisobot oyidagi</w:t>
            </w:r>
          </w:p>
        </w:tc>
        <w:tc>
          <w:tcPr>
            <w:tcW w:w="2085" w:type="dxa"/>
            <w:gridSpan w:val="2"/>
            <w:vAlign w:val="center"/>
          </w:tcPr>
          <w:p w:rsidR="00BE5597" w:rsidRPr="00C10DC2" w:rsidRDefault="00BE5597" w:rsidP="006C3F3F">
            <w:pPr>
              <w:jc w:val="center"/>
              <w:rPr>
                <w:sz w:val="18"/>
                <w:szCs w:val="18"/>
                <w:lang w:val="uz-Latn-UZ"/>
              </w:rPr>
            </w:pPr>
          </w:p>
        </w:tc>
        <w:tc>
          <w:tcPr>
            <w:tcW w:w="1727" w:type="dxa"/>
            <w:gridSpan w:val="2"/>
            <w:vAlign w:val="center"/>
          </w:tcPr>
          <w:p w:rsidR="00BE5597" w:rsidRPr="00C10DC2" w:rsidRDefault="00BE5597" w:rsidP="006C3F3F">
            <w:pPr>
              <w:jc w:val="center"/>
              <w:rPr>
                <w:sz w:val="18"/>
                <w:szCs w:val="18"/>
                <w:lang w:val="uz-Latn-UZ"/>
              </w:rPr>
            </w:pPr>
          </w:p>
        </w:tc>
      </w:tr>
      <w:tr w:rsidR="00BE5597" w:rsidRPr="00C10DC2" w:rsidTr="00BE5597">
        <w:trPr>
          <w:gridAfter w:val="1"/>
          <w:wAfter w:w="6" w:type="dxa"/>
          <w:trHeight w:val="181"/>
        </w:trPr>
        <w:tc>
          <w:tcPr>
            <w:tcW w:w="1101" w:type="dxa"/>
            <w:vAlign w:val="center"/>
          </w:tcPr>
          <w:p w:rsidR="00BE5597" w:rsidRPr="00C10DC2" w:rsidRDefault="00BE5597" w:rsidP="00DB7AB2">
            <w:pPr>
              <w:jc w:val="center"/>
              <w:rPr>
                <w:sz w:val="18"/>
                <w:szCs w:val="18"/>
              </w:rPr>
            </w:pPr>
            <w:r w:rsidRPr="00C10DC2">
              <w:rPr>
                <w:sz w:val="18"/>
                <w:szCs w:val="18"/>
              </w:rPr>
              <w:t>А</w:t>
            </w:r>
          </w:p>
        </w:tc>
        <w:tc>
          <w:tcPr>
            <w:tcW w:w="1275" w:type="dxa"/>
            <w:vAlign w:val="center"/>
          </w:tcPr>
          <w:p w:rsidR="00BE5597" w:rsidRPr="00C10DC2" w:rsidRDefault="00BE5597" w:rsidP="00DB7AB2">
            <w:pPr>
              <w:jc w:val="center"/>
              <w:rPr>
                <w:sz w:val="18"/>
                <w:szCs w:val="18"/>
              </w:rPr>
            </w:pPr>
            <w:r w:rsidRPr="00C10DC2">
              <w:rPr>
                <w:sz w:val="18"/>
                <w:szCs w:val="18"/>
              </w:rPr>
              <w:t>В</w:t>
            </w:r>
          </w:p>
        </w:tc>
        <w:tc>
          <w:tcPr>
            <w:tcW w:w="1134" w:type="dxa"/>
            <w:vAlign w:val="center"/>
          </w:tcPr>
          <w:p w:rsidR="00BE5597" w:rsidRPr="00C10DC2" w:rsidRDefault="00BE5597" w:rsidP="00DB7AB2">
            <w:pPr>
              <w:jc w:val="center"/>
              <w:rPr>
                <w:sz w:val="18"/>
                <w:szCs w:val="18"/>
                <w:lang w:val="en-US"/>
              </w:rPr>
            </w:pPr>
            <w:r w:rsidRPr="00C10DC2">
              <w:rPr>
                <w:sz w:val="18"/>
                <w:szCs w:val="18"/>
                <w:lang w:val="en-US"/>
              </w:rPr>
              <w:t>D</w:t>
            </w:r>
          </w:p>
        </w:tc>
        <w:tc>
          <w:tcPr>
            <w:tcW w:w="1030" w:type="dxa"/>
            <w:vAlign w:val="center"/>
          </w:tcPr>
          <w:p w:rsidR="00BE5597" w:rsidRPr="00C10DC2" w:rsidRDefault="00BE5597" w:rsidP="00DB7AB2">
            <w:pPr>
              <w:jc w:val="center"/>
              <w:rPr>
                <w:sz w:val="18"/>
                <w:szCs w:val="18"/>
              </w:rPr>
            </w:pPr>
            <w:r w:rsidRPr="00C10DC2">
              <w:rPr>
                <w:sz w:val="18"/>
                <w:szCs w:val="18"/>
                <w:lang w:val="uz-Cyrl-UZ"/>
              </w:rPr>
              <w:t>Е</w:t>
            </w:r>
          </w:p>
        </w:tc>
        <w:tc>
          <w:tcPr>
            <w:tcW w:w="1106" w:type="dxa"/>
            <w:vAlign w:val="center"/>
          </w:tcPr>
          <w:p w:rsidR="00BE5597" w:rsidRPr="00C10DC2" w:rsidRDefault="00BE5597" w:rsidP="00DB7AB2">
            <w:pPr>
              <w:jc w:val="center"/>
              <w:rPr>
                <w:sz w:val="18"/>
                <w:szCs w:val="18"/>
                <w:lang w:val="uz-Latn-UZ"/>
              </w:rPr>
            </w:pPr>
            <w:r w:rsidRPr="00C10DC2">
              <w:rPr>
                <w:sz w:val="18"/>
                <w:szCs w:val="18"/>
                <w:lang w:val="uz-Latn-UZ"/>
              </w:rPr>
              <w:t>1</w:t>
            </w:r>
          </w:p>
        </w:tc>
        <w:tc>
          <w:tcPr>
            <w:tcW w:w="2259" w:type="dxa"/>
            <w:vAlign w:val="center"/>
          </w:tcPr>
          <w:p w:rsidR="00BE5597" w:rsidRPr="00C10DC2" w:rsidRDefault="00BE5597" w:rsidP="00DB7AB2">
            <w:pPr>
              <w:jc w:val="center"/>
              <w:rPr>
                <w:sz w:val="18"/>
                <w:szCs w:val="18"/>
                <w:lang w:val="uz-Latn-UZ"/>
              </w:rPr>
            </w:pPr>
            <w:r w:rsidRPr="00C10DC2">
              <w:rPr>
                <w:sz w:val="18"/>
                <w:szCs w:val="18"/>
                <w:lang w:val="uz-Latn-UZ"/>
              </w:rPr>
              <w:t>2</w:t>
            </w:r>
          </w:p>
        </w:tc>
        <w:tc>
          <w:tcPr>
            <w:tcW w:w="1417" w:type="dxa"/>
          </w:tcPr>
          <w:p w:rsidR="00BE5597" w:rsidRPr="00C10DC2" w:rsidRDefault="00BE5597" w:rsidP="00DB7AB2">
            <w:pPr>
              <w:jc w:val="center"/>
              <w:rPr>
                <w:sz w:val="18"/>
                <w:szCs w:val="18"/>
                <w:lang w:val="en-US"/>
              </w:rPr>
            </w:pPr>
            <w:r w:rsidRPr="00C10DC2">
              <w:rPr>
                <w:sz w:val="18"/>
                <w:szCs w:val="18"/>
                <w:lang w:val="en-US"/>
              </w:rPr>
              <w:t>3</w:t>
            </w:r>
          </w:p>
        </w:tc>
        <w:tc>
          <w:tcPr>
            <w:tcW w:w="1276" w:type="dxa"/>
            <w:vAlign w:val="center"/>
          </w:tcPr>
          <w:p w:rsidR="00BE5597" w:rsidRPr="00C10DC2" w:rsidRDefault="00BE5597" w:rsidP="00DB7AB2">
            <w:pPr>
              <w:jc w:val="center"/>
              <w:rPr>
                <w:sz w:val="18"/>
                <w:szCs w:val="18"/>
              </w:rPr>
            </w:pPr>
            <w:r w:rsidRPr="00C10DC2">
              <w:rPr>
                <w:sz w:val="18"/>
                <w:szCs w:val="18"/>
              </w:rPr>
              <w:t>4</w:t>
            </w:r>
          </w:p>
        </w:tc>
        <w:tc>
          <w:tcPr>
            <w:tcW w:w="1276" w:type="dxa"/>
            <w:vAlign w:val="center"/>
          </w:tcPr>
          <w:p w:rsidR="00BE5597" w:rsidRPr="00C10DC2" w:rsidRDefault="00BE5597" w:rsidP="00DB7AB2">
            <w:pPr>
              <w:jc w:val="center"/>
              <w:rPr>
                <w:sz w:val="18"/>
                <w:szCs w:val="18"/>
              </w:rPr>
            </w:pPr>
            <w:r w:rsidRPr="00C10DC2">
              <w:rPr>
                <w:sz w:val="18"/>
                <w:szCs w:val="18"/>
              </w:rPr>
              <w:t>5</w:t>
            </w:r>
          </w:p>
        </w:tc>
        <w:tc>
          <w:tcPr>
            <w:tcW w:w="2085" w:type="dxa"/>
            <w:gridSpan w:val="2"/>
            <w:vAlign w:val="center"/>
          </w:tcPr>
          <w:p w:rsidR="00BE5597" w:rsidRPr="00C10DC2" w:rsidRDefault="00BE5597" w:rsidP="00DB7AB2">
            <w:pPr>
              <w:jc w:val="center"/>
              <w:rPr>
                <w:sz w:val="18"/>
                <w:szCs w:val="18"/>
              </w:rPr>
            </w:pPr>
            <w:r w:rsidRPr="00C10DC2">
              <w:rPr>
                <w:sz w:val="18"/>
                <w:szCs w:val="18"/>
              </w:rPr>
              <w:t>6</w:t>
            </w:r>
          </w:p>
        </w:tc>
        <w:tc>
          <w:tcPr>
            <w:tcW w:w="1727" w:type="dxa"/>
            <w:gridSpan w:val="2"/>
            <w:vAlign w:val="center"/>
          </w:tcPr>
          <w:p w:rsidR="00BE5597" w:rsidRPr="00C10DC2" w:rsidRDefault="00BE5597" w:rsidP="00DB7AB2">
            <w:pPr>
              <w:jc w:val="center"/>
              <w:rPr>
                <w:sz w:val="18"/>
                <w:szCs w:val="18"/>
              </w:rPr>
            </w:pPr>
            <w:r w:rsidRPr="00C10DC2">
              <w:rPr>
                <w:sz w:val="18"/>
                <w:szCs w:val="18"/>
              </w:rPr>
              <w:t>7</w:t>
            </w:r>
          </w:p>
        </w:tc>
      </w:tr>
      <w:tr w:rsidR="00BE5597" w:rsidRPr="00C10DC2" w:rsidTr="00BE5597">
        <w:trPr>
          <w:gridAfter w:val="1"/>
          <w:wAfter w:w="6" w:type="dxa"/>
          <w:trHeight w:val="247"/>
        </w:trPr>
        <w:tc>
          <w:tcPr>
            <w:tcW w:w="1101" w:type="dxa"/>
          </w:tcPr>
          <w:p w:rsidR="00BE5597" w:rsidRPr="00C10DC2" w:rsidRDefault="00BE5597" w:rsidP="006C3F3F">
            <w:pPr>
              <w:rPr>
                <w:sz w:val="18"/>
                <w:szCs w:val="18"/>
                <w:lang w:val="uz-Latn-UZ"/>
              </w:rPr>
            </w:pPr>
          </w:p>
        </w:tc>
        <w:tc>
          <w:tcPr>
            <w:tcW w:w="1275" w:type="dxa"/>
          </w:tcPr>
          <w:p w:rsidR="00BE5597" w:rsidRPr="00C10DC2" w:rsidRDefault="00BE5597" w:rsidP="006C3F3F">
            <w:pPr>
              <w:rPr>
                <w:sz w:val="18"/>
                <w:szCs w:val="18"/>
                <w:lang w:val="uz-Latn-UZ"/>
              </w:rPr>
            </w:pPr>
          </w:p>
        </w:tc>
        <w:tc>
          <w:tcPr>
            <w:tcW w:w="1134" w:type="dxa"/>
          </w:tcPr>
          <w:p w:rsidR="00BE5597" w:rsidRPr="00C10DC2" w:rsidRDefault="00BE5597" w:rsidP="006C3F3F">
            <w:pPr>
              <w:rPr>
                <w:sz w:val="18"/>
                <w:szCs w:val="18"/>
                <w:lang w:val="uz-Latn-UZ"/>
              </w:rPr>
            </w:pPr>
          </w:p>
        </w:tc>
        <w:tc>
          <w:tcPr>
            <w:tcW w:w="1030" w:type="dxa"/>
          </w:tcPr>
          <w:p w:rsidR="00BE5597" w:rsidRPr="00C10DC2" w:rsidRDefault="00BE5597" w:rsidP="006C3F3F">
            <w:pPr>
              <w:rPr>
                <w:sz w:val="18"/>
                <w:szCs w:val="18"/>
                <w:lang w:val="uz-Latn-UZ"/>
              </w:rPr>
            </w:pPr>
          </w:p>
        </w:tc>
        <w:tc>
          <w:tcPr>
            <w:tcW w:w="1106" w:type="dxa"/>
          </w:tcPr>
          <w:p w:rsidR="00BE5597" w:rsidRPr="00C10DC2" w:rsidRDefault="00BE5597" w:rsidP="006C3F3F">
            <w:pPr>
              <w:rPr>
                <w:sz w:val="18"/>
                <w:szCs w:val="18"/>
                <w:lang w:val="uz-Latn-UZ"/>
              </w:rPr>
            </w:pPr>
          </w:p>
        </w:tc>
        <w:tc>
          <w:tcPr>
            <w:tcW w:w="2259" w:type="dxa"/>
          </w:tcPr>
          <w:p w:rsidR="00BE5597" w:rsidRPr="00C10DC2" w:rsidRDefault="00BE5597" w:rsidP="006C3F3F">
            <w:pPr>
              <w:rPr>
                <w:b/>
                <w:sz w:val="18"/>
                <w:szCs w:val="18"/>
                <w:lang w:val="uz-Latn-UZ"/>
              </w:rPr>
            </w:pPr>
          </w:p>
        </w:tc>
        <w:tc>
          <w:tcPr>
            <w:tcW w:w="1417" w:type="dxa"/>
          </w:tcPr>
          <w:p w:rsidR="00BE5597" w:rsidRPr="00C10DC2" w:rsidRDefault="00BE5597" w:rsidP="006C3F3F">
            <w:pPr>
              <w:rPr>
                <w:sz w:val="18"/>
                <w:szCs w:val="18"/>
                <w:lang w:val="uz-Latn-UZ"/>
              </w:rPr>
            </w:pPr>
          </w:p>
        </w:tc>
        <w:tc>
          <w:tcPr>
            <w:tcW w:w="1276" w:type="dxa"/>
          </w:tcPr>
          <w:p w:rsidR="00BE5597" w:rsidRPr="00C10DC2" w:rsidRDefault="00BE5597" w:rsidP="006C3F3F">
            <w:pPr>
              <w:rPr>
                <w:sz w:val="18"/>
                <w:szCs w:val="18"/>
                <w:lang w:val="uz-Latn-UZ"/>
              </w:rPr>
            </w:pPr>
          </w:p>
        </w:tc>
        <w:tc>
          <w:tcPr>
            <w:tcW w:w="1276" w:type="dxa"/>
          </w:tcPr>
          <w:p w:rsidR="00BE5597" w:rsidRPr="00C10DC2" w:rsidRDefault="00BE5597" w:rsidP="006C3F3F">
            <w:pPr>
              <w:rPr>
                <w:sz w:val="18"/>
                <w:szCs w:val="18"/>
                <w:lang w:val="uz-Latn-UZ"/>
              </w:rPr>
            </w:pPr>
          </w:p>
        </w:tc>
        <w:tc>
          <w:tcPr>
            <w:tcW w:w="2085" w:type="dxa"/>
            <w:gridSpan w:val="2"/>
          </w:tcPr>
          <w:p w:rsidR="00BE5597" w:rsidRPr="00C10DC2" w:rsidRDefault="00BE5597" w:rsidP="006C3F3F">
            <w:pPr>
              <w:rPr>
                <w:sz w:val="18"/>
                <w:szCs w:val="18"/>
                <w:lang w:val="uz-Latn-UZ"/>
              </w:rPr>
            </w:pPr>
          </w:p>
        </w:tc>
        <w:tc>
          <w:tcPr>
            <w:tcW w:w="1727" w:type="dxa"/>
            <w:gridSpan w:val="2"/>
          </w:tcPr>
          <w:p w:rsidR="00BE5597" w:rsidRPr="00C10DC2" w:rsidRDefault="00BE5597" w:rsidP="006C3F3F">
            <w:pPr>
              <w:rPr>
                <w:sz w:val="18"/>
                <w:szCs w:val="18"/>
                <w:lang w:val="uz-Latn-UZ"/>
              </w:rPr>
            </w:pPr>
          </w:p>
        </w:tc>
      </w:tr>
      <w:tr w:rsidR="00BE5597" w:rsidRPr="00C10DC2" w:rsidTr="00BE5597">
        <w:trPr>
          <w:gridAfter w:val="1"/>
          <w:wAfter w:w="6" w:type="dxa"/>
          <w:trHeight w:val="246"/>
        </w:trPr>
        <w:tc>
          <w:tcPr>
            <w:tcW w:w="1101" w:type="dxa"/>
          </w:tcPr>
          <w:p w:rsidR="00BE5597" w:rsidRPr="00C10DC2" w:rsidRDefault="00BE5597" w:rsidP="006C3F3F">
            <w:pPr>
              <w:rPr>
                <w:sz w:val="18"/>
                <w:szCs w:val="18"/>
                <w:lang w:val="uz-Latn-UZ"/>
              </w:rPr>
            </w:pPr>
          </w:p>
        </w:tc>
        <w:tc>
          <w:tcPr>
            <w:tcW w:w="1275" w:type="dxa"/>
          </w:tcPr>
          <w:p w:rsidR="00BE5597" w:rsidRPr="00C10DC2" w:rsidRDefault="00BE5597" w:rsidP="006C3F3F">
            <w:pPr>
              <w:rPr>
                <w:sz w:val="18"/>
                <w:szCs w:val="18"/>
                <w:lang w:val="uz-Latn-UZ"/>
              </w:rPr>
            </w:pPr>
          </w:p>
        </w:tc>
        <w:tc>
          <w:tcPr>
            <w:tcW w:w="1134" w:type="dxa"/>
          </w:tcPr>
          <w:p w:rsidR="00BE5597" w:rsidRPr="00C10DC2" w:rsidRDefault="00BE5597" w:rsidP="006C3F3F">
            <w:pPr>
              <w:rPr>
                <w:sz w:val="18"/>
                <w:szCs w:val="18"/>
                <w:lang w:val="uz-Latn-UZ"/>
              </w:rPr>
            </w:pPr>
          </w:p>
        </w:tc>
        <w:tc>
          <w:tcPr>
            <w:tcW w:w="1030" w:type="dxa"/>
          </w:tcPr>
          <w:p w:rsidR="00BE5597" w:rsidRPr="00C10DC2" w:rsidRDefault="00BE5597" w:rsidP="006C3F3F">
            <w:pPr>
              <w:rPr>
                <w:sz w:val="18"/>
                <w:szCs w:val="18"/>
                <w:lang w:val="uz-Latn-UZ"/>
              </w:rPr>
            </w:pPr>
          </w:p>
        </w:tc>
        <w:tc>
          <w:tcPr>
            <w:tcW w:w="1106" w:type="dxa"/>
          </w:tcPr>
          <w:p w:rsidR="00BE5597" w:rsidRPr="00C10DC2" w:rsidRDefault="00BE5597" w:rsidP="006C3F3F">
            <w:pPr>
              <w:rPr>
                <w:sz w:val="18"/>
                <w:szCs w:val="18"/>
                <w:lang w:val="uz-Latn-UZ"/>
              </w:rPr>
            </w:pPr>
          </w:p>
        </w:tc>
        <w:tc>
          <w:tcPr>
            <w:tcW w:w="2259" w:type="dxa"/>
          </w:tcPr>
          <w:p w:rsidR="00BE5597" w:rsidRPr="00C10DC2" w:rsidRDefault="00BE5597" w:rsidP="006C3F3F">
            <w:pPr>
              <w:rPr>
                <w:sz w:val="18"/>
                <w:szCs w:val="18"/>
                <w:lang w:val="uz-Latn-UZ"/>
              </w:rPr>
            </w:pPr>
          </w:p>
        </w:tc>
        <w:tc>
          <w:tcPr>
            <w:tcW w:w="1417" w:type="dxa"/>
          </w:tcPr>
          <w:p w:rsidR="00BE5597" w:rsidRPr="00C10DC2" w:rsidRDefault="00BE5597" w:rsidP="006C3F3F">
            <w:pPr>
              <w:rPr>
                <w:sz w:val="18"/>
                <w:szCs w:val="18"/>
                <w:lang w:val="uz-Latn-UZ"/>
              </w:rPr>
            </w:pPr>
          </w:p>
        </w:tc>
        <w:tc>
          <w:tcPr>
            <w:tcW w:w="1276" w:type="dxa"/>
          </w:tcPr>
          <w:p w:rsidR="00BE5597" w:rsidRPr="00C10DC2" w:rsidRDefault="00BE5597" w:rsidP="006C3F3F">
            <w:pPr>
              <w:rPr>
                <w:sz w:val="18"/>
                <w:szCs w:val="18"/>
                <w:lang w:val="uz-Latn-UZ"/>
              </w:rPr>
            </w:pPr>
          </w:p>
        </w:tc>
        <w:tc>
          <w:tcPr>
            <w:tcW w:w="1276" w:type="dxa"/>
          </w:tcPr>
          <w:p w:rsidR="00BE5597" w:rsidRPr="00C10DC2" w:rsidRDefault="00BE5597" w:rsidP="006C3F3F">
            <w:pPr>
              <w:rPr>
                <w:sz w:val="18"/>
                <w:szCs w:val="18"/>
                <w:lang w:val="uz-Latn-UZ"/>
              </w:rPr>
            </w:pPr>
          </w:p>
        </w:tc>
        <w:tc>
          <w:tcPr>
            <w:tcW w:w="2085" w:type="dxa"/>
            <w:gridSpan w:val="2"/>
          </w:tcPr>
          <w:p w:rsidR="00BE5597" w:rsidRPr="00C10DC2" w:rsidRDefault="00BE5597" w:rsidP="006C3F3F">
            <w:pPr>
              <w:rPr>
                <w:sz w:val="18"/>
                <w:szCs w:val="18"/>
                <w:lang w:val="uz-Latn-UZ"/>
              </w:rPr>
            </w:pPr>
          </w:p>
        </w:tc>
        <w:tc>
          <w:tcPr>
            <w:tcW w:w="1727" w:type="dxa"/>
            <w:gridSpan w:val="2"/>
          </w:tcPr>
          <w:p w:rsidR="00BE5597" w:rsidRPr="00C10DC2" w:rsidRDefault="00BE5597" w:rsidP="006C3F3F">
            <w:pPr>
              <w:rPr>
                <w:sz w:val="18"/>
                <w:szCs w:val="18"/>
                <w:lang w:val="uz-Latn-UZ"/>
              </w:rPr>
            </w:pPr>
          </w:p>
        </w:tc>
      </w:tr>
      <w:tr w:rsidR="00BE5597" w:rsidRPr="00C10DC2" w:rsidTr="00BE5597">
        <w:trPr>
          <w:gridAfter w:val="1"/>
          <w:wAfter w:w="6" w:type="dxa"/>
          <w:trHeight w:val="232"/>
        </w:trPr>
        <w:tc>
          <w:tcPr>
            <w:tcW w:w="1101" w:type="dxa"/>
          </w:tcPr>
          <w:p w:rsidR="00BE5597" w:rsidRPr="00C10DC2" w:rsidRDefault="00BE5597" w:rsidP="006C3F3F">
            <w:pPr>
              <w:rPr>
                <w:sz w:val="18"/>
                <w:szCs w:val="18"/>
                <w:lang w:val="uz-Latn-UZ"/>
              </w:rPr>
            </w:pPr>
          </w:p>
        </w:tc>
        <w:tc>
          <w:tcPr>
            <w:tcW w:w="1275" w:type="dxa"/>
          </w:tcPr>
          <w:p w:rsidR="00BE5597" w:rsidRPr="00C10DC2" w:rsidRDefault="00BE5597" w:rsidP="006C3F3F">
            <w:pPr>
              <w:rPr>
                <w:sz w:val="18"/>
                <w:szCs w:val="18"/>
                <w:lang w:val="uz-Latn-UZ"/>
              </w:rPr>
            </w:pPr>
          </w:p>
        </w:tc>
        <w:tc>
          <w:tcPr>
            <w:tcW w:w="1134" w:type="dxa"/>
          </w:tcPr>
          <w:p w:rsidR="00BE5597" w:rsidRPr="00C10DC2" w:rsidRDefault="00BE5597" w:rsidP="006C3F3F">
            <w:pPr>
              <w:rPr>
                <w:sz w:val="18"/>
                <w:szCs w:val="18"/>
                <w:lang w:val="uz-Latn-UZ"/>
              </w:rPr>
            </w:pPr>
          </w:p>
        </w:tc>
        <w:tc>
          <w:tcPr>
            <w:tcW w:w="1030" w:type="dxa"/>
          </w:tcPr>
          <w:p w:rsidR="00BE5597" w:rsidRPr="00C10DC2" w:rsidRDefault="00BE5597" w:rsidP="006C3F3F">
            <w:pPr>
              <w:rPr>
                <w:sz w:val="18"/>
                <w:szCs w:val="18"/>
                <w:lang w:val="uz-Latn-UZ"/>
              </w:rPr>
            </w:pPr>
          </w:p>
        </w:tc>
        <w:tc>
          <w:tcPr>
            <w:tcW w:w="1106" w:type="dxa"/>
          </w:tcPr>
          <w:p w:rsidR="00BE5597" w:rsidRPr="00C10DC2" w:rsidRDefault="00BE5597" w:rsidP="006C3F3F">
            <w:pPr>
              <w:rPr>
                <w:sz w:val="18"/>
                <w:szCs w:val="18"/>
                <w:lang w:val="uz-Latn-UZ"/>
              </w:rPr>
            </w:pPr>
          </w:p>
        </w:tc>
        <w:tc>
          <w:tcPr>
            <w:tcW w:w="2259" w:type="dxa"/>
          </w:tcPr>
          <w:p w:rsidR="00BE5597" w:rsidRPr="00C10DC2" w:rsidRDefault="00BE5597" w:rsidP="006C3F3F">
            <w:pPr>
              <w:rPr>
                <w:sz w:val="18"/>
                <w:szCs w:val="18"/>
                <w:lang w:val="uz-Latn-UZ"/>
              </w:rPr>
            </w:pPr>
          </w:p>
        </w:tc>
        <w:tc>
          <w:tcPr>
            <w:tcW w:w="1417" w:type="dxa"/>
          </w:tcPr>
          <w:p w:rsidR="00BE5597" w:rsidRPr="00C10DC2" w:rsidRDefault="00BE5597" w:rsidP="006C3F3F">
            <w:pPr>
              <w:rPr>
                <w:sz w:val="18"/>
                <w:szCs w:val="18"/>
                <w:lang w:val="uz-Latn-UZ"/>
              </w:rPr>
            </w:pPr>
          </w:p>
        </w:tc>
        <w:tc>
          <w:tcPr>
            <w:tcW w:w="1276" w:type="dxa"/>
          </w:tcPr>
          <w:p w:rsidR="00BE5597" w:rsidRPr="00C10DC2" w:rsidRDefault="00BE5597" w:rsidP="006C3F3F">
            <w:pPr>
              <w:rPr>
                <w:sz w:val="18"/>
                <w:szCs w:val="18"/>
                <w:lang w:val="uz-Latn-UZ"/>
              </w:rPr>
            </w:pPr>
          </w:p>
        </w:tc>
        <w:tc>
          <w:tcPr>
            <w:tcW w:w="1276" w:type="dxa"/>
          </w:tcPr>
          <w:p w:rsidR="00BE5597" w:rsidRPr="00C10DC2" w:rsidRDefault="00BE5597" w:rsidP="006C3F3F">
            <w:pPr>
              <w:rPr>
                <w:sz w:val="18"/>
                <w:szCs w:val="18"/>
                <w:lang w:val="uz-Latn-UZ"/>
              </w:rPr>
            </w:pPr>
          </w:p>
        </w:tc>
        <w:tc>
          <w:tcPr>
            <w:tcW w:w="2085" w:type="dxa"/>
            <w:gridSpan w:val="2"/>
          </w:tcPr>
          <w:p w:rsidR="00BE5597" w:rsidRPr="00C10DC2" w:rsidRDefault="00BE5597" w:rsidP="006C3F3F">
            <w:pPr>
              <w:rPr>
                <w:sz w:val="18"/>
                <w:szCs w:val="18"/>
                <w:lang w:val="uz-Latn-UZ"/>
              </w:rPr>
            </w:pPr>
          </w:p>
        </w:tc>
        <w:tc>
          <w:tcPr>
            <w:tcW w:w="1727" w:type="dxa"/>
            <w:gridSpan w:val="2"/>
          </w:tcPr>
          <w:p w:rsidR="00BE5597" w:rsidRPr="00C10DC2" w:rsidRDefault="00BE5597" w:rsidP="006C3F3F">
            <w:pPr>
              <w:rPr>
                <w:sz w:val="18"/>
                <w:szCs w:val="18"/>
                <w:lang w:val="uz-Latn-UZ"/>
              </w:rPr>
            </w:pPr>
          </w:p>
        </w:tc>
      </w:tr>
      <w:tr w:rsidR="00BE5597" w:rsidRPr="00C10DC2" w:rsidTr="00BE5597">
        <w:trPr>
          <w:gridAfter w:val="1"/>
          <w:wAfter w:w="6" w:type="dxa"/>
          <w:trHeight w:val="260"/>
        </w:trPr>
        <w:tc>
          <w:tcPr>
            <w:tcW w:w="1101" w:type="dxa"/>
          </w:tcPr>
          <w:p w:rsidR="00BE5597" w:rsidRPr="00C10DC2" w:rsidRDefault="00BE5597" w:rsidP="006C3F3F">
            <w:pPr>
              <w:pStyle w:val="a8"/>
              <w:jc w:val="left"/>
              <w:rPr>
                <w:bCs/>
                <w:spacing w:val="-3"/>
                <w:lang w:val="uz-Latn-UZ"/>
              </w:rPr>
            </w:pPr>
          </w:p>
        </w:tc>
        <w:tc>
          <w:tcPr>
            <w:tcW w:w="1275" w:type="dxa"/>
          </w:tcPr>
          <w:p w:rsidR="00BE5597" w:rsidRPr="00C10DC2" w:rsidRDefault="00BE5597" w:rsidP="006C3F3F">
            <w:pPr>
              <w:rPr>
                <w:sz w:val="18"/>
                <w:szCs w:val="18"/>
                <w:lang w:val="uz-Latn-UZ"/>
              </w:rPr>
            </w:pPr>
          </w:p>
        </w:tc>
        <w:tc>
          <w:tcPr>
            <w:tcW w:w="1134" w:type="dxa"/>
          </w:tcPr>
          <w:p w:rsidR="00BE5597" w:rsidRPr="00C10DC2" w:rsidRDefault="00BE5597" w:rsidP="006C3F3F">
            <w:pPr>
              <w:rPr>
                <w:sz w:val="18"/>
                <w:szCs w:val="18"/>
                <w:lang w:val="uz-Latn-UZ"/>
              </w:rPr>
            </w:pPr>
          </w:p>
        </w:tc>
        <w:tc>
          <w:tcPr>
            <w:tcW w:w="1030" w:type="dxa"/>
          </w:tcPr>
          <w:p w:rsidR="00BE5597" w:rsidRPr="00C10DC2" w:rsidRDefault="00BE5597" w:rsidP="006C3F3F">
            <w:pPr>
              <w:rPr>
                <w:sz w:val="18"/>
                <w:szCs w:val="18"/>
                <w:lang w:val="uz-Latn-UZ"/>
              </w:rPr>
            </w:pPr>
          </w:p>
        </w:tc>
        <w:tc>
          <w:tcPr>
            <w:tcW w:w="1106" w:type="dxa"/>
          </w:tcPr>
          <w:p w:rsidR="00BE5597" w:rsidRPr="00C10DC2" w:rsidRDefault="00BE5597" w:rsidP="006C3F3F">
            <w:pPr>
              <w:rPr>
                <w:sz w:val="18"/>
                <w:szCs w:val="18"/>
                <w:lang w:val="uz-Latn-UZ"/>
              </w:rPr>
            </w:pPr>
          </w:p>
        </w:tc>
        <w:tc>
          <w:tcPr>
            <w:tcW w:w="2259" w:type="dxa"/>
          </w:tcPr>
          <w:p w:rsidR="00BE5597" w:rsidRPr="00C10DC2" w:rsidRDefault="00BE5597" w:rsidP="006C3F3F">
            <w:pPr>
              <w:rPr>
                <w:sz w:val="18"/>
                <w:szCs w:val="18"/>
                <w:lang w:val="uz-Latn-UZ"/>
              </w:rPr>
            </w:pPr>
          </w:p>
        </w:tc>
        <w:tc>
          <w:tcPr>
            <w:tcW w:w="1417" w:type="dxa"/>
          </w:tcPr>
          <w:p w:rsidR="00BE5597" w:rsidRPr="00C10DC2" w:rsidRDefault="00BE5597" w:rsidP="006C3F3F">
            <w:pPr>
              <w:rPr>
                <w:sz w:val="18"/>
                <w:szCs w:val="18"/>
                <w:lang w:val="uz-Latn-UZ"/>
              </w:rPr>
            </w:pPr>
          </w:p>
        </w:tc>
        <w:tc>
          <w:tcPr>
            <w:tcW w:w="1276" w:type="dxa"/>
          </w:tcPr>
          <w:p w:rsidR="00BE5597" w:rsidRPr="00C10DC2" w:rsidRDefault="00BE5597" w:rsidP="006C3F3F">
            <w:pPr>
              <w:rPr>
                <w:sz w:val="18"/>
                <w:szCs w:val="18"/>
                <w:lang w:val="uz-Latn-UZ"/>
              </w:rPr>
            </w:pPr>
          </w:p>
        </w:tc>
        <w:tc>
          <w:tcPr>
            <w:tcW w:w="1276" w:type="dxa"/>
          </w:tcPr>
          <w:p w:rsidR="00BE5597" w:rsidRPr="00C10DC2" w:rsidRDefault="00BE5597" w:rsidP="006C3F3F">
            <w:pPr>
              <w:rPr>
                <w:sz w:val="18"/>
                <w:szCs w:val="18"/>
                <w:lang w:val="uz-Latn-UZ"/>
              </w:rPr>
            </w:pPr>
          </w:p>
        </w:tc>
        <w:tc>
          <w:tcPr>
            <w:tcW w:w="2085" w:type="dxa"/>
            <w:gridSpan w:val="2"/>
          </w:tcPr>
          <w:p w:rsidR="00BE5597" w:rsidRPr="00C10DC2" w:rsidRDefault="00BE5597" w:rsidP="006C3F3F">
            <w:pPr>
              <w:rPr>
                <w:sz w:val="18"/>
                <w:szCs w:val="18"/>
                <w:lang w:val="uz-Latn-UZ"/>
              </w:rPr>
            </w:pPr>
          </w:p>
        </w:tc>
        <w:tc>
          <w:tcPr>
            <w:tcW w:w="1727" w:type="dxa"/>
            <w:gridSpan w:val="2"/>
          </w:tcPr>
          <w:p w:rsidR="00BE5597" w:rsidRPr="00C10DC2" w:rsidRDefault="00BE5597" w:rsidP="006C3F3F">
            <w:pPr>
              <w:rPr>
                <w:sz w:val="18"/>
                <w:szCs w:val="18"/>
                <w:lang w:val="uz-Latn-UZ"/>
              </w:rPr>
            </w:pPr>
          </w:p>
        </w:tc>
      </w:tr>
      <w:tr w:rsidR="00BE5597" w:rsidRPr="00C10DC2" w:rsidTr="00BE5597">
        <w:trPr>
          <w:gridAfter w:val="1"/>
          <w:wAfter w:w="6" w:type="dxa"/>
          <w:trHeight w:val="247"/>
        </w:trPr>
        <w:tc>
          <w:tcPr>
            <w:tcW w:w="1101" w:type="dxa"/>
          </w:tcPr>
          <w:p w:rsidR="00BE5597" w:rsidRPr="00C10DC2" w:rsidRDefault="00BE5597" w:rsidP="006C3F3F">
            <w:pPr>
              <w:rPr>
                <w:sz w:val="18"/>
                <w:szCs w:val="18"/>
                <w:lang w:val="uz-Latn-UZ"/>
              </w:rPr>
            </w:pPr>
          </w:p>
        </w:tc>
        <w:tc>
          <w:tcPr>
            <w:tcW w:w="1275" w:type="dxa"/>
          </w:tcPr>
          <w:p w:rsidR="00BE5597" w:rsidRPr="00C10DC2" w:rsidRDefault="00BE5597" w:rsidP="006C3F3F">
            <w:pPr>
              <w:rPr>
                <w:sz w:val="18"/>
                <w:szCs w:val="18"/>
                <w:lang w:val="uz-Latn-UZ"/>
              </w:rPr>
            </w:pPr>
          </w:p>
        </w:tc>
        <w:tc>
          <w:tcPr>
            <w:tcW w:w="1134" w:type="dxa"/>
          </w:tcPr>
          <w:p w:rsidR="00BE5597" w:rsidRPr="00C10DC2" w:rsidRDefault="00BE5597" w:rsidP="006C3F3F">
            <w:pPr>
              <w:rPr>
                <w:sz w:val="18"/>
                <w:szCs w:val="18"/>
                <w:lang w:val="uz-Latn-UZ"/>
              </w:rPr>
            </w:pPr>
          </w:p>
        </w:tc>
        <w:tc>
          <w:tcPr>
            <w:tcW w:w="1030" w:type="dxa"/>
          </w:tcPr>
          <w:p w:rsidR="00BE5597" w:rsidRPr="00C10DC2" w:rsidRDefault="00BE5597" w:rsidP="006C3F3F">
            <w:pPr>
              <w:rPr>
                <w:sz w:val="18"/>
                <w:szCs w:val="18"/>
                <w:lang w:val="uz-Latn-UZ"/>
              </w:rPr>
            </w:pPr>
          </w:p>
        </w:tc>
        <w:tc>
          <w:tcPr>
            <w:tcW w:w="1106" w:type="dxa"/>
          </w:tcPr>
          <w:p w:rsidR="00BE5597" w:rsidRPr="00C10DC2" w:rsidRDefault="00BE5597" w:rsidP="006C3F3F">
            <w:pPr>
              <w:rPr>
                <w:sz w:val="18"/>
                <w:szCs w:val="18"/>
                <w:lang w:val="uz-Latn-UZ"/>
              </w:rPr>
            </w:pPr>
          </w:p>
        </w:tc>
        <w:tc>
          <w:tcPr>
            <w:tcW w:w="2259" w:type="dxa"/>
          </w:tcPr>
          <w:p w:rsidR="00BE5597" w:rsidRPr="00C10DC2" w:rsidRDefault="00BE5597" w:rsidP="006C3F3F">
            <w:pPr>
              <w:rPr>
                <w:sz w:val="18"/>
                <w:szCs w:val="18"/>
                <w:lang w:val="uz-Latn-UZ"/>
              </w:rPr>
            </w:pPr>
          </w:p>
        </w:tc>
        <w:tc>
          <w:tcPr>
            <w:tcW w:w="1417" w:type="dxa"/>
          </w:tcPr>
          <w:p w:rsidR="00BE5597" w:rsidRPr="00C10DC2" w:rsidRDefault="00BE5597" w:rsidP="006C3F3F">
            <w:pPr>
              <w:rPr>
                <w:sz w:val="18"/>
                <w:szCs w:val="18"/>
                <w:lang w:val="uz-Latn-UZ"/>
              </w:rPr>
            </w:pPr>
          </w:p>
        </w:tc>
        <w:tc>
          <w:tcPr>
            <w:tcW w:w="1276" w:type="dxa"/>
          </w:tcPr>
          <w:p w:rsidR="00BE5597" w:rsidRPr="00C10DC2" w:rsidRDefault="00BE5597" w:rsidP="006C3F3F">
            <w:pPr>
              <w:rPr>
                <w:sz w:val="18"/>
                <w:szCs w:val="18"/>
                <w:lang w:val="uz-Latn-UZ"/>
              </w:rPr>
            </w:pPr>
          </w:p>
        </w:tc>
        <w:tc>
          <w:tcPr>
            <w:tcW w:w="1276" w:type="dxa"/>
          </w:tcPr>
          <w:p w:rsidR="00BE5597" w:rsidRPr="00C10DC2" w:rsidRDefault="00BE5597" w:rsidP="006C3F3F">
            <w:pPr>
              <w:rPr>
                <w:sz w:val="18"/>
                <w:szCs w:val="18"/>
                <w:lang w:val="uz-Latn-UZ"/>
              </w:rPr>
            </w:pPr>
          </w:p>
        </w:tc>
        <w:tc>
          <w:tcPr>
            <w:tcW w:w="2085" w:type="dxa"/>
            <w:gridSpan w:val="2"/>
          </w:tcPr>
          <w:p w:rsidR="00BE5597" w:rsidRPr="00C10DC2" w:rsidRDefault="00BE5597" w:rsidP="006C3F3F">
            <w:pPr>
              <w:rPr>
                <w:sz w:val="18"/>
                <w:szCs w:val="18"/>
                <w:lang w:val="uz-Latn-UZ"/>
              </w:rPr>
            </w:pPr>
          </w:p>
        </w:tc>
        <w:tc>
          <w:tcPr>
            <w:tcW w:w="1727" w:type="dxa"/>
            <w:gridSpan w:val="2"/>
          </w:tcPr>
          <w:p w:rsidR="00BE5597" w:rsidRPr="00C10DC2" w:rsidRDefault="00BE5597" w:rsidP="006C3F3F">
            <w:pPr>
              <w:rPr>
                <w:sz w:val="18"/>
                <w:szCs w:val="18"/>
                <w:lang w:val="uz-Latn-UZ"/>
              </w:rPr>
            </w:pPr>
          </w:p>
        </w:tc>
      </w:tr>
    </w:tbl>
    <w:p w:rsidR="001028D6" w:rsidRPr="00C10DC2" w:rsidRDefault="001028D6" w:rsidP="001028D6">
      <w:pPr>
        <w:ind w:left="420" w:right="394"/>
        <w:rPr>
          <w:sz w:val="8"/>
          <w:szCs w:val="18"/>
          <w:lang w:val="uz-Latn-UZ"/>
        </w:rPr>
      </w:pPr>
    </w:p>
    <w:p w:rsidR="001028D6" w:rsidRPr="00C10DC2" w:rsidRDefault="00E05A64" w:rsidP="001028D6">
      <w:pPr>
        <w:ind w:left="567" w:right="394"/>
        <w:rPr>
          <w:sz w:val="18"/>
          <w:szCs w:val="18"/>
          <w:lang w:val="uz-Latn-UZ"/>
        </w:rPr>
      </w:pPr>
      <w:r w:rsidRPr="00C10DC2">
        <w:rPr>
          <w:sz w:val="18"/>
          <w:szCs w:val="18"/>
          <w:lang w:val="uz-Latn-UZ"/>
        </w:rPr>
        <w:t>¹</w:t>
      </w:r>
      <w:r w:rsidRPr="00C10DC2">
        <w:rPr>
          <w:b/>
          <w:sz w:val="18"/>
          <w:szCs w:val="18"/>
          <w:vertAlign w:val="superscript"/>
          <w:lang w:val="uz-Latn-UZ"/>
        </w:rPr>
        <w:t>)</w:t>
      </w:r>
      <w:r w:rsidRPr="00C10DC2">
        <w:rPr>
          <w:b/>
          <w:sz w:val="18"/>
          <w:szCs w:val="18"/>
          <w:lang w:val="uz-Latn-UZ"/>
        </w:rPr>
        <w:t xml:space="preserve"> kod 1 – ichki bozorga, kod 2 – eksportga</w:t>
      </w:r>
    </w:p>
    <w:p w:rsidR="00310E21" w:rsidRPr="00C10DC2" w:rsidRDefault="00310E21" w:rsidP="004906FA">
      <w:pPr>
        <w:pStyle w:val="15"/>
        <w:jc w:val="center"/>
        <w:rPr>
          <w:b/>
          <w:szCs w:val="24"/>
          <w:lang w:val="uz-Latn-UZ"/>
        </w:rPr>
      </w:pPr>
    </w:p>
    <w:p w:rsidR="00310E21" w:rsidRPr="00C10DC2" w:rsidRDefault="00310E21" w:rsidP="004906FA">
      <w:pPr>
        <w:pStyle w:val="15"/>
        <w:jc w:val="center"/>
        <w:rPr>
          <w:b/>
          <w:szCs w:val="24"/>
          <w:lang w:val="uz-Latn-UZ"/>
        </w:rPr>
      </w:pPr>
    </w:p>
    <w:p w:rsidR="00310E21" w:rsidRPr="00C10DC2" w:rsidRDefault="00310E21" w:rsidP="004906FA">
      <w:pPr>
        <w:pStyle w:val="15"/>
        <w:jc w:val="center"/>
        <w:rPr>
          <w:b/>
          <w:szCs w:val="24"/>
          <w:lang w:val="uz-Latn-UZ"/>
        </w:rPr>
      </w:pPr>
    </w:p>
    <w:p w:rsidR="00436A16" w:rsidRPr="00C10DC2" w:rsidRDefault="0068764B" w:rsidP="004906FA">
      <w:pPr>
        <w:pStyle w:val="15"/>
        <w:jc w:val="center"/>
        <w:rPr>
          <w:lang w:val="uz-Latn-UZ"/>
        </w:rPr>
      </w:pPr>
      <w:r w:rsidRPr="00C10DC2">
        <w:rPr>
          <w:b/>
          <w:szCs w:val="24"/>
          <w:lang w:val="uz-Latn-UZ"/>
        </w:rPr>
        <w:t>2</w:t>
      </w:r>
      <w:r w:rsidR="00436A16" w:rsidRPr="00C10DC2">
        <w:rPr>
          <w:b/>
          <w:szCs w:val="24"/>
          <w:lang w:val="uz-Latn-UZ"/>
        </w:rPr>
        <w:t>-BOB</w:t>
      </w:r>
      <w:r w:rsidR="00436A16" w:rsidRPr="00C10DC2">
        <w:rPr>
          <w:b/>
          <w:lang w:val="uz-Latn-UZ"/>
        </w:rPr>
        <w:t>. ХАRID QILINGAN АSOSIY QURILISH МАТЕRIALLAR, QISMLAR VА КОNSTRUKSIYALAR NARXI</w:t>
      </w:r>
    </w:p>
    <w:p w:rsidR="00436A16" w:rsidRPr="00C10DC2" w:rsidRDefault="00436A16" w:rsidP="0090095B">
      <w:pPr>
        <w:ind w:left="420" w:right="517"/>
        <w:jc w:val="right"/>
        <w:rPr>
          <w:sz w:val="18"/>
          <w:szCs w:val="18"/>
          <w:lang w:val="uz-Latn-UZ"/>
        </w:rPr>
      </w:pPr>
      <w:r w:rsidRPr="00C10DC2">
        <w:rPr>
          <w:b/>
          <w:spacing w:val="-8"/>
          <w:sz w:val="18"/>
          <w:szCs w:val="18"/>
          <w:lang w:val="uz-Latn-UZ"/>
        </w:rPr>
        <w:t>(</w:t>
      </w:r>
      <w:r w:rsidRPr="00C10DC2">
        <w:rPr>
          <w:b/>
          <w:sz w:val="18"/>
          <w:szCs w:val="18"/>
          <w:lang w:val="uz-Latn-UZ"/>
        </w:rPr>
        <w:t>QQS, aksiz, transport xarajatlari va boshqalar bilan</w:t>
      </w:r>
      <w:r w:rsidRPr="00C10DC2">
        <w:rPr>
          <w:b/>
          <w:spacing w:val="-8"/>
          <w:sz w:val="18"/>
          <w:szCs w:val="18"/>
          <w:lang w:val="uz-Latn-UZ"/>
        </w:rPr>
        <w:t>)</w:t>
      </w:r>
    </w:p>
    <w:tbl>
      <w:tblPr>
        <w:tblW w:w="15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15"/>
        <w:gridCol w:w="867"/>
        <w:gridCol w:w="877"/>
        <w:gridCol w:w="920"/>
        <w:gridCol w:w="857"/>
        <w:gridCol w:w="896"/>
        <w:gridCol w:w="1350"/>
        <w:gridCol w:w="1498"/>
        <w:gridCol w:w="1610"/>
        <w:gridCol w:w="1637"/>
        <w:gridCol w:w="1904"/>
        <w:gridCol w:w="1372"/>
      </w:tblGrid>
      <w:tr w:rsidR="008302F5" w:rsidRPr="00D761A4" w:rsidTr="008302F5">
        <w:trPr>
          <w:cantSplit/>
          <w:trHeight w:val="912"/>
          <w:jc w:val="center"/>
        </w:trPr>
        <w:tc>
          <w:tcPr>
            <w:tcW w:w="786" w:type="dxa"/>
            <w:vAlign w:val="center"/>
          </w:tcPr>
          <w:p w:rsidR="008302F5" w:rsidRPr="00C10DC2" w:rsidRDefault="008302F5" w:rsidP="004906FA">
            <w:pPr>
              <w:pStyle w:val="110"/>
              <w:keepNext w:val="0"/>
              <w:ind w:left="-108" w:right="-108"/>
              <w:outlineLvl w:val="9"/>
              <w:rPr>
                <w:spacing w:val="-4"/>
                <w:sz w:val="18"/>
                <w:szCs w:val="15"/>
                <w:lang w:val="uz-Latn-UZ"/>
              </w:rPr>
            </w:pPr>
            <w:r w:rsidRPr="00C10DC2">
              <w:rPr>
                <w:caps w:val="0"/>
                <w:spacing w:val="-4"/>
                <w:sz w:val="18"/>
                <w:szCs w:val="15"/>
                <w:lang w:val="uz-Latn-UZ"/>
              </w:rPr>
              <w:t>Маterial коdi</w:t>
            </w:r>
          </w:p>
        </w:tc>
        <w:tc>
          <w:tcPr>
            <w:tcW w:w="815" w:type="dxa"/>
            <w:vAlign w:val="center"/>
          </w:tcPr>
          <w:p w:rsidR="008302F5" w:rsidRPr="00C10DC2" w:rsidRDefault="008302F5" w:rsidP="004906FA">
            <w:pPr>
              <w:pStyle w:val="110"/>
              <w:keepNext w:val="0"/>
              <w:ind w:left="-108" w:right="-108"/>
              <w:outlineLvl w:val="9"/>
              <w:rPr>
                <w:spacing w:val="-4"/>
                <w:sz w:val="18"/>
                <w:szCs w:val="15"/>
                <w:lang w:val="uz-Latn-UZ"/>
              </w:rPr>
            </w:pPr>
            <w:r w:rsidRPr="00C10DC2">
              <w:rPr>
                <w:caps w:val="0"/>
                <w:spacing w:val="-4"/>
                <w:sz w:val="18"/>
                <w:szCs w:val="15"/>
                <w:lang w:val="uz-Latn-UZ"/>
              </w:rPr>
              <w:t>Маterial nomi</w:t>
            </w:r>
          </w:p>
        </w:tc>
        <w:tc>
          <w:tcPr>
            <w:tcW w:w="867" w:type="dxa"/>
            <w:vAlign w:val="center"/>
          </w:tcPr>
          <w:p w:rsidR="008302F5" w:rsidRPr="00C10DC2" w:rsidRDefault="008302F5" w:rsidP="00EC6E77">
            <w:pPr>
              <w:pStyle w:val="110"/>
              <w:keepNext w:val="0"/>
              <w:ind w:left="-108" w:right="-106"/>
              <w:outlineLvl w:val="9"/>
              <w:rPr>
                <w:caps w:val="0"/>
                <w:spacing w:val="-4"/>
                <w:sz w:val="18"/>
                <w:szCs w:val="15"/>
                <w:lang w:val="uz-Latn-UZ"/>
              </w:rPr>
            </w:pPr>
            <w:r w:rsidRPr="00C10DC2">
              <w:rPr>
                <w:caps w:val="0"/>
                <w:spacing w:val="-4"/>
                <w:sz w:val="18"/>
                <w:szCs w:val="15"/>
                <w:lang w:val="uz-Latn-UZ"/>
              </w:rPr>
              <w:t>O</w:t>
            </w:r>
            <w:r w:rsidRPr="00C10DC2">
              <w:rPr>
                <w:b w:val="0"/>
                <w:spacing w:val="-4"/>
                <w:sz w:val="18"/>
                <w:szCs w:val="15"/>
                <w:lang w:val="uz-Latn-UZ"/>
              </w:rPr>
              <w:t>‘</w:t>
            </w:r>
            <w:r w:rsidRPr="00C10DC2">
              <w:rPr>
                <w:caps w:val="0"/>
                <w:spacing w:val="-4"/>
                <w:sz w:val="18"/>
                <w:szCs w:val="15"/>
                <w:lang w:val="uz-Latn-UZ"/>
              </w:rPr>
              <w:t>lchov</w:t>
            </w:r>
          </w:p>
          <w:p w:rsidR="008302F5" w:rsidRPr="00C10DC2" w:rsidRDefault="008302F5" w:rsidP="004906FA">
            <w:pPr>
              <w:pStyle w:val="110"/>
              <w:keepNext w:val="0"/>
              <w:ind w:left="-108" w:right="-106"/>
              <w:outlineLvl w:val="9"/>
              <w:rPr>
                <w:b w:val="0"/>
                <w:caps w:val="0"/>
                <w:spacing w:val="-4"/>
                <w:sz w:val="18"/>
                <w:szCs w:val="15"/>
                <w:lang w:val="uz-Latn-UZ"/>
              </w:rPr>
            </w:pPr>
            <w:r w:rsidRPr="00C10DC2">
              <w:rPr>
                <w:caps w:val="0"/>
                <w:spacing w:val="-4"/>
                <w:sz w:val="18"/>
                <w:szCs w:val="15"/>
                <w:lang w:val="uz-Latn-UZ"/>
              </w:rPr>
              <w:t>birligi</w:t>
            </w:r>
          </w:p>
        </w:tc>
        <w:tc>
          <w:tcPr>
            <w:tcW w:w="877" w:type="dxa"/>
            <w:vAlign w:val="center"/>
          </w:tcPr>
          <w:p w:rsidR="008302F5" w:rsidRPr="00C10DC2" w:rsidRDefault="008302F5" w:rsidP="004906FA">
            <w:pPr>
              <w:ind w:left="-108" w:right="-94"/>
              <w:jc w:val="center"/>
              <w:rPr>
                <w:b/>
                <w:caps/>
                <w:spacing w:val="-4"/>
                <w:sz w:val="18"/>
                <w:szCs w:val="15"/>
                <w:lang w:val="uz-Latn-UZ"/>
              </w:rPr>
            </w:pPr>
            <w:r w:rsidRPr="00C10DC2">
              <w:rPr>
                <w:b/>
                <w:spacing w:val="-4"/>
                <w:sz w:val="18"/>
                <w:szCs w:val="15"/>
                <w:lang w:val="uz-Latn-UZ"/>
              </w:rPr>
              <w:t>Маterial turi коdi</w:t>
            </w:r>
          </w:p>
        </w:tc>
        <w:tc>
          <w:tcPr>
            <w:tcW w:w="920" w:type="dxa"/>
            <w:vAlign w:val="center"/>
          </w:tcPr>
          <w:p w:rsidR="008302F5" w:rsidRPr="00C10DC2" w:rsidRDefault="008302F5" w:rsidP="004906FA">
            <w:pPr>
              <w:ind w:left="-108" w:right="-106"/>
              <w:jc w:val="center"/>
              <w:rPr>
                <w:b/>
                <w:caps/>
                <w:spacing w:val="-4"/>
                <w:sz w:val="18"/>
                <w:szCs w:val="15"/>
                <w:lang w:val="uz-Cyrl-UZ"/>
              </w:rPr>
            </w:pPr>
            <w:r w:rsidRPr="00C10DC2">
              <w:rPr>
                <w:b/>
                <w:spacing w:val="-4"/>
                <w:sz w:val="18"/>
                <w:szCs w:val="15"/>
                <w:lang w:val="uz-Latn-UZ"/>
              </w:rPr>
              <w:t>Маterial turi nomi</w:t>
            </w:r>
          </w:p>
        </w:tc>
        <w:tc>
          <w:tcPr>
            <w:tcW w:w="857" w:type="dxa"/>
            <w:vAlign w:val="center"/>
          </w:tcPr>
          <w:p w:rsidR="008302F5" w:rsidRPr="00C10DC2" w:rsidRDefault="008302F5" w:rsidP="004906FA">
            <w:pPr>
              <w:pStyle w:val="110"/>
              <w:keepNext w:val="0"/>
              <w:ind w:left="-108" w:right="-113"/>
              <w:outlineLvl w:val="9"/>
              <w:rPr>
                <w:spacing w:val="-4"/>
                <w:sz w:val="18"/>
                <w:szCs w:val="15"/>
                <w:lang w:val="uz-Latn-UZ"/>
              </w:rPr>
            </w:pPr>
            <w:r w:rsidRPr="00C10DC2">
              <w:rPr>
                <w:caps w:val="0"/>
                <w:spacing w:val="-4"/>
                <w:sz w:val="18"/>
                <w:szCs w:val="15"/>
                <w:lang w:val="uz-Latn-UZ"/>
              </w:rPr>
              <w:t>Yetkazib beruvchi</w:t>
            </w:r>
            <w:r w:rsidRPr="00C10DC2">
              <w:rPr>
                <w:caps w:val="0"/>
                <w:spacing w:val="-4"/>
                <w:sz w:val="18"/>
                <w:szCs w:val="15"/>
                <w:lang w:val="uz-Cyrl-UZ"/>
              </w:rPr>
              <w:t xml:space="preserve"> </w:t>
            </w:r>
            <w:r w:rsidRPr="00C10DC2">
              <w:rPr>
                <w:caps w:val="0"/>
                <w:spacing w:val="-4"/>
                <w:sz w:val="18"/>
                <w:szCs w:val="15"/>
                <w:lang w:val="uz-Latn-UZ"/>
              </w:rPr>
              <w:t>kodi</w:t>
            </w:r>
          </w:p>
        </w:tc>
        <w:tc>
          <w:tcPr>
            <w:tcW w:w="896" w:type="dxa"/>
            <w:vAlign w:val="center"/>
          </w:tcPr>
          <w:p w:rsidR="008302F5" w:rsidRPr="00C10DC2" w:rsidRDefault="008302F5" w:rsidP="004906FA">
            <w:pPr>
              <w:pStyle w:val="110"/>
              <w:keepNext w:val="0"/>
              <w:ind w:left="-108" w:right="-110"/>
              <w:outlineLvl w:val="9"/>
              <w:rPr>
                <w:spacing w:val="-4"/>
                <w:sz w:val="16"/>
                <w:szCs w:val="16"/>
                <w:lang w:val="uz-Latn-UZ"/>
              </w:rPr>
            </w:pPr>
            <w:r w:rsidRPr="00C10DC2">
              <w:rPr>
                <w:caps w:val="0"/>
                <w:spacing w:val="-4"/>
                <w:sz w:val="16"/>
                <w:szCs w:val="16"/>
                <w:lang w:val="uz-Latn-UZ"/>
              </w:rPr>
              <w:t>Yetkazib beruvchi nomi</w:t>
            </w:r>
          </w:p>
        </w:tc>
        <w:tc>
          <w:tcPr>
            <w:tcW w:w="1350" w:type="dxa"/>
            <w:vAlign w:val="center"/>
          </w:tcPr>
          <w:p w:rsidR="008302F5" w:rsidRPr="00C10DC2" w:rsidRDefault="008302F5" w:rsidP="004906FA">
            <w:pPr>
              <w:pStyle w:val="110"/>
              <w:keepNext w:val="0"/>
              <w:ind w:left="-57" w:right="-57"/>
              <w:outlineLvl w:val="9"/>
              <w:rPr>
                <w:b w:val="0"/>
                <w:bCs/>
                <w:caps w:val="0"/>
                <w:sz w:val="18"/>
                <w:szCs w:val="18"/>
                <w:lang w:val="uz-Latn-UZ"/>
              </w:rPr>
            </w:pPr>
            <w:r w:rsidRPr="00C10DC2">
              <w:rPr>
                <w:caps w:val="0"/>
                <w:sz w:val="18"/>
                <w:szCs w:val="18"/>
                <w:lang w:val="uz-Latn-UZ"/>
              </w:rPr>
              <w:t>Маterialning qisqacha tavsifi</w:t>
            </w:r>
          </w:p>
        </w:tc>
        <w:tc>
          <w:tcPr>
            <w:tcW w:w="1498" w:type="dxa"/>
            <w:vAlign w:val="center"/>
          </w:tcPr>
          <w:p w:rsidR="008302F5" w:rsidRPr="00C10DC2" w:rsidRDefault="008302F5" w:rsidP="00A44180">
            <w:pPr>
              <w:ind w:left="-92" w:right="-108"/>
              <w:jc w:val="center"/>
              <w:rPr>
                <w:b/>
                <w:sz w:val="18"/>
                <w:szCs w:val="18"/>
                <w:lang w:val="uz-Cyrl-UZ"/>
              </w:rPr>
            </w:pPr>
            <w:r w:rsidRPr="00C10DC2">
              <w:rPr>
                <w:b/>
                <w:sz w:val="18"/>
                <w:szCs w:val="18"/>
                <w:lang w:val="uz-Latn-UZ"/>
              </w:rPr>
              <w:t>O‘tgan davr</w:t>
            </w:r>
            <w:r w:rsidR="00BE5597" w:rsidRPr="00C10DC2">
              <w:rPr>
                <w:b/>
                <w:sz w:val="18"/>
                <w:szCs w:val="18"/>
                <w:lang w:val="uz-Latn-UZ"/>
              </w:rPr>
              <w:t>da</w:t>
            </w:r>
            <w:r w:rsidRPr="00C10DC2">
              <w:rPr>
                <w:b/>
                <w:sz w:val="18"/>
                <w:szCs w:val="18"/>
                <w:lang w:val="uz-Latn-UZ"/>
              </w:rPr>
              <w:t xml:space="preserve"> oxirgi xarid qilingan</w:t>
            </w:r>
          </w:p>
          <w:p w:rsidR="008302F5" w:rsidRPr="00C10DC2" w:rsidRDefault="008302F5" w:rsidP="004906FA">
            <w:pPr>
              <w:ind w:left="-92" w:right="-108"/>
              <w:jc w:val="center"/>
              <w:rPr>
                <w:sz w:val="18"/>
                <w:szCs w:val="18"/>
                <w:lang w:val="uz-Cyrl-UZ"/>
              </w:rPr>
            </w:pPr>
            <w:r w:rsidRPr="00C10DC2">
              <w:rPr>
                <w:b/>
                <w:sz w:val="18"/>
                <w:szCs w:val="18"/>
                <w:lang w:val="uz-Latn-UZ"/>
              </w:rPr>
              <w:t>narxi, so‘m</w:t>
            </w:r>
          </w:p>
        </w:tc>
        <w:tc>
          <w:tcPr>
            <w:tcW w:w="1610" w:type="dxa"/>
            <w:vAlign w:val="center"/>
          </w:tcPr>
          <w:p w:rsidR="008302F5" w:rsidRPr="00C10DC2" w:rsidRDefault="008302F5" w:rsidP="004906FA">
            <w:pPr>
              <w:jc w:val="center"/>
              <w:rPr>
                <w:b/>
                <w:caps/>
                <w:sz w:val="18"/>
                <w:szCs w:val="18"/>
                <w:lang w:val="uz-Latn-UZ"/>
              </w:rPr>
            </w:pPr>
            <w:r w:rsidRPr="00C10DC2">
              <w:rPr>
                <w:b/>
                <w:sz w:val="18"/>
                <w:szCs w:val="18"/>
                <w:lang w:val="uz-Latn-UZ"/>
              </w:rPr>
              <w:t>Хаrid qilingan material miqdori</w:t>
            </w:r>
          </w:p>
        </w:tc>
        <w:tc>
          <w:tcPr>
            <w:tcW w:w="1637" w:type="dxa"/>
            <w:vAlign w:val="center"/>
          </w:tcPr>
          <w:p w:rsidR="008302F5" w:rsidRPr="00C10DC2" w:rsidRDefault="008302F5" w:rsidP="004906FA">
            <w:pPr>
              <w:pStyle w:val="a8"/>
              <w:rPr>
                <w:sz w:val="18"/>
                <w:szCs w:val="18"/>
                <w:lang w:val="uz-Latn-UZ"/>
              </w:rPr>
            </w:pPr>
            <w:r w:rsidRPr="00C10DC2">
              <w:rPr>
                <w:b/>
                <w:sz w:val="18"/>
                <w:szCs w:val="18"/>
                <w:lang w:val="uz-Latn-UZ"/>
              </w:rPr>
              <w:t>Хаrid qilingan material qiymati, so‘m</w:t>
            </w:r>
          </w:p>
        </w:tc>
        <w:tc>
          <w:tcPr>
            <w:tcW w:w="1904" w:type="dxa"/>
            <w:vAlign w:val="center"/>
          </w:tcPr>
          <w:p w:rsidR="008302F5" w:rsidRPr="00C10DC2" w:rsidRDefault="008302F5" w:rsidP="004906FA">
            <w:pPr>
              <w:pStyle w:val="110"/>
              <w:keepNext w:val="0"/>
              <w:ind w:left="-57" w:right="-57"/>
              <w:outlineLvl w:val="9"/>
              <w:rPr>
                <w:sz w:val="18"/>
                <w:szCs w:val="18"/>
                <w:lang w:val="uz-Latn-UZ"/>
              </w:rPr>
            </w:pPr>
            <w:r w:rsidRPr="00C10DC2">
              <w:rPr>
                <w:caps w:val="0"/>
                <w:sz w:val="18"/>
                <w:szCs w:val="18"/>
                <w:lang w:val="uz-Latn-UZ"/>
              </w:rPr>
              <w:t>Маterial bir birligining хаrid narxi, so</w:t>
            </w:r>
            <w:r w:rsidRPr="00C10DC2">
              <w:rPr>
                <w:b w:val="0"/>
                <w:sz w:val="18"/>
                <w:szCs w:val="18"/>
                <w:lang w:val="uz-Latn-UZ"/>
              </w:rPr>
              <w:t>‘</w:t>
            </w:r>
            <w:r w:rsidRPr="00C10DC2">
              <w:rPr>
                <w:caps w:val="0"/>
                <w:sz w:val="18"/>
                <w:szCs w:val="18"/>
                <w:lang w:val="uz-Latn-UZ"/>
              </w:rPr>
              <w:t>m</w:t>
            </w:r>
          </w:p>
        </w:tc>
        <w:tc>
          <w:tcPr>
            <w:tcW w:w="1372" w:type="dxa"/>
            <w:vAlign w:val="center"/>
          </w:tcPr>
          <w:p w:rsidR="008302F5" w:rsidRPr="00C10DC2" w:rsidRDefault="008302F5" w:rsidP="00A44180">
            <w:pPr>
              <w:jc w:val="center"/>
              <w:rPr>
                <w:b/>
                <w:sz w:val="18"/>
                <w:szCs w:val="18"/>
                <w:lang w:val="uz-Latn-UZ"/>
              </w:rPr>
            </w:pPr>
            <w:r w:rsidRPr="00C10DC2">
              <w:rPr>
                <w:b/>
                <w:sz w:val="18"/>
                <w:szCs w:val="18"/>
                <w:lang w:val="uz-Latn-UZ"/>
              </w:rPr>
              <w:t>Izoh: narx</w:t>
            </w:r>
          </w:p>
          <w:p w:rsidR="008302F5" w:rsidRPr="00C10DC2" w:rsidRDefault="008302F5" w:rsidP="004906FA">
            <w:pPr>
              <w:jc w:val="center"/>
              <w:rPr>
                <w:sz w:val="18"/>
                <w:szCs w:val="18"/>
                <w:lang w:val="uz-Latn-UZ"/>
              </w:rPr>
            </w:pPr>
            <w:r w:rsidRPr="00C10DC2">
              <w:rPr>
                <w:b/>
                <w:sz w:val="18"/>
                <w:szCs w:val="18"/>
                <w:lang w:val="uz-Latn-UZ"/>
              </w:rPr>
              <w:t>o‘zgarishi sabablari</w:t>
            </w:r>
          </w:p>
        </w:tc>
      </w:tr>
      <w:tr w:rsidR="00A44180" w:rsidRPr="00C10DC2" w:rsidTr="008302F5">
        <w:trPr>
          <w:cantSplit/>
          <w:jc w:val="center"/>
        </w:trPr>
        <w:tc>
          <w:tcPr>
            <w:tcW w:w="786" w:type="dxa"/>
            <w:vAlign w:val="center"/>
          </w:tcPr>
          <w:p w:rsidR="00A44180" w:rsidRPr="00C10DC2" w:rsidRDefault="00A44180" w:rsidP="00A44180">
            <w:pPr>
              <w:jc w:val="center"/>
              <w:rPr>
                <w:sz w:val="16"/>
                <w:szCs w:val="16"/>
                <w:lang w:val="uz-Latn-UZ"/>
              </w:rPr>
            </w:pPr>
            <w:r w:rsidRPr="00C10DC2">
              <w:rPr>
                <w:sz w:val="16"/>
                <w:szCs w:val="16"/>
                <w:lang w:val="uz-Latn-UZ"/>
              </w:rPr>
              <w:t>А</w:t>
            </w:r>
          </w:p>
        </w:tc>
        <w:tc>
          <w:tcPr>
            <w:tcW w:w="815" w:type="dxa"/>
            <w:vAlign w:val="center"/>
          </w:tcPr>
          <w:p w:rsidR="00A44180" w:rsidRPr="00C10DC2" w:rsidRDefault="00A44180" w:rsidP="00A44180">
            <w:pPr>
              <w:jc w:val="center"/>
              <w:rPr>
                <w:sz w:val="16"/>
                <w:szCs w:val="16"/>
                <w:lang w:val="uz-Latn-UZ"/>
              </w:rPr>
            </w:pPr>
            <w:r w:rsidRPr="00C10DC2">
              <w:rPr>
                <w:sz w:val="16"/>
                <w:szCs w:val="16"/>
                <w:lang w:val="uz-Latn-UZ"/>
              </w:rPr>
              <w:t>B</w:t>
            </w:r>
          </w:p>
        </w:tc>
        <w:tc>
          <w:tcPr>
            <w:tcW w:w="867" w:type="dxa"/>
            <w:vAlign w:val="center"/>
          </w:tcPr>
          <w:p w:rsidR="00A44180" w:rsidRPr="00C10DC2" w:rsidRDefault="00A44180" w:rsidP="00A44180">
            <w:pPr>
              <w:jc w:val="center"/>
              <w:rPr>
                <w:sz w:val="16"/>
                <w:szCs w:val="16"/>
                <w:lang w:val="uz-Latn-UZ"/>
              </w:rPr>
            </w:pPr>
            <w:r w:rsidRPr="00C10DC2">
              <w:rPr>
                <w:sz w:val="16"/>
                <w:szCs w:val="16"/>
                <w:lang w:val="uz-Latn-UZ"/>
              </w:rPr>
              <w:t>D</w:t>
            </w:r>
          </w:p>
        </w:tc>
        <w:tc>
          <w:tcPr>
            <w:tcW w:w="877" w:type="dxa"/>
            <w:vAlign w:val="center"/>
          </w:tcPr>
          <w:p w:rsidR="00A44180" w:rsidRPr="00C10DC2" w:rsidRDefault="00A44180" w:rsidP="00A44180">
            <w:pPr>
              <w:jc w:val="center"/>
              <w:rPr>
                <w:sz w:val="16"/>
                <w:szCs w:val="16"/>
                <w:lang w:val="uz-Latn-UZ"/>
              </w:rPr>
            </w:pPr>
            <w:r w:rsidRPr="00C10DC2">
              <w:rPr>
                <w:sz w:val="16"/>
                <w:szCs w:val="16"/>
                <w:lang w:val="uz-Latn-UZ"/>
              </w:rPr>
              <w:t>E</w:t>
            </w:r>
          </w:p>
        </w:tc>
        <w:tc>
          <w:tcPr>
            <w:tcW w:w="920" w:type="dxa"/>
            <w:vAlign w:val="center"/>
          </w:tcPr>
          <w:p w:rsidR="00A44180" w:rsidRPr="00C10DC2" w:rsidRDefault="00A44180" w:rsidP="00A44180">
            <w:pPr>
              <w:jc w:val="center"/>
              <w:rPr>
                <w:sz w:val="16"/>
                <w:szCs w:val="16"/>
                <w:lang w:val="uz-Latn-UZ"/>
              </w:rPr>
            </w:pPr>
            <w:r w:rsidRPr="00C10DC2">
              <w:rPr>
                <w:sz w:val="16"/>
                <w:szCs w:val="16"/>
                <w:lang w:val="uz-Latn-UZ"/>
              </w:rPr>
              <w:t>F</w:t>
            </w:r>
          </w:p>
        </w:tc>
        <w:tc>
          <w:tcPr>
            <w:tcW w:w="857" w:type="dxa"/>
            <w:vAlign w:val="center"/>
          </w:tcPr>
          <w:p w:rsidR="00A44180" w:rsidRPr="00C10DC2" w:rsidRDefault="00A44180" w:rsidP="00A44180">
            <w:pPr>
              <w:jc w:val="center"/>
              <w:rPr>
                <w:sz w:val="16"/>
                <w:szCs w:val="16"/>
                <w:lang w:val="uz-Latn-UZ"/>
              </w:rPr>
            </w:pPr>
            <w:r w:rsidRPr="00C10DC2">
              <w:rPr>
                <w:sz w:val="16"/>
                <w:szCs w:val="16"/>
                <w:lang w:val="uz-Latn-UZ"/>
              </w:rPr>
              <w:t>G</w:t>
            </w:r>
          </w:p>
        </w:tc>
        <w:tc>
          <w:tcPr>
            <w:tcW w:w="896" w:type="dxa"/>
          </w:tcPr>
          <w:p w:rsidR="00A44180" w:rsidRPr="00C10DC2" w:rsidRDefault="00A44180" w:rsidP="00A44180">
            <w:pPr>
              <w:jc w:val="center"/>
              <w:rPr>
                <w:sz w:val="18"/>
                <w:lang w:val="uz-Latn-UZ"/>
              </w:rPr>
            </w:pPr>
            <w:r w:rsidRPr="00C10DC2">
              <w:rPr>
                <w:sz w:val="18"/>
                <w:lang w:val="uz-Latn-UZ"/>
              </w:rPr>
              <w:t>1</w:t>
            </w:r>
          </w:p>
        </w:tc>
        <w:tc>
          <w:tcPr>
            <w:tcW w:w="1350" w:type="dxa"/>
          </w:tcPr>
          <w:p w:rsidR="00A44180" w:rsidRPr="00C10DC2" w:rsidRDefault="00A44180" w:rsidP="00A44180">
            <w:pPr>
              <w:jc w:val="center"/>
              <w:rPr>
                <w:sz w:val="18"/>
                <w:lang w:val="uz-Latn-UZ"/>
              </w:rPr>
            </w:pPr>
            <w:r w:rsidRPr="00C10DC2">
              <w:rPr>
                <w:sz w:val="18"/>
                <w:lang w:val="uz-Latn-UZ"/>
              </w:rPr>
              <w:t>2</w:t>
            </w:r>
          </w:p>
        </w:tc>
        <w:tc>
          <w:tcPr>
            <w:tcW w:w="1498" w:type="dxa"/>
          </w:tcPr>
          <w:p w:rsidR="00A44180" w:rsidRPr="00C10DC2" w:rsidRDefault="00A44180" w:rsidP="00A44180">
            <w:pPr>
              <w:jc w:val="center"/>
              <w:rPr>
                <w:sz w:val="18"/>
                <w:lang w:val="uz-Latn-UZ"/>
              </w:rPr>
            </w:pPr>
            <w:r w:rsidRPr="00C10DC2">
              <w:rPr>
                <w:sz w:val="18"/>
                <w:lang w:val="uz-Latn-UZ"/>
              </w:rPr>
              <w:t>3</w:t>
            </w:r>
          </w:p>
        </w:tc>
        <w:tc>
          <w:tcPr>
            <w:tcW w:w="1610" w:type="dxa"/>
          </w:tcPr>
          <w:p w:rsidR="00A44180" w:rsidRPr="00C10DC2" w:rsidRDefault="00A44180" w:rsidP="00A44180">
            <w:pPr>
              <w:jc w:val="center"/>
              <w:rPr>
                <w:sz w:val="18"/>
                <w:lang w:val="uz-Latn-UZ"/>
              </w:rPr>
            </w:pPr>
            <w:r w:rsidRPr="00C10DC2">
              <w:rPr>
                <w:sz w:val="18"/>
                <w:lang w:val="uz-Latn-UZ"/>
              </w:rPr>
              <w:t>4</w:t>
            </w:r>
          </w:p>
        </w:tc>
        <w:tc>
          <w:tcPr>
            <w:tcW w:w="1637" w:type="dxa"/>
          </w:tcPr>
          <w:p w:rsidR="00A44180" w:rsidRPr="00C10DC2" w:rsidRDefault="00A44180" w:rsidP="00A44180">
            <w:pPr>
              <w:jc w:val="center"/>
              <w:rPr>
                <w:sz w:val="18"/>
                <w:lang w:val="uz-Latn-UZ"/>
              </w:rPr>
            </w:pPr>
            <w:r w:rsidRPr="00C10DC2">
              <w:rPr>
                <w:sz w:val="18"/>
                <w:lang w:val="uz-Latn-UZ"/>
              </w:rPr>
              <w:t>5</w:t>
            </w:r>
          </w:p>
        </w:tc>
        <w:tc>
          <w:tcPr>
            <w:tcW w:w="1904" w:type="dxa"/>
          </w:tcPr>
          <w:p w:rsidR="00A44180" w:rsidRPr="00C10DC2" w:rsidRDefault="00A44180" w:rsidP="00A44180">
            <w:pPr>
              <w:jc w:val="center"/>
              <w:rPr>
                <w:sz w:val="18"/>
                <w:lang w:val="uz-Latn-UZ"/>
              </w:rPr>
            </w:pPr>
            <w:r w:rsidRPr="00C10DC2">
              <w:rPr>
                <w:sz w:val="18"/>
                <w:lang w:val="uz-Latn-UZ"/>
              </w:rPr>
              <w:t>6</w:t>
            </w:r>
          </w:p>
        </w:tc>
        <w:tc>
          <w:tcPr>
            <w:tcW w:w="1372" w:type="dxa"/>
          </w:tcPr>
          <w:p w:rsidR="00A44180" w:rsidRPr="00C10DC2" w:rsidRDefault="00A44180" w:rsidP="00A44180">
            <w:pPr>
              <w:jc w:val="center"/>
              <w:rPr>
                <w:sz w:val="18"/>
                <w:lang w:val="uz-Latn-UZ"/>
              </w:rPr>
            </w:pPr>
            <w:r w:rsidRPr="00C10DC2">
              <w:rPr>
                <w:sz w:val="18"/>
                <w:lang w:val="uz-Latn-UZ"/>
              </w:rPr>
              <w:t>7</w:t>
            </w:r>
          </w:p>
        </w:tc>
      </w:tr>
      <w:tr w:rsidR="00A44180" w:rsidRPr="00C10DC2" w:rsidTr="008302F5">
        <w:trPr>
          <w:cantSplit/>
          <w:trHeight w:val="209"/>
          <w:jc w:val="center"/>
        </w:trPr>
        <w:tc>
          <w:tcPr>
            <w:tcW w:w="786" w:type="dxa"/>
          </w:tcPr>
          <w:p w:rsidR="00A44180" w:rsidRPr="00C10DC2" w:rsidRDefault="00A44180" w:rsidP="00201836">
            <w:pPr>
              <w:jc w:val="center"/>
              <w:rPr>
                <w:sz w:val="18"/>
                <w:lang w:val="uz-Latn-UZ"/>
              </w:rPr>
            </w:pPr>
          </w:p>
        </w:tc>
        <w:tc>
          <w:tcPr>
            <w:tcW w:w="815" w:type="dxa"/>
          </w:tcPr>
          <w:p w:rsidR="00A44180" w:rsidRPr="00C10DC2" w:rsidRDefault="00A44180" w:rsidP="00B05EF9">
            <w:pPr>
              <w:jc w:val="center"/>
              <w:rPr>
                <w:sz w:val="18"/>
                <w:lang w:val="uz-Latn-UZ"/>
              </w:rPr>
            </w:pPr>
          </w:p>
        </w:tc>
        <w:tc>
          <w:tcPr>
            <w:tcW w:w="867" w:type="dxa"/>
          </w:tcPr>
          <w:p w:rsidR="00A44180" w:rsidRPr="00C10DC2" w:rsidRDefault="00A44180" w:rsidP="00B05EF9">
            <w:pPr>
              <w:jc w:val="center"/>
              <w:rPr>
                <w:sz w:val="18"/>
                <w:lang w:val="uz-Latn-UZ"/>
              </w:rPr>
            </w:pPr>
          </w:p>
        </w:tc>
        <w:tc>
          <w:tcPr>
            <w:tcW w:w="877" w:type="dxa"/>
          </w:tcPr>
          <w:p w:rsidR="00A44180" w:rsidRPr="00C10DC2" w:rsidRDefault="00A44180" w:rsidP="00B05EF9">
            <w:pPr>
              <w:jc w:val="center"/>
              <w:rPr>
                <w:sz w:val="18"/>
                <w:lang w:val="uz-Latn-UZ"/>
              </w:rPr>
            </w:pPr>
          </w:p>
        </w:tc>
        <w:tc>
          <w:tcPr>
            <w:tcW w:w="920" w:type="dxa"/>
          </w:tcPr>
          <w:p w:rsidR="00A44180" w:rsidRPr="00C10DC2" w:rsidRDefault="00A44180" w:rsidP="00B05EF9">
            <w:pPr>
              <w:jc w:val="center"/>
              <w:rPr>
                <w:sz w:val="18"/>
                <w:lang w:val="uz-Latn-UZ"/>
              </w:rPr>
            </w:pPr>
          </w:p>
        </w:tc>
        <w:tc>
          <w:tcPr>
            <w:tcW w:w="857" w:type="dxa"/>
          </w:tcPr>
          <w:p w:rsidR="00A44180" w:rsidRPr="00C10DC2" w:rsidRDefault="00A44180" w:rsidP="00B05EF9">
            <w:pPr>
              <w:jc w:val="center"/>
              <w:rPr>
                <w:sz w:val="18"/>
                <w:lang w:val="uz-Latn-UZ"/>
              </w:rPr>
            </w:pPr>
          </w:p>
        </w:tc>
        <w:tc>
          <w:tcPr>
            <w:tcW w:w="896" w:type="dxa"/>
          </w:tcPr>
          <w:p w:rsidR="00A44180" w:rsidRPr="00C10DC2" w:rsidRDefault="00A44180" w:rsidP="00B05EF9">
            <w:pPr>
              <w:jc w:val="center"/>
              <w:rPr>
                <w:sz w:val="18"/>
                <w:lang w:val="uz-Latn-UZ"/>
              </w:rPr>
            </w:pPr>
          </w:p>
        </w:tc>
        <w:tc>
          <w:tcPr>
            <w:tcW w:w="1350" w:type="dxa"/>
          </w:tcPr>
          <w:p w:rsidR="00A44180" w:rsidRPr="00C10DC2" w:rsidRDefault="00A44180" w:rsidP="00B05EF9">
            <w:pPr>
              <w:jc w:val="center"/>
              <w:rPr>
                <w:sz w:val="18"/>
                <w:lang w:val="uz-Latn-UZ"/>
              </w:rPr>
            </w:pPr>
          </w:p>
        </w:tc>
        <w:tc>
          <w:tcPr>
            <w:tcW w:w="1498" w:type="dxa"/>
          </w:tcPr>
          <w:p w:rsidR="00A44180" w:rsidRPr="00C10DC2" w:rsidRDefault="00A44180" w:rsidP="005E25CA">
            <w:pPr>
              <w:jc w:val="center"/>
              <w:rPr>
                <w:sz w:val="18"/>
                <w:lang w:val="uz-Latn-UZ"/>
              </w:rPr>
            </w:pPr>
          </w:p>
        </w:tc>
        <w:tc>
          <w:tcPr>
            <w:tcW w:w="1610" w:type="dxa"/>
          </w:tcPr>
          <w:p w:rsidR="00A44180" w:rsidRPr="00C10DC2" w:rsidRDefault="00A44180" w:rsidP="00B05EF9">
            <w:pPr>
              <w:jc w:val="center"/>
              <w:rPr>
                <w:sz w:val="18"/>
                <w:lang w:val="uz-Latn-UZ"/>
              </w:rPr>
            </w:pPr>
          </w:p>
        </w:tc>
        <w:tc>
          <w:tcPr>
            <w:tcW w:w="1637" w:type="dxa"/>
          </w:tcPr>
          <w:p w:rsidR="00A44180" w:rsidRPr="00C10DC2" w:rsidRDefault="00A44180" w:rsidP="00B05EF9">
            <w:pPr>
              <w:jc w:val="center"/>
              <w:rPr>
                <w:sz w:val="18"/>
                <w:lang w:val="uz-Latn-UZ"/>
              </w:rPr>
            </w:pPr>
          </w:p>
        </w:tc>
        <w:tc>
          <w:tcPr>
            <w:tcW w:w="1904" w:type="dxa"/>
          </w:tcPr>
          <w:p w:rsidR="00A44180" w:rsidRPr="00C10DC2" w:rsidRDefault="00A44180" w:rsidP="00B05EF9">
            <w:pPr>
              <w:jc w:val="center"/>
              <w:rPr>
                <w:sz w:val="18"/>
                <w:lang w:val="uz-Latn-UZ"/>
              </w:rPr>
            </w:pPr>
          </w:p>
        </w:tc>
        <w:tc>
          <w:tcPr>
            <w:tcW w:w="1372" w:type="dxa"/>
          </w:tcPr>
          <w:p w:rsidR="00A44180" w:rsidRPr="00C10DC2" w:rsidRDefault="00A44180" w:rsidP="00B05EF9">
            <w:pPr>
              <w:jc w:val="center"/>
              <w:rPr>
                <w:sz w:val="18"/>
                <w:lang w:val="uz-Latn-UZ"/>
              </w:rPr>
            </w:pPr>
          </w:p>
        </w:tc>
      </w:tr>
      <w:tr w:rsidR="00A44180" w:rsidRPr="00C10DC2" w:rsidTr="008302F5">
        <w:trPr>
          <w:cantSplit/>
          <w:trHeight w:val="209"/>
          <w:jc w:val="center"/>
        </w:trPr>
        <w:tc>
          <w:tcPr>
            <w:tcW w:w="786" w:type="dxa"/>
          </w:tcPr>
          <w:p w:rsidR="00A44180" w:rsidRPr="00C10DC2" w:rsidRDefault="00A44180" w:rsidP="00201836">
            <w:pPr>
              <w:jc w:val="center"/>
              <w:rPr>
                <w:sz w:val="18"/>
                <w:lang w:val="uz-Latn-UZ"/>
              </w:rPr>
            </w:pPr>
          </w:p>
        </w:tc>
        <w:tc>
          <w:tcPr>
            <w:tcW w:w="815" w:type="dxa"/>
          </w:tcPr>
          <w:p w:rsidR="00A44180" w:rsidRPr="00C10DC2" w:rsidRDefault="00A44180" w:rsidP="00B05EF9">
            <w:pPr>
              <w:jc w:val="center"/>
              <w:rPr>
                <w:sz w:val="18"/>
                <w:lang w:val="uz-Latn-UZ"/>
              </w:rPr>
            </w:pPr>
          </w:p>
        </w:tc>
        <w:tc>
          <w:tcPr>
            <w:tcW w:w="867" w:type="dxa"/>
          </w:tcPr>
          <w:p w:rsidR="00A44180" w:rsidRPr="00C10DC2" w:rsidRDefault="00A44180" w:rsidP="00B05EF9">
            <w:pPr>
              <w:jc w:val="center"/>
              <w:rPr>
                <w:sz w:val="18"/>
                <w:lang w:val="uz-Latn-UZ"/>
              </w:rPr>
            </w:pPr>
          </w:p>
        </w:tc>
        <w:tc>
          <w:tcPr>
            <w:tcW w:w="877" w:type="dxa"/>
          </w:tcPr>
          <w:p w:rsidR="00A44180" w:rsidRPr="00C10DC2" w:rsidRDefault="00A44180" w:rsidP="00B05EF9">
            <w:pPr>
              <w:jc w:val="center"/>
              <w:rPr>
                <w:sz w:val="18"/>
                <w:lang w:val="uz-Latn-UZ"/>
              </w:rPr>
            </w:pPr>
          </w:p>
        </w:tc>
        <w:tc>
          <w:tcPr>
            <w:tcW w:w="920" w:type="dxa"/>
          </w:tcPr>
          <w:p w:rsidR="00A44180" w:rsidRPr="00C10DC2" w:rsidRDefault="00A44180" w:rsidP="00B05EF9">
            <w:pPr>
              <w:jc w:val="center"/>
              <w:rPr>
                <w:sz w:val="18"/>
                <w:lang w:val="uz-Latn-UZ"/>
              </w:rPr>
            </w:pPr>
          </w:p>
        </w:tc>
        <w:tc>
          <w:tcPr>
            <w:tcW w:w="857" w:type="dxa"/>
          </w:tcPr>
          <w:p w:rsidR="00A44180" w:rsidRPr="00C10DC2" w:rsidRDefault="00A44180" w:rsidP="00B05EF9">
            <w:pPr>
              <w:jc w:val="center"/>
              <w:rPr>
                <w:sz w:val="18"/>
                <w:lang w:val="uz-Latn-UZ"/>
              </w:rPr>
            </w:pPr>
          </w:p>
        </w:tc>
        <w:tc>
          <w:tcPr>
            <w:tcW w:w="896" w:type="dxa"/>
          </w:tcPr>
          <w:p w:rsidR="00A44180" w:rsidRPr="00C10DC2" w:rsidRDefault="00A44180" w:rsidP="00B05EF9">
            <w:pPr>
              <w:jc w:val="center"/>
              <w:rPr>
                <w:sz w:val="18"/>
                <w:lang w:val="uz-Latn-UZ"/>
              </w:rPr>
            </w:pPr>
          </w:p>
        </w:tc>
        <w:tc>
          <w:tcPr>
            <w:tcW w:w="1350" w:type="dxa"/>
          </w:tcPr>
          <w:p w:rsidR="00A44180" w:rsidRPr="00C10DC2" w:rsidRDefault="00A44180" w:rsidP="00B05EF9">
            <w:pPr>
              <w:jc w:val="center"/>
              <w:rPr>
                <w:sz w:val="18"/>
                <w:lang w:val="uz-Latn-UZ"/>
              </w:rPr>
            </w:pPr>
          </w:p>
        </w:tc>
        <w:tc>
          <w:tcPr>
            <w:tcW w:w="1498" w:type="dxa"/>
          </w:tcPr>
          <w:p w:rsidR="00A44180" w:rsidRPr="00C10DC2" w:rsidRDefault="00A44180" w:rsidP="00B05EF9">
            <w:pPr>
              <w:jc w:val="center"/>
              <w:rPr>
                <w:sz w:val="18"/>
                <w:lang w:val="uz-Latn-UZ"/>
              </w:rPr>
            </w:pPr>
          </w:p>
        </w:tc>
        <w:tc>
          <w:tcPr>
            <w:tcW w:w="1610" w:type="dxa"/>
          </w:tcPr>
          <w:p w:rsidR="00A44180" w:rsidRPr="00C10DC2" w:rsidRDefault="00A44180" w:rsidP="00B05EF9">
            <w:pPr>
              <w:jc w:val="center"/>
              <w:rPr>
                <w:sz w:val="18"/>
                <w:lang w:val="uz-Latn-UZ"/>
              </w:rPr>
            </w:pPr>
          </w:p>
        </w:tc>
        <w:tc>
          <w:tcPr>
            <w:tcW w:w="1637" w:type="dxa"/>
          </w:tcPr>
          <w:p w:rsidR="00A44180" w:rsidRPr="00C10DC2" w:rsidRDefault="00A44180" w:rsidP="00B05EF9">
            <w:pPr>
              <w:jc w:val="center"/>
              <w:rPr>
                <w:sz w:val="18"/>
                <w:lang w:val="uz-Latn-UZ"/>
              </w:rPr>
            </w:pPr>
          </w:p>
        </w:tc>
        <w:tc>
          <w:tcPr>
            <w:tcW w:w="1904" w:type="dxa"/>
          </w:tcPr>
          <w:p w:rsidR="00A44180" w:rsidRPr="00C10DC2" w:rsidRDefault="00A44180" w:rsidP="00B05EF9">
            <w:pPr>
              <w:jc w:val="center"/>
              <w:rPr>
                <w:sz w:val="18"/>
                <w:lang w:val="uz-Latn-UZ"/>
              </w:rPr>
            </w:pPr>
          </w:p>
        </w:tc>
        <w:tc>
          <w:tcPr>
            <w:tcW w:w="1372" w:type="dxa"/>
          </w:tcPr>
          <w:p w:rsidR="00A44180" w:rsidRPr="00C10DC2" w:rsidRDefault="00A44180" w:rsidP="00B05EF9">
            <w:pPr>
              <w:jc w:val="center"/>
              <w:rPr>
                <w:sz w:val="18"/>
                <w:lang w:val="uz-Latn-UZ"/>
              </w:rPr>
            </w:pPr>
          </w:p>
        </w:tc>
      </w:tr>
      <w:tr w:rsidR="00A44180" w:rsidRPr="00C10DC2" w:rsidTr="008302F5">
        <w:trPr>
          <w:cantSplit/>
          <w:jc w:val="center"/>
        </w:trPr>
        <w:tc>
          <w:tcPr>
            <w:tcW w:w="786" w:type="dxa"/>
          </w:tcPr>
          <w:p w:rsidR="00A44180" w:rsidRPr="00C10DC2" w:rsidRDefault="00A44180" w:rsidP="00B05EF9">
            <w:pPr>
              <w:jc w:val="center"/>
              <w:rPr>
                <w:sz w:val="18"/>
                <w:lang w:val="uz-Latn-UZ"/>
              </w:rPr>
            </w:pPr>
          </w:p>
        </w:tc>
        <w:tc>
          <w:tcPr>
            <w:tcW w:w="815" w:type="dxa"/>
          </w:tcPr>
          <w:p w:rsidR="00A44180" w:rsidRPr="00C10DC2" w:rsidRDefault="00A44180" w:rsidP="00B05EF9">
            <w:pPr>
              <w:jc w:val="center"/>
              <w:rPr>
                <w:sz w:val="18"/>
                <w:lang w:val="uz-Latn-UZ"/>
              </w:rPr>
            </w:pPr>
          </w:p>
        </w:tc>
        <w:tc>
          <w:tcPr>
            <w:tcW w:w="867" w:type="dxa"/>
          </w:tcPr>
          <w:p w:rsidR="00A44180" w:rsidRPr="00C10DC2" w:rsidRDefault="00A44180" w:rsidP="00B05EF9">
            <w:pPr>
              <w:jc w:val="center"/>
              <w:rPr>
                <w:sz w:val="18"/>
                <w:lang w:val="uz-Latn-UZ"/>
              </w:rPr>
            </w:pPr>
          </w:p>
        </w:tc>
        <w:tc>
          <w:tcPr>
            <w:tcW w:w="877" w:type="dxa"/>
          </w:tcPr>
          <w:p w:rsidR="00A44180" w:rsidRPr="00C10DC2" w:rsidRDefault="00A44180" w:rsidP="00B05EF9">
            <w:pPr>
              <w:jc w:val="center"/>
              <w:rPr>
                <w:sz w:val="18"/>
                <w:lang w:val="uz-Latn-UZ"/>
              </w:rPr>
            </w:pPr>
          </w:p>
        </w:tc>
        <w:tc>
          <w:tcPr>
            <w:tcW w:w="920" w:type="dxa"/>
          </w:tcPr>
          <w:p w:rsidR="00A44180" w:rsidRPr="00C10DC2" w:rsidRDefault="00A44180" w:rsidP="00B05EF9">
            <w:pPr>
              <w:jc w:val="center"/>
              <w:rPr>
                <w:sz w:val="18"/>
                <w:lang w:val="uz-Latn-UZ"/>
              </w:rPr>
            </w:pPr>
          </w:p>
        </w:tc>
        <w:tc>
          <w:tcPr>
            <w:tcW w:w="857" w:type="dxa"/>
          </w:tcPr>
          <w:p w:rsidR="00A44180" w:rsidRPr="00C10DC2" w:rsidRDefault="00A44180" w:rsidP="00B05EF9">
            <w:pPr>
              <w:jc w:val="center"/>
              <w:rPr>
                <w:sz w:val="18"/>
                <w:lang w:val="uz-Latn-UZ"/>
              </w:rPr>
            </w:pPr>
          </w:p>
        </w:tc>
        <w:tc>
          <w:tcPr>
            <w:tcW w:w="896" w:type="dxa"/>
          </w:tcPr>
          <w:p w:rsidR="00A44180" w:rsidRPr="00C10DC2" w:rsidRDefault="00A44180" w:rsidP="00B05EF9">
            <w:pPr>
              <w:jc w:val="center"/>
              <w:rPr>
                <w:sz w:val="18"/>
                <w:lang w:val="uz-Latn-UZ"/>
              </w:rPr>
            </w:pPr>
          </w:p>
        </w:tc>
        <w:tc>
          <w:tcPr>
            <w:tcW w:w="1350" w:type="dxa"/>
          </w:tcPr>
          <w:p w:rsidR="00A44180" w:rsidRPr="00C10DC2" w:rsidRDefault="00A44180" w:rsidP="00B05EF9">
            <w:pPr>
              <w:jc w:val="center"/>
              <w:rPr>
                <w:sz w:val="18"/>
                <w:lang w:val="uz-Latn-UZ"/>
              </w:rPr>
            </w:pPr>
          </w:p>
        </w:tc>
        <w:tc>
          <w:tcPr>
            <w:tcW w:w="1498" w:type="dxa"/>
          </w:tcPr>
          <w:p w:rsidR="00A44180" w:rsidRPr="00C10DC2" w:rsidRDefault="00A44180" w:rsidP="00B05EF9">
            <w:pPr>
              <w:jc w:val="center"/>
              <w:rPr>
                <w:sz w:val="18"/>
                <w:lang w:val="uz-Latn-UZ"/>
              </w:rPr>
            </w:pPr>
          </w:p>
        </w:tc>
        <w:tc>
          <w:tcPr>
            <w:tcW w:w="1610" w:type="dxa"/>
          </w:tcPr>
          <w:p w:rsidR="00A44180" w:rsidRPr="00C10DC2" w:rsidRDefault="00A44180" w:rsidP="00B05EF9">
            <w:pPr>
              <w:jc w:val="center"/>
              <w:rPr>
                <w:sz w:val="18"/>
                <w:lang w:val="uz-Latn-UZ"/>
              </w:rPr>
            </w:pPr>
          </w:p>
        </w:tc>
        <w:tc>
          <w:tcPr>
            <w:tcW w:w="1637" w:type="dxa"/>
          </w:tcPr>
          <w:p w:rsidR="00A44180" w:rsidRPr="00C10DC2" w:rsidRDefault="00A44180" w:rsidP="00B05EF9">
            <w:pPr>
              <w:jc w:val="center"/>
              <w:rPr>
                <w:sz w:val="18"/>
                <w:lang w:val="uz-Latn-UZ"/>
              </w:rPr>
            </w:pPr>
          </w:p>
        </w:tc>
        <w:tc>
          <w:tcPr>
            <w:tcW w:w="1904" w:type="dxa"/>
          </w:tcPr>
          <w:p w:rsidR="00A44180" w:rsidRPr="00C10DC2" w:rsidRDefault="00A44180" w:rsidP="00B05EF9">
            <w:pPr>
              <w:jc w:val="center"/>
              <w:rPr>
                <w:sz w:val="18"/>
                <w:lang w:val="uz-Latn-UZ"/>
              </w:rPr>
            </w:pPr>
          </w:p>
        </w:tc>
        <w:tc>
          <w:tcPr>
            <w:tcW w:w="1372" w:type="dxa"/>
          </w:tcPr>
          <w:p w:rsidR="00A44180" w:rsidRPr="00C10DC2" w:rsidRDefault="00A44180" w:rsidP="00B05EF9">
            <w:pPr>
              <w:jc w:val="center"/>
              <w:rPr>
                <w:sz w:val="18"/>
                <w:lang w:val="uz-Latn-UZ"/>
              </w:rPr>
            </w:pPr>
          </w:p>
        </w:tc>
      </w:tr>
      <w:tr w:rsidR="00A44180" w:rsidRPr="00C10DC2" w:rsidTr="008302F5">
        <w:trPr>
          <w:cantSplit/>
          <w:jc w:val="center"/>
        </w:trPr>
        <w:tc>
          <w:tcPr>
            <w:tcW w:w="786" w:type="dxa"/>
          </w:tcPr>
          <w:p w:rsidR="00A44180" w:rsidRPr="00C10DC2" w:rsidRDefault="00A44180" w:rsidP="00B05EF9">
            <w:pPr>
              <w:jc w:val="center"/>
              <w:rPr>
                <w:sz w:val="18"/>
                <w:lang w:val="uz-Latn-UZ"/>
              </w:rPr>
            </w:pPr>
          </w:p>
        </w:tc>
        <w:tc>
          <w:tcPr>
            <w:tcW w:w="815" w:type="dxa"/>
          </w:tcPr>
          <w:p w:rsidR="00A44180" w:rsidRPr="00C10DC2" w:rsidRDefault="00A44180" w:rsidP="00B05EF9">
            <w:pPr>
              <w:jc w:val="center"/>
              <w:rPr>
                <w:sz w:val="18"/>
                <w:lang w:val="uz-Latn-UZ"/>
              </w:rPr>
            </w:pPr>
          </w:p>
        </w:tc>
        <w:tc>
          <w:tcPr>
            <w:tcW w:w="867" w:type="dxa"/>
          </w:tcPr>
          <w:p w:rsidR="00A44180" w:rsidRPr="00C10DC2" w:rsidRDefault="00A44180" w:rsidP="00B05EF9">
            <w:pPr>
              <w:jc w:val="center"/>
              <w:rPr>
                <w:sz w:val="18"/>
                <w:lang w:val="uz-Latn-UZ"/>
              </w:rPr>
            </w:pPr>
          </w:p>
        </w:tc>
        <w:tc>
          <w:tcPr>
            <w:tcW w:w="877" w:type="dxa"/>
          </w:tcPr>
          <w:p w:rsidR="00A44180" w:rsidRPr="00C10DC2" w:rsidRDefault="00A44180" w:rsidP="00B05EF9">
            <w:pPr>
              <w:jc w:val="center"/>
              <w:rPr>
                <w:sz w:val="18"/>
                <w:lang w:val="uz-Latn-UZ"/>
              </w:rPr>
            </w:pPr>
          </w:p>
        </w:tc>
        <w:tc>
          <w:tcPr>
            <w:tcW w:w="920" w:type="dxa"/>
          </w:tcPr>
          <w:p w:rsidR="00A44180" w:rsidRPr="00C10DC2" w:rsidRDefault="00A44180" w:rsidP="00B05EF9">
            <w:pPr>
              <w:jc w:val="center"/>
              <w:rPr>
                <w:sz w:val="18"/>
                <w:lang w:val="uz-Latn-UZ"/>
              </w:rPr>
            </w:pPr>
          </w:p>
        </w:tc>
        <w:tc>
          <w:tcPr>
            <w:tcW w:w="857" w:type="dxa"/>
          </w:tcPr>
          <w:p w:rsidR="00A44180" w:rsidRPr="00C10DC2" w:rsidRDefault="00A44180" w:rsidP="00B05EF9">
            <w:pPr>
              <w:jc w:val="center"/>
              <w:rPr>
                <w:sz w:val="18"/>
                <w:lang w:val="uz-Latn-UZ"/>
              </w:rPr>
            </w:pPr>
          </w:p>
        </w:tc>
        <w:tc>
          <w:tcPr>
            <w:tcW w:w="896" w:type="dxa"/>
          </w:tcPr>
          <w:p w:rsidR="00A44180" w:rsidRPr="00C10DC2" w:rsidRDefault="00A44180" w:rsidP="00B05EF9">
            <w:pPr>
              <w:jc w:val="center"/>
              <w:rPr>
                <w:sz w:val="18"/>
                <w:lang w:val="uz-Latn-UZ"/>
              </w:rPr>
            </w:pPr>
          </w:p>
        </w:tc>
        <w:tc>
          <w:tcPr>
            <w:tcW w:w="1350" w:type="dxa"/>
          </w:tcPr>
          <w:p w:rsidR="00A44180" w:rsidRPr="00C10DC2" w:rsidRDefault="00A44180" w:rsidP="00B05EF9">
            <w:pPr>
              <w:jc w:val="center"/>
              <w:rPr>
                <w:sz w:val="18"/>
                <w:lang w:val="uz-Latn-UZ"/>
              </w:rPr>
            </w:pPr>
          </w:p>
        </w:tc>
        <w:tc>
          <w:tcPr>
            <w:tcW w:w="1498" w:type="dxa"/>
          </w:tcPr>
          <w:p w:rsidR="00A44180" w:rsidRPr="00C10DC2" w:rsidRDefault="00A44180" w:rsidP="00B05EF9">
            <w:pPr>
              <w:jc w:val="center"/>
              <w:rPr>
                <w:sz w:val="18"/>
                <w:lang w:val="uz-Latn-UZ"/>
              </w:rPr>
            </w:pPr>
          </w:p>
        </w:tc>
        <w:tc>
          <w:tcPr>
            <w:tcW w:w="1610" w:type="dxa"/>
          </w:tcPr>
          <w:p w:rsidR="00A44180" w:rsidRPr="00C10DC2" w:rsidRDefault="00A44180" w:rsidP="00B05EF9">
            <w:pPr>
              <w:jc w:val="center"/>
              <w:rPr>
                <w:sz w:val="18"/>
                <w:lang w:val="uz-Latn-UZ"/>
              </w:rPr>
            </w:pPr>
          </w:p>
        </w:tc>
        <w:tc>
          <w:tcPr>
            <w:tcW w:w="1637" w:type="dxa"/>
          </w:tcPr>
          <w:p w:rsidR="00A44180" w:rsidRPr="00C10DC2" w:rsidRDefault="00A44180" w:rsidP="00B05EF9">
            <w:pPr>
              <w:jc w:val="center"/>
              <w:rPr>
                <w:sz w:val="18"/>
                <w:lang w:val="uz-Latn-UZ"/>
              </w:rPr>
            </w:pPr>
          </w:p>
        </w:tc>
        <w:tc>
          <w:tcPr>
            <w:tcW w:w="1904" w:type="dxa"/>
          </w:tcPr>
          <w:p w:rsidR="00A44180" w:rsidRPr="00C10DC2" w:rsidRDefault="00A44180" w:rsidP="00B05EF9">
            <w:pPr>
              <w:jc w:val="center"/>
              <w:rPr>
                <w:sz w:val="18"/>
                <w:lang w:val="uz-Latn-UZ"/>
              </w:rPr>
            </w:pPr>
          </w:p>
        </w:tc>
        <w:tc>
          <w:tcPr>
            <w:tcW w:w="1372" w:type="dxa"/>
          </w:tcPr>
          <w:p w:rsidR="00A44180" w:rsidRPr="00C10DC2" w:rsidRDefault="00A44180" w:rsidP="00B05EF9">
            <w:pPr>
              <w:jc w:val="center"/>
              <w:rPr>
                <w:sz w:val="18"/>
                <w:lang w:val="uz-Latn-UZ"/>
              </w:rPr>
            </w:pPr>
          </w:p>
        </w:tc>
      </w:tr>
      <w:tr w:rsidR="00A44180" w:rsidRPr="00C10DC2" w:rsidTr="008302F5">
        <w:trPr>
          <w:cantSplit/>
          <w:jc w:val="center"/>
        </w:trPr>
        <w:tc>
          <w:tcPr>
            <w:tcW w:w="786" w:type="dxa"/>
          </w:tcPr>
          <w:p w:rsidR="00A44180" w:rsidRPr="00C10DC2" w:rsidRDefault="00A44180" w:rsidP="00B05EF9">
            <w:pPr>
              <w:jc w:val="center"/>
              <w:rPr>
                <w:sz w:val="18"/>
                <w:lang w:val="uz-Latn-UZ"/>
              </w:rPr>
            </w:pPr>
          </w:p>
        </w:tc>
        <w:tc>
          <w:tcPr>
            <w:tcW w:w="815" w:type="dxa"/>
          </w:tcPr>
          <w:p w:rsidR="00A44180" w:rsidRPr="00C10DC2" w:rsidRDefault="00A44180" w:rsidP="00B05EF9">
            <w:pPr>
              <w:jc w:val="center"/>
              <w:rPr>
                <w:sz w:val="18"/>
                <w:lang w:val="uz-Latn-UZ"/>
              </w:rPr>
            </w:pPr>
          </w:p>
        </w:tc>
        <w:tc>
          <w:tcPr>
            <w:tcW w:w="867" w:type="dxa"/>
          </w:tcPr>
          <w:p w:rsidR="00A44180" w:rsidRPr="00C10DC2" w:rsidRDefault="00A44180" w:rsidP="00B05EF9">
            <w:pPr>
              <w:jc w:val="center"/>
              <w:rPr>
                <w:sz w:val="18"/>
                <w:lang w:val="uz-Latn-UZ"/>
              </w:rPr>
            </w:pPr>
          </w:p>
        </w:tc>
        <w:tc>
          <w:tcPr>
            <w:tcW w:w="877" w:type="dxa"/>
          </w:tcPr>
          <w:p w:rsidR="00A44180" w:rsidRPr="00C10DC2" w:rsidRDefault="00A44180" w:rsidP="00B05EF9">
            <w:pPr>
              <w:jc w:val="center"/>
              <w:rPr>
                <w:sz w:val="18"/>
                <w:lang w:val="uz-Latn-UZ"/>
              </w:rPr>
            </w:pPr>
          </w:p>
        </w:tc>
        <w:tc>
          <w:tcPr>
            <w:tcW w:w="920" w:type="dxa"/>
          </w:tcPr>
          <w:p w:rsidR="00A44180" w:rsidRPr="00C10DC2" w:rsidRDefault="00A44180" w:rsidP="00B05EF9">
            <w:pPr>
              <w:jc w:val="center"/>
              <w:rPr>
                <w:sz w:val="18"/>
                <w:lang w:val="uz-Latn-UZ"/>
              </w:rPr>
            </w:pPr>
          </w:p>
        </w:tc>
        <w:tc>
          <w:tcPr>
            <w:tcW w:w="857" w:type="dxa"/>
          </w:tcPr>
          <w:p w:rsidR="00A44180" w:rsidRPr="00C10DC2" w:rsidRDefault="00A44180" w:rsidP="00B05EF9">
            <w:pPr>
              <w:jc w:val="center"/>
              <w:rPr>
                <w:sz w:val="18"/>
                <w:lang w:val="uz-Latn-UZ"/>
              </w:rPr>
            </w:pPr>
          </w:p>
        </w:tc>
        <w:tc>
          <w:tcPr>
            <w:tcW w:w="896" w:type="dxa"/>
          </w:tcPr>
          <w:p w:rsidR="00A44180" w:rsidRPr="00C10DC2" w:rsidRDefault="00A44180" w:rsidP="00B05EF9">
            <w:pPr>
              <w:jc w:val="center"/>
              <w:rPr>
                <w:sz w:val="18"/>
                <w:lang w:val="uz-Latn-UZ"/>
              </w:rPr>
            </w:pPr>
          </w:p>
        </w:tc>
        <w:tc>
          <w:tcPr>
            <w:tcW w:w="1350" w:type="dxa"/>
          </w:tcPr>
          <w:p w:rsidR="00A44180" w:rsidRPr="00C10DC2" w:rsidRDefault="00A44180" w:rsidP="00B05EF9">
            <w:pPr>
              <w:jc w:val="center"/>
              <w:rPr>
                <w:sz w:val="18"/>
                <w:lang w:val="uz-Latn-UZ"/>
              </w:rPr>
            </w:pPr>
          </w:p>
        </w:tc>
        <w:tc>
          <w:tcPr>
            <w:tcW w:w="1498" w:type="dxa"/>
          </w:tcPr>
          <w:p w:rsidR="00A44180" w:rsidRPr="00C10DC2" w:rsidRDefault="00A44180" w:rsidP="00B05EF9">
            <w:pPr>
              <w:jc w:val="center"/>
              <w:rPr>
                <w:sz w:val="18"/>
                <w:lang w:val="uz-Latn-UZ"/>
              </w:rPr>
            </w:pPr>
          </w:p>
        </w:tc>
        <w:tc>
          <w:tcPr>
            <w:tcW w:w="1610" w:type="dxa"/>
          </w:tcPr>
          <w:p w:rsidR="00A44180" w:rsidRPr="00C10DC2" w:rsidRDefault="00A44180" w:rsidP="00B05EF9">
            <w:pPr>
              <w:jc w:val="center"/>
              <w:rPr>
                <w:sz w:val="18"/>
                <w:lang w:val="uz-Latn-UZ"/>
              </w:rPr>
            </w:pPr>
          </w:p>
        </w:tc>
        <w:tc>
          <w:tcPr>
            <w:tcW w:w="1637" w:type="dxa"/>
          </w:tcPr>
          <w:p w:rsidR="00A44180" w:rsidRPr="00C10DC2" w:rsidRDefault="00A44180" w:rsidP="00B05EF9">
            <w:pPr>
              <w:jc w:val="center"/>
              <w:rPr>
                <w:sz w:val="18"/>
                <w:lang w:val="uz-Latn-UZ"/>
              </w:rPr>
            </w:pPr>
          </w:p>
        </w:tc>
        <w:tc>
          <w:tcPr>
            <w:tcW w:w="1904" w:type="dxa"/>
          </w:tcPr>
          <w:p w:rsidR="00A44180" w:rsidRPr="00C10DC2" w:rsidRDefault="00A44180" w:rsidP="00B05EF9">
            <w:pPr>
              <w:jc w:val="center"/>
              <w:rPr>
                <w:sz w:val="18"/>
                <w:lang w:val="uz-Latn-UZ"/>
              </w:rPr>
            </w:pPr>
          </w:p>
        </w:tc>
        <w:tc>
          <w:tcPr>
            <w:tcW w:w="1372" w:type="dxa"/>
          </w:tcPr>
          <w:p w:rsidR="00A44180" w:rsidRPr="00C10DC2" w:rsidRDefault="00A44180" w:rsidP="00B05EF9">
            <w:pPr>
              <w:jc w:val="center"/>
              <w:rPr>
                <w:sz w:val="18"/>
                <w:lang w:val="uz-Latn-UZ"/>
              </w:rPr>
            </w:pPr>
          </w:p>
        </w:tc>
      </w:tr>
    </w:tbl>
    <w:p w:rsidR="00436A16" w:rsidRPr="00C10DC2" w:rsidRDefault="00436A16" w:rsidP="00041979">
      <w:pPr>
        <w:spacing w:before="120" w:after="120"/>
        <w:ind w:right="74"/>
        <w:jc w:val="center"/>
        <w:rPr>
          <w:b/>
          <w:sz w:val="24"/>
          <w:szCs w:val="24"/>
          <w:lang w:val="uz-Latn-UZ"/>
        </w:rPr>
      </w:pPr>
    </w:p>
    <w:p w:rsidR="00310E21" w:rsidRPr="00C10DC2" w:rsidRDefault="00310E21" w:rsidP="00041979">
      <w:pPr>
        <w:spacing w:before="120" w:after="120"/>
        <w:ind w:right="74"/>
        <w:jc w:val="center"/>
        <w:rPr>
          <w:b/>
          <w:sz w:val="24"/>
          <w:szCs w:val="24"/>
          <w:lang w:val="uz-Latn-UZ"/>
        </w:rPr>
      </w:pPr>
    </w:p>
    <w:p w:rsidR="00310E21" w:rsidRPr="00C10DC2" w:rsidRDefault="00310E21" w:rsidP="00041979">
      <w:pPr>
        <w:spacing w:before="120" w:after="120"/>
        <w:ind w:right="74"/>
        <w:jc w:val="center"/>
        <w:rPr>
          <w:b/>
          <w:sz w:val="24"/>
          <w:szCs w:val="24"/>
          <w:lang w:val="uz-Latn-UZ"/>
        </w:rPr>
      </w:pPr>
    </w:p>
    <w:p w:rsidR="00310E21" w:rsidRPr="00C10DC2" w:rsidRDefault="00310E21" w:rsidP="00041979">
      <w:pPr>
        <w:spacing w:before="120" w:after="120"/>
        <w:ind w:right="74"/>
        <w:jc w:val="center"/>
        <w:rPr>
          <w:b/>
          <w:sz w:val="24"/>
          <w:szCs w:val="24"/>
          <w:lang w:val="uz-Latn-UZ"/>
        </w:rPr>
      </w:pPr>
    </w:p>
    <w:p w:rsidR="00310E21" w:rsidRPr="00C10DC2" w:rsidRDefault="00310E21" w:rsidP="00041979">
      <w:pPr>
        <w:spacing w:before="120" w:after="120"/>
        <w:ind w:right="74"/>
        <w:jc w:val="center"/>
        <w:rPr>
          <w:b/>
          <w:sz w:val="24"/>
          <w:szCs w:val="24"/>
          <w:lang w:val="uz-Latn-UZ"/>
        </w:rPr>
      </w:pPr>
    </w:p>
    <w:p w:rsidR="00310E21" w:rsidRPr="00C10DC2" w:rsidRDefault="00310E21" w:rsidP="00041979">
      <w:pPr>
        <w:spacing w:before="120" w:after="120"/>
        <w:ind w:right="74"/>
        <w:jc w:val="center"/>
        <w:rPr>
          <w:b/>
          <w:sz w:val="24"/>
          <w:szCs w:val="24"/>
          <w:lang w:val="uz-Latn-UZ"/>
        </w:rPr>
      </w:pPr>
    </w:p>
    <w:p w:rsidR="00310E21" w:rsidRPr="00C10DC2" w:rsidRDefault="00310E21" w:rsidP="00041979">
      <w:pPr>
        <w:spacing w:before="120" w:after="120"/>
        <w:ind w:right="74"/>
        <w:jc w:val="center"/>
        <w:rPr>
          <w:b/>
          <w:sz w:val="24"/>
          <w:szCs w:val="24"/>
          <w:lang w:val="uz-Latn-UZ"/>
        </w:rPr>
      </w:pPr>
    </w:p>
    <w:p w:rsidR="00310E21" w:rsidRPr="00C10DC2" w:rsidRDefault="00310E21" w:rsidP="00310E21">
      <w:pPr>
        <w:pStyle w:val="15"/>
        <w:jc w:val="center"/>
        <w:rPr>
          <w:b/>
          <w:lang w:val="uz-Cyrl-UZ"/>
        </w:rPr>
      </w:pPr>
      <w:r w:rsidRPr="00C10DC2">
        <w:rPr>
          <w:b/>
          <w:lang w:val="uz-Latn-UZ"/>
        </w:rPr>
        <w:lastRenderedPageBreak/>
        <w:t>1-§</w:t>
      </w:r>
      <w:r w:rsidRPr="00C10DC2">
        <w:rPr>
          <w:b/>
          <w:lang w:val="uz-Cyrl-UZ"/>
        </w:rPr>
        <w:t>.</w:t>
      </w:r>
      <w:r w:rsidRPr="00C10DC2">
        <w:rPr>
          <w:b/>
          <w:lang w:val="uz-Latn-UZ"/>
        </w:rPr>
        <w:t xml:space="preserve"> QURILISH ISHLARI NARXI</w:t>
      </w:r>
    </w:p>
    <w:p w:rsidR="00310E21" w:rsidRPr="00C10DC2" w:rsidRDefault="00C0114E" w:rsidP="00310E21">
      <w:pPr>
        <w:ind w:left="420" w:right="517"/>
        <w:jc w:val="right"/>
        <w:rPr>
          <w:sz w:val="18"/>
          <w:szCs w:val="18"/>
          <w:lang w:val="uz-Latn-UZ"/>
        </w:rPr>
      </w:pPr>
      <w:r w:rsidRPr="00C10DC2">
        <w:rPr>
          <w:b/>
          <w:spacing w:val="-8"/>
          <w:sz w:val="18"/>
          <w:szCs w:val="18"/>
          <w:lang w:val="uz-Latn-UZ"/>
        </w:rPr>
        <w:t xml:space="preserve"> </w:t>
      </w:r>
      <w:r w:rsidR="00310E21" w:rsidRPr="00C10DC2">
        <w:rPr>
          <w:b/>
          <w:spacing w:val="-8"/>
          <w:sz w:val="18"/>
          <w:szCs w:val="18"/>
          <w:lang w:val="uz-Latn-UZ"/>
        </w:rPr>
        <w:t>(</w:t>
      </w:r>
      <w:r w:rsidR="00310E21" w:rsidRPr="00C10DC2">
        <w:rPr>
          <w:b/>
          <w:sz w:val="18"/>
          <w:szCs w:val="18"/>
          <w:lang w:val="uz-Latn-UZ"/>
        </w:rPr>
        <w:t>QQS va aksiz</w:t>
      </w:r>
      <w:r w:rsidR="00310E21" w:rsidRPr="00C10DC2">
        <w:rPr>
          <w:sz w:val="18"/>
          <w:szCs w:val="18"/>
          <w:lang w:val="uz-Latn-UZ"/>
        </w:rPr>
        <w:t xml:space="preserve"> </w:t>
      </w:r>
      <w:r w:rsidR="00310E21" w:rsidRPr="00C10DC2">
        <w:rPr>
          <w:b/>
          <w:spacing w:val="-8"/>
          <w:sz w:val="18"/>
          <w:szCs w:val="18"/>
          <w:lang w:val="uz-Latn-UZ"/>
        </w:rPr>
        <w:t>)</w:t>
      </w:r>
    </w:p>
    <w:p w:rsidR="00310E21" w:rsidRPr="00C10DC2" w:rsidRDefault="00310E21" w:rsidP="00310E21">
      <w:pPr>
        <w:spacing w:before="120" w:after="120"/>
        <w:ind w:right="74"/>
        <w:jc w:val="center"/>
        <w:rPr>
          <w:b/>
          <w:sz w:val="24"/>
          <w:szCs w:val="24"/>
          <w:lang w:val="uz-Latn-UZ"/>
        </w:rPr>
      </w:pPr>
    </w:p>
    <w:tbl>
      <w:tblPr>
        <w:tblStyle w:val="af"/>
        <w:tblW w:w="0" w:type="auto"/>
        <w:tblLook w:val="04A0" w:firstRow="1" w:lastRow="0" w:firstColumn="1" w:lastColumn="0" w:noHBand="0" w:noVBand="1"/>
      </w:tblPr>
      <w:tblGrid>
        <w:gridCol w:w="2376"/>
        <w:gridCol w:w="2677"/>
        <w:gridCol w:w="2126"/>
        <w:gridCol w:w="2677"/>
        <w:gridCol w:w="2677"/>
        <w:gridCol w:w="2677"/>
      </w:tblGrid>
      <w:tr w:rsidR="00310E21" w:rsidRPr="00D761A4" w:rsidTr="00310E21">
        <w:tc>
          <w:tcPr>
            <w:tcW w:w="2376" w:type="dxa"/>
            <w:vMerge w:val="restart"/>
            <w:vAlign w:val="center"/>
          </w:tcPr>
          <w:p w:rsidR="00310E21" w:rsidRPr="00C10DC2" w:rsidRDefault="00310E21" w:rsidP="00310E21">
            <w:pPr>
              <w:jc w:val="center"/>
              <w:rPr>
                <w:b/>
                <w:color w:val="000000"/>
                <w:sz w:val="18"/>
                <w:szCs w:val="18"/>
              </w:rPr>
            </w:pPr>
            <w:r w:rsidRPr="00C10DC2">
              <w:rPr>
                <w:b/>
                <w:color w:val="000000"/>
                <w:sz w:val="18"/>
                <w:szCs w:val="18"/>
              </w:rPr>
              <w:t xml:space="preserve">Tanlangan obyektning nomi va tavsifi </w:t>
            </w:r>
          </w:p>
          <w:p w:rsidR="00310E21" w:rsidRPr="00C10DC2" w:rsidRDefault="00310E21" w:rsidP="00310E21">
            <w:pPr>
              <w:jc w:val="center"/>
              <w:rPr>
                <w:color w:val="000000"/>
                <w:sz w:val="18"/>
                <w:szCs w:val="18"/>
              </w:rPr>
            </w:pPr>
          </w:p>
        </w:tc>
        <w:tc>
          <w:tcPr>
            <w:tcW w:w="2677" w:type="dxa"/>
            <w:vMerge w:val="restart"/>
            <w:vAlign w:val="center"/>
          </w:tcPr>
          <w:p w:rsidR="00310E21" w:rsidRPr="00C10DC2" w:rsidRDefault="00310E21" w:rsidP="00310E21">
            <w:pPr>
              <w:jc w:val="center"/>
              <w:rPr>
                <w:b/>
                <w:color w:val="000000"/>
                <w:sz w:val="18"/>
                <w:szCs w:val="18"/>
                <w:lang w:val="en-US"/>
              </w:rPr>
            </w:pPr>
            <w:r w:rsidRPr="00C10DC2">
              <w:rPr>
                <w:b/>
                <w:color w:val="000000"/>
                <w:sz w:val="18"/>
                <w:szCs w:val="18"/>
                <w:lang w:val="en-US"/>
              </w:rPr>
              <w:t xml:space="preserve">Tanlangan obyektning qurilish tugallangan paytdagi haqiqiy qiymati </w:t>
            </w:r>
          </w:p>
          <w:p w:rsidR="00310E21" w:rsidRPr="00C10DC2" w:rsidRDefault="00310E21" w:rsidP="00310E21">
            <w:pPr>
              <w:jc w:val="center"/>
              <w:rPr>
                <w:color w:val="000000"/>
                <w:sz w:val="18"/>
                <w:szCs w:val="18"/>
                <w:lang w:val="en-US"/>
              </w:rPr>
            </w:pPr>
          </w:p>
        </w:tc>
        <w:tc>
          <w:tcPr>
            <w:tcW w:w="2126" w:type="dxa"/>
            <w:vMerge w:val="restart"/>
            <w:vAlign w:val="center"/>
          </w:tcPr>
          <w:p w:rsidR="00310E21" w:rsidRPr="00C10DC2" w:rsidRDefault="00310E21" w:rsidP="00310E21">
            <w:pPr>
              <w:jc w:val="center"/>
              <w:rPr>
                <w:b/>
                <w:color w:val="000000"/>
                <w:sz w:val="18"/>
                <w:szCs w:val="18"/>
              </w:rPr>
            </w:pPr>
            <w:r w:rsidRPr="00C10DC2">
              <w:rPr>
                <w:b/>
                <w:color w:val="000000"/>
                <w:sz w:val="18"/>
                <w:szCs w:val="18"/>
              </w:rPr>
              <w:t xml:space="preserve">Tanlangan obyekt qurilishi yakunlangan yil </w:t>
            </w:r>
          </w:p>
          <w:p w:rsidR="00310E21" w:rsidRPr="00C10DC2" w:rsidRDefault="00310E21" w:rsidP="00310E21">
            <w:pPr>
              <w:jc w:val="center"/>
              <w:rPr>
                <w:color w:val="000000"/>
                <w:sz w:val="18"/>
                <w:szCs w:val="18"/>
              </w:rPr>
            </w:pPr>
          </w:p>
        </w:tc>
        <w:tc>
          <w:tcPr>
            <w:tcW w:w="5354" w:type="dxa"/>
            <w:gridSpan w:val="2"/>
          </w:tcPr>
          <w:p w:rsidR="00310E21" w:rsidRPr="00C10DC2" w:rsidRDefault="00310E21" w:rsidP="00C0114E">
            <w:pPr>
              <w:spacing w:before="120"/>
              <w:ind w:right="74"/>
              <w:jc w:val="center"/>
              <w:rPr>
                <w:b/>
                <w:color w:val="000000"/>
                <w:sz w:val="18"/>
                <w:szCs w:val="18"/>
                <w:lang w:val="en-US"/>
              </w:rPr>
            </w:pPr>
            <w:r w:rsidRPr="00C10DC2">
              <w:rPr>
                <w:b/>
                <w:color w:val="000000"/>
                <w:sz w:val="18"/>
                <w:szCs w:val="18"/>
                <w:lang w:val="en-US"/>
              </w:rPr>
              <w:t xml:space="preserve">Tanlangan obyektning shartli hisoblangan qiymati </w:t>
            </w:r>
          </w:p>
          <w:p w:rsidR="00C0114E" w:rsidRPr="00C10DC2" w:rsidRDefault="00C0114E" w:rsidP="00C0114E">
            <w:pPr>
              <w:spacing w:before="120"/>
              <w:ind w:right="74"/>
              <w:jc w:val="center"/>
              <w:rPr>
                <w:b/>
                <w:color w:val="000000"/>
                <w:sz w:val="18"/>
                <w:szCs w:val="18"/>
                <w:lang w:val="en-US"/>
              </w:rPr>
            </w:pPr>
          </w:p>
        </w:tc>
        <w:tc>
          <w:tcPr>
            <w:tcW w:w="2677" w:type="dxa"/>
            <w:vMerge w:val="restart"/>
          </w:tcPr>
          <w:p w:rsidR="00310E21" w:rsidRPr="00C10DC2" w:rsidRDefault="00310E21" w:rsidP="00310E21">
            <w:pPr>
              <w:spacing w:before="120" w:after="120"/>
              <w:ind w:right="74"/>
              <w:jc w:val="center"/>
              <w:rPr>
                <w:b/>
                <w:color w:val="000000"/>
                <w:sz w:val="18"/>
                <w:szCs w:val="18"/>
                <w:lang w:val="en-US"/>
              </w:rPr>
            </w:pPr>
            <w:r w:rsidRPr="00C10DC2">
              <w:rPr>
                <w:b/>
                <w:color w:val="000000"/>
                <w:sz w:val="18"/>
                <w:szCs w:val="18"/>
                <w:lang w:val="en-US"/>
              </w:rPr>
              <w:t xml:space="preserve">Izoh: qiymat o‘zgarishiga ta’sir qiluvchi asosiy sabablar </w:t>
            </w:r>
          </w:p>
          <w:p w:rsidR="00310E21" w:rsidRPr="00C10DC2" w:rsidRDefault="00310E21" w:rsidP="00310E21">
            <w:pPr>
              <w:spacing w:before="120" w:after="120"/>
              <w:ind w:right="74"/>
              <w:jc w:val="center"/>
              <w:rPr>
                <w:b/>
                <w:sz w:val="18"/>
                <w:szCs w:val="18"/>
                <w:lang w:val="uz-Latn-UZ"/>
              </w:rPr>
            </w:pPr>
          </w:p>
        </w:tc>
      </w:tr>
      <w:tr w:rsidR="00310E21" w:rsidRPr="00C10DC2" w:rsidTr="00310E21">
        <w:tc>
          <w:tcPr>
            <w:tcW w:w="2376" w:type="dxa"/>
            <w:vMerge/>
          </w:tcPr>
          <w:p w:rsidR="00310E21" w:rsidRPr="00C10DC2" w:rsidRDefault="00310E21" w:rsidP="00310E21">
            <w:pPr>
              <w:spacing w:before="120" w:after="120"/>
              <w:ind w:right="74"/>
              <w:jc w:val="center"/>
              <w:rPr>
                <w:b/>
                <w:sz w:val="18"/>
                <w:szCs w:val="18"/>
                <w:lang w:val="uz-Latn-UZ"/>
              </w:rPr>
            </w:pPr>
          </w:p>
        </w:tc>
        <w:tc>
          <w:tcPr>
            <w:tcW w:w="2677" w:type="dxa"/>
            <w:vMerge/>
          </w:tcPr>
          <w:p w:rsidR="00310E21" w:rsidRPr="00C10DC2" w:rsidRDefault="00310E21" w:rsidP="00310E21">
            <w:pPr>
              <w:spacing w:before="120" w:after="120"/>
              <w:ind w:right="74"/>
              <w:jc w:val="center"/>
              <w:rPr>
                <w:b/>
                <w:sz w:val="18"/>
                <w:szCs w:val="18"/>
                <w:lang w:val="uz-Latn-UZ"/>
              </w:rPr>
            </w:pPr>
          </w:p>
        </w:tc>
        <w:tc>
          <w:tcPr>
            <w:tcW w:w="2126" w:type="dxa"/>
            <w:vMerge/>
          </w:tcPr>
          <w:p w:rsidR="00310E21" w:rsidRPr="00C10DC2" w:rsidRDefault="00310E21" w:rsidP="00310E21">
            <w:pPr>
              <w:spacing w:before="120" w:after="120"/>
              <w:ind w:right="74"/>
              <w:jc w:val="center"/>
              <w:rPr>
                <w:b/>
                <w:sz w:val="18"/>
                <w:szCs w:val="18"/>
                <w:lang w:val="uz-Latn-UZ"/>
              </w:rPr>
            </w:pPr>
          </w:p>
        </w:tc>
        <w:tc>
          <w:tcPr>
            <w:tcW w:w="2677" w:type="dxa"/>
            <w:vAlign w:val="center"/>
          </w:tcPr>
          <w:p w:rsidR="00310E21" w:rsidRPr="00C10DC2" w:rsidRDefault="00310E21" w:rsidP="00310E21">
            <w:pPr>
              <w:jc w:val="center"/>
              <w:rPr>
                <w:b/>
                <w:sz w:val="18"/>
                <w:szCs w:val="18"/>
                <w:lang w:val="uz-Latn-UZ"/>
              </w:rPr>
            </w:pPr>
            <w:r w:rsidRPr="00C10DC2">
              <w:rPr>
                <w:b/>
                <w:sz w:val="18"/>
                <w:szCs w:val="18"/>
                <w:lang w:val="uz-Latn-UZ"/>
              </w:rPr>
              <w:t xml:space="preserve">o‘tgan oydagi </w:t>
            </w:r>
          </w:p>
          <w:p w:rsidR="00310E21" w:rsidRPr="00C10DC2" w:rsidRDefault="00310E21" w:rsidP="00310E21">
            <w:pPr>
              <w:jc w:val="center"/>
              <w:rPr>
                <w:color w:val="000000"/>
                <w:sz w:val="18"/>
                <w:szCs w:val="18"/>
              </w:rPr>
            </w:pPr>
          </w:p>
        </w:tc>
        <w:tc>
          <w:tcPr>
            <w:tcW w:w="2677" w:type="dxa"/>
            <w:vAlign w:val="center"/>
          </w:tcPr>
          <w:p w:rsidR="00310E21" w:rsidRPr="00C10DC2" w:rsidRDefault="00310E21" w:rsidP="00310E21">
            <w:pPr>
              <w:ind w:right="-108"/>
              <w:jc w:val="center"/>
              <w:rPr>
                <w:b/>
                <w:sz w:val="18"/>
                <w:szCs w:val="18"/>
                <w:lang w:val="uz-Latn-UZ"/>
              </w:rPr>
            </w:pPr>
            <w:r w:rsidRPr="00C10DC2">
              <w:rPr>
                <w:b/>
                <w:sz w:val="18"/>
                <w:szCs w:val="18"/>
                <w:lang w:val="uz-Latn-UZ"/>
              </w:rPr>
              <w:t xml:space="preserve">hisobot oyidagi </w:t>
            </w:r>
          </w:p>
          <w:p w:rsidR="00310E21" w:rsidRPr="00C10DC2" w:rsidRDefault="00310E21" w:rsidP="00310E21">
            <w:pPr>
              <w:ind w:right="-108"/>
              <w:jc w:val="center"/>
              <w:rPr>
                <w:color w:val="000000"/>
                <w:sz w:val="18"/>
                <w:szCs w:val="18"/>
              </w:rPr>
            </w:pPr>
          </w:p>
        </w:tc>
        <w:tc>
          <w:tcPr>
            <w:tcW w:w="2677" w:type="dxa"/>
            <w:vMerge/>
          </w:tcPr>
          <w:p w:rsidR="00310E21" w:rsidRPr="00C10DC2" w:rsidRDefault="00310E21" w:rsidP="00310E21">
            <w:pPr>
              <w:spacing w:before="120" w:after="120"/>
              <w:ind w:right="74"/>
              <w:jc w:val="center"/>
              <w:rPr>
                <w:b/>
                <w:sz w:val="18"/>
                <w:szCs w:val="18"/>
                <w:lang w:val="uz-Latn-UZ"/>
              </w:rPr>
            </w:pPr>
          </w:p>
        </w:tc>
      </w:tr>
      <w:tr w:rsidR="00310E21" w:rsidRPr="00C10DC2" w:rsidTr="00310E21">
        <w:tc>
          <w:tcPr>
            <w:tcW w:w="2376" w:type="dxa"/>
          </w:tcPr>
          <w:p w:rsidR="00310E21" w:rsidRPr="00C10DC2" w:rsidRDefault="00310E21" w:rsidP="00310E21">
            <w:pPr>
              <w:jc w:val="center"/>
              <w:rPr>
                <w:sz w:val="18"/>
                <w:szCs w:val="18"/>
                <w:lang w:val="uz-Latn-UZ"/>
              </w:rPr>
            </w:pPr>
            <w:r w:rsidRPr="00C10DC2">
              <w:rPr>
                <w:sz w:val="18"/>
                <w:szCs w:val="18"/>
                <w:lang w:val="uz-Latn-UZ"/>
              </w:rPr>
              <w:t>1</w:t>
            </w:r>
          </w:p>
        </w:tc>
        <w:tc>
          <w:tcPr>
            <w:tcW w:w="2677" w:type="dxa"/>
          </w:tcPr>
          <w:p w:rsidR="00310E21" w:rsidRPr="00C10DC2" w:rsidRDefault="00310E21" w:rsidP="00310E21">
            <w:pPr>
              <w:jc w:val="center"/>
              <w:rPr>
                <w:sz w:val="18"/>
                <w:szCs w:val="18"/>
                <w:lang w:val="uz-Latn-UZ"/>
              </w:rPr>
            </w:pPr>
            <w:r w:rsidRPr="00C10DC2">
              <w:rPr>
                <w:sz w:val="18"/>
                <w:szCs w:val="18"/>
                <w:lang w:val="uz-Latn-UZ"/>
              </w:rPr>
              <w:t>2</w:t>
            </w:r>
          </w:p>
        </w:tc>
        <w:tc>
          <w:tcPr>
            <w:tcW w:w="2126" w:type="dxa"/>
          </w:tcPr>
          <w:p w:rsidR="00310E21" w:rsidRPr="00C10DC2" w:rsidRDefault="00310E21" w:rsidP="00310E21">
            <w:pPr>
              <w:jc w:val="center"/>
              <w:rPr>
                <w:sz w:val="18"/>
                <w:szCs w:val="18"/>
                <w:lang w:val="uz-Latn-UZ"/>
              </w:rPr>
            </w:pPr>
            <w:r w:rsidRPr="00C10DC2">
              <w:rPr>
                <w:sz w:val="18"/>
                <w:szCs w:val="18"/>
                <w:lang w:val="uz-Latn-UZ"/>
              </w:rPr>
              <w:t>3</w:t>
            </w:r>
          </w:p>
        </w:tc>
        <w:tc>
          <w:tcPr>
            <w:tcW w:w="2677" w:type="dxa"/>
          </w:tcPr>
          <w:p w:rsidR="00310E21" w:rsidRPr="00C10DC2" w:rsidRDefault="00310E21" w:rsidP="00310E21">
            <w:pPr>
              <w:jc w:val="center"/>
              <w:rPr>
                <w:sz w:val="18"/>
                <w:szCs w:val="18"/>
                <w:lang w:val="uz-Latn-UZ"/>
              </w:rPr>
            </w:pPr>
            <w:r w:rsidRPr="00C10DC2">
              <w:rPr>
                <w:sz w:val="18"/>
                <w:szCs w:val="18"/>
                <w:lang w:val="uz-Latn-UZ"/>
              </w:rPr>
              <w:t>4</w:t>
            </w:r>
          </w:p>
        </w:tc>
        <w:tc>
          <w:tcPr>
            <w:tcW w:w="2677" w:type="dxa"/>
          </w:tcPr>
          <w:p w:rsidR="00310E21" w:rsidRPr="00C10DC2" w:rsidRDefault="00310E21" w:rsidP="00310E21">
            <w:pPr>
              <w:jc w:val="center"/>
              <w:rPr>
                <w:sz w:val="18"/>
                <w:szCs w:val="18"/>
                <w:lang w:val="uz-Latn-UZ"/>
              </w:rPr>
            </w:pPr>
            <w:r w:rsidRPr="00C10DC2">
              <w:rPr>
                <w:sz w:val="18"/>
                <w:szCs w:val="18"/>
                <w:lang w:val="uz-Latn-UZ"/>
              </w:rPr>
              <w:t>5</w:t>
            </w:r>
          </w:p>
        </w:tc>
        <w:tc>
          <w:tcPr>
            <w:tcW w:w="2677" w:type="dxa"/>
          </w:tcPr>
          <w:p w:rsidR="00310E21" w:rsidRPr="00C10DC2" w:rsidRDefault="00310E21" w:rsidP="00310E21">
            <w:pPr>
              <w:jc w:val="center"/>
              <w:rPr>
                <w:sz w:val="18"/>
                <w:szCs w:val="18"/>
                <w:lang w:val="uz-Latn-UZ"/>
              </w:rPr>
            </w:pPr>
            <w:r w:rsidRPr="00C10DC2">
              <w:rPr>
                <w:sz w:val="18"/>
                <w:szCs w:val="18"/>
                <w:lang w:val="uz-Latn-UZ"/>
              </w:rPr>
              <w:t>6</w:t>
            </w:r>
          </w:p>
        </w:tc>
      </w:tr>
      <w:tr w:rsidR="00310E21" w:rsidRPr="00C10DC2" w:rsidTr="00310E21">
        <w:tc>
          <w:tcPr>
            <w:tcW w:w="2376"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c>
          <w:tcPr>
            <w:tcW w:w="2126"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r>
      <w:tr w:rsidR="00310E21" w:rsidRPr="00C10DC2" w:rsidTr="00310E21">
        <w:tc>
          <w:tcPr>
            <w:tcW w:w="2376"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c>
          <w:tcPr>
            <w:tcW w:w="2126"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r>
      <w:tr w:rsidR="00310E21" w:rsidRPr="00C10DC2" w:rsidTr="00310E21">
        <w:tc>
          <w:tcPr>
            <w:tcW w:w="2376"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c>
          <w:tcPr>
            <w:tcW w:w="2126"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c>
          <w:tcPr>
            <w:tcW w:w="2677" w:type="dxa"/>
          </w:tcPr>
          <w:p w:rsidR="00310E21" w:rsidRPr="00C10DC2" w:rsidRDefault="00310E21" w:rsidP="00310E21">
            <w:pPr>
              <w:spacing w:before="120" w:after="120"/>
              <w:ind w:right="74"/>
              <w:jc w:val="center"/>
              <w:rPr>
                <w:b/>
                <w:sz w:val="18"/>
                <w:szCs w:val="18"/>
                <w:lang w:val="uz-Latn-UZ"/>
              </w:rPr>
            </w:pPr>
          </w:p>
        </w:tc>
      </w:tr>
    </w:tbl>
    <w:p w:rsidR="00310E21" w:rsidRPr="00C10DC2" w:rsidRDefault="00310E21" w:rsidP="00041979">
      <w:pPr>
        <w:spacing w:before="120" w:after="120"/>
        <w:ind w:right="74"/>
        <w:jc w:val="center"/>
        <w:rPr>
          <w:b/>
          <w:sz w:val="24"/>
          <w:szCs w:val="24"/>
          <w:lang w:val="uz-Latn-UZ"/>
        </w:rPr>
      </w:pPr>
    </w:p>
    <w:p w:rsidR="00041979" w:rsidRPr="00C10DC2" w:rsidRDefault="00A310E8" w:rsidP="00041979">
      <w:pPr>
        <w:spacing w:before="120" w:after="120"/>
        <w:ind w:right="74"/>
        <w:jc w:val="center"/>
        <w:rPr>
          <w:sz w:val="24"/>
          <w:szCs w:val="24"/>
          <w:lang w:val="uz-Latn-UZ"/>
        </w:rPr>
      </w:pPr>
      <w:r w:rsidRPr="00C10DC2">
        <w:rPr>
          <w:b/>
          <w:sz w:val="24"/>
          <w:szCs w:val="24"/>
          <w:lang w:val="uz-Latn-UZ"/>
        </w:rPr>
        <w:t>3</w:t>
      </w:r>
      <w:r w:rsidR="007026C5" w:rsidRPr="00C10DC2">
        <w:rPr>
          <w:b/>
          <w:sz w:val="24"/>
          <w:szCs w:val="24"/>
          <w:lang w:val="uz-Latn-UZ"/>
        </w:rPr>
        <w:t>-BOB</w:t>
      </w:r>
      <w:r w:rsidR="006F3884" w:rsidRPr="00C10DC2">
        <w:rPr>
          <w:b/>
          <w:sz w:val="24"/>
          <w:szCs w:val="24"/>
          <w:lang w:val="uz-Latn-UZ"/>
        </w:rPr>
        <w:t>.</w:t>
      </w:r>
      <w:r w:rsidR="007026C5" w:rsidRPr="00C10DC2">
        <w:rPr>
          <w:b/>
          <w:sz w:val="24"/>
          <w:szCs w:val="24"/>
          <w:lang w:val="uz-Latn-UZ"/>
        </w:rPr>
        <w:t xml:space="preserve"> </w:t>
      </w:r>
      <w:r w:rsidR="00041979" w:rsidRPr="00C10DC2">
        <w:rPr>
          <w:b/>
          <w:sz w:val="24"/>
          <w:szCs w:val="24"/>
          <w:lang w:val="uz-Latn-UZ"/>
        </w:rPr>
        <w:t>AVTOMOBIL TRANSPORTIDA YUK TASHISH TARIFLARI</w:t>
      </w:r>
    </w:p>
    <w:p w:rsidR="00496D29" w:rsidRPr="00C10DC2" w:rsidRDefault="00A87089" w:rsidP="0090095B">
      <w:pPr>
        <w:ind w:left="420" w:right="503"/>
        <w:jc w:val="right"/>
        <w:rPr>
          <w:sz w:val="18"/>
          <w:szCs w:val="18"/>
          <w:lang w:val="uz-Latn-UZ"/>
        </w:rPr>
      </w:pPr>
      <w:r w:rsidRPr="00C10DC2">
        <w:rPr>
          <w:b/>
          <w:spacing w:val="-8"/>
          <w:sz w:val="18"/>
          <w:szCs w:val="18"/>
          <w:lang w:val="uz-Latn-UZ"/>
        </w:rPr>
        <w:t xml:space="preserve"> </w:t>
      </w:r>
      <w:r w:rsidR="00496D29" w:rsidRPr="00C10DC2">
        <w:rPr>
          <w:b/>
          <w:spacing w:val="-8"/>
          <w:sz w:val="18"/>
          <w:szCs w:val="18"/>
          <w:lang w:val="uz-Latn-UZ"/>
        </w:rPr>
        <w:t>(</w:t>
      </w:r>
      <w:r w:rsidR="00496D29" w:rsidRPr="00C10DC2">
        <w:rPr>
          <w:b/>
          <w:sz w:val="18"/>
          <w:szCs w:val="18"/>
          <w:lang w:val="uz-Latn-UZ"/>
        </w:rPr>
        <w:t>QQS, aksiz va boshqalarsiz</w:t>
      </w:r>
      <w:r w:rsidR="00496D29" w:rsidRPr="00C10DC2">
        <w:rPr>
          <w:b/>
          <w:spacing w:val="-8"/>
          <w:sz w:val="18"/>
          <w:szCs w:val="18"/>
          <w:lang w:val="uz-Latn-UZ"/>
        </w:rPr>
        <w:t>)</w:t>
      </w:r>
    </w:p>
    <w:tbl>
      <w:tblPr>
        <w:tblW w:w="15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714"/>
        <w:gridCol w:w="826"/>
        <w:gridCol w:w="1012"/>
        <w:gridCol w:w="1680"/>
        <w:gridCol w:w="1580"/>
        <w:gridCol w:w="1102"/>
        <w:gridCol w:w="1029"/>
        <w:gridCol w:w="1697"/>
      </w:tblGrid>
      <w:tr w:rsidR="00BE5597" w:rsidRPr="00D761A4" w:rsidTr="00BE5597">
        <w:tc>
          <w:tcPr>
            <w:tcW w:w="6062" w:type="dxa"/>
            <w:vMerge w:val="restart"/>
            <w:vAlign w:val="center"/>
          </w:tcPr>
          <w:p w:rsidR="00BE5597" w:rsidRPr="00C10DC2" w:rsidRDefault="00BE5597" w:rsidP="004906FA">
            <w:pPr>
              <w:ind w:left="-56" w:right="-66"/>
              <w:jc w:val="center"/>
              <w:rPr>
                <w:b/>
                <w:sz w:val="24"/>
                <w:szCs w:val="18"/>
                <w:lang w:val="uz-Latn-UZ"/>
              </w:rPr>
            </w:pPr>
            <w:r w:rsidRPr="00C10DC2">
              <w:rPr>
                <w:b/>
                <w:sz w:val="18"/>
                <w:szCs w:val="18"/>
                <w:lang w:val="uz-Latn-UZ"/>
              </w:rPr>
              <w:t>Xizmat nomi</w:t>
            </w:r>
          </w:p>
        </w:tc>
        <w:tc>
          <w:tcPr>
            <w:tcW w:w="714" w:type="dxa"/>
            <w:vMerge w:val="restart"/>
            <w:vAlign w:val="center"/>
          </w:tcPr>
          <w:p w:rsidR="00BE5597" w:rsidRPr="00C10DC2" w:rsidRDefault="00BE5597" w:rsidP="004906FA">
            <w:pPr>
              <w:ind w:left="-94" w:right="-87"/>
              <w:jc w:val="center"/>
              <w:rPr>
                <w:b/>
                <w:sz w:val="24"/>
                <w:szCs w:val="18"/>
                <w:lang w:val="uz-Latn-UZ"/>
              </w:rPr>
            </w:pPr>
            <w:r w:rsidRPr="00C10DC2">
              <w:rPr>
                <w:b/>
                <w:color w:val="000000"/>
                <w:sz w:val="18"/>
                <w:szCs w:val="18"/>
                <w:lang w:val="uz-Latn-UZ"/>
              </w:rPr>
              <w:t>Satr kodi</w:t>
            </w:r>
          </w:p>
        </w:tc>
        <w:tc>
          <w:tcPr>
            <w:tcW w:w="826" w:type="dxa"/>
            <w:vMerge w:val="restart"/>
            <w:vAlign w:val="center"/>
          </w:tcPr>
          <w:p w:rsidR="00BE5597" w:rsidRPr="00C10DC2" w:rsidRDefault="00BE5597" w:rsidP="004906FA">
            <w:pPr>
              <w:ind w:left="-56" w:right="-66"/>
              <w:jc w:val="center"/>
              <w:rPr>
                <w:b/>
                <w:sz w:val="24"/>
                <w:szCs w:val="18"/>
                <w:lang w:val="uz-Latn-UZ"/>
              </w:rPr>
            </w:pPr>
            <w:r w:rsidRPr="00C10DC2">
              <w:rPr>
                <w:b/>
                <w:sz w:val="18"/>
                <w:szCs w:val="18"/>
                <w:lang w:val="uz-Latn-UZ"/>
              </w:rPr>
              <w:t>Yuk nomi</w:t>
            </w:r>
          </w:p>
        </w:tc>
        <w:tc>
          <w:tcPr>
            <w:tcW w:w="1012" w:type="dxa"/>
            <w:vMerge w:val="restart"/>
            <w:vAlign w:val="center"/>
          </w:tcPr>
          <w:p w:rsidR="00BE5597" w:rsidRPr="00C10DC2" w:rsidRDefault="00BE5597" w:rsidP="004906FA">
            <w:pPr>
              <w:pStyle w:val="21"/>
              <w:ind w:left="-108" w:right="-122"/>
              <w:jc w:val="center"/>
              <w:rPr>
                <w:rFonts w:ascii="Times New Roman" w:hAnsi="Times New Roman"/>
                <w:b/>
                <w:szCs w:val="18"/>
                <w:lang w:val="uz-Latn-UZ"/>
              </w:rPr>
            </w:pPr>
            <w:r w:rsidRPr="00C10DC2">
              <w:rPr>
                <w:rFonts w:ascii="Times New Roman" w:hAnsi="Times New Roman"/>
                <w:b/>
                <w:sz w:val="18"/>
                <w:szCs w:val="18"/>
                <w:lang w:val="uz-Latn-UZ"/>
              </w:rPr>
              <w:t>Avtomobil turi va rusumi</w:t>
            </w:r>
          </w:p>
        </w:tc>
        <w:tc>
          <w:tcPr>
            <w:tcW w:w="1680" w:type="dxa"/>
            <w:vMerge w:val="restart"/>
            <w:vAlign w:val="center"/>
          </w:tcPr>
          <w:p w:rsidR="00BE5597" w:rsidRPr="00C10DC2" w:rsidRDefault="00BE5597" w:rsidP="004906FA">
            <w:pPr>
              <w:ind w:left="-103" w:right="-80"/>
              <w:jc w:val="center"/>
              <w:rPr>
                <w:b/>
                <w:sz w:val="24"/>
                <w:szCs w:val="18"/>
                <w:lang w:val="uz-Latn-UZ"/>
              </w:rPr>
            </w:pPr>
            <w:r w:rsidRPr="00C10DC2">
              <w:rPr>
                <w:b/>
                <w:sz w:val="18"/>
                <w:lang w:val="uz-Latn-UZ"/>
              </w:rPr>
              <w:t>Yukni tashish o‘rtacha masofasi, km</w:t>
            </w:r>
          </w:p>
        </w:tc>
        <w:tc>
          <w:tcPr>
            <w:tcW w:w="3711" w:type="dxa"/>
            <w:gridSpan w:val="3"/>
            <w:vAlign w:val="center"/>
          </w:tcPr>
          <w:p w:rsidR="00BE5597" w:rsidRPr="00C10DC2" w:rsidRDefault="00BE5597" w:rsidP="00BE5597">
            <w:pPr>
              <w:jc w:val="center"/>
              <w:rPr>
                <w:b/>
                <w:sz w:val="18"/>
                <w:szCs w:val="18"/>
                <w:lang w:val="uz-Latn-UZ"/>
              </w:rPr>
            </w:pPr>
            <w:r w:rsidRPr="00C10DC2">
              <w:rPr>
                <w:b/>
                <w:sz w:val="18"/>
                <w:szCs w:val="18"/>
                <w:lang w:val="uz-Latn-UZ"/>
              </w:rPr>
              <w:t>Tarif, so‘m</w:t>
            </w:r>
          </w:p>
          <w:p w:rsidR="00BE5597" w:rsidRPr="00C10DC2" w:rsidRDefault="00BE5597" w:rsidP="00BE5597">
            <w:pPr>
              <w:jc w:val="center"/>
              <w:rPr>
                <w:b/>
                <w:sz w:val="24"/>
                <w:szCs w:val="18"/>
                <w:lang w:val="uz-Latn-UZ"/>
              </w:rPr>
            </w:pPr>
            <w:r w:rsidRPr="00C10DC2">
              <w:rPr>
                <w:sz w:val="18"/>
                <w:szCs w:val="18"/>
                <w:lang w:val="uz-Latn-UZ"/>
              </w:rPr>
              <w:t>Тариф, сум</w:t>
            </w:r>
          </w:p>
        </w:tc>
        <w:tc>
          <w:tcPr>
            <w:tcW w:w="1697" w:type="dxa"/>
            <w:vMerge w:val="restart"/>
            <w:vAlign w:val="center"/>
          </w:tcPr>
          <w:p w:rsidR="00BE5597" w:rsidRPr="00C10DC2" w:rsidRDefault="00BE5597" w:rsidP="004906FA">
            <w:pPr>
              <w:ind w:left="-101" w:right="-79"/>
              <w:jc w:val="center"/>
              <w:rPr>
                <w:b/>
                <w:sz w:val="24"/>
                <w:szCs w:val="18"/>
                <w:lang w:val="uz-Latn-UZ"/>
              </w:rPr>
            </w:pPr>
            <w:r w:rsidRPr="00C10DC2">
              <w:rPr>
                <w:b/>
                <w:sz w:val="18"/>
                <w:szCs w:val="18"/>
                <w:lang w:val="uz-Latn-UZ"/>
              </w:rPr>
              <w:t>Izoh: tarif o‘zgarishi sabablari</w:t>
            </w:r>
          </w:p>
        </w:tc>
      </w:tr>
      <w:tr w:rsidR="00BE5597" w:rsidRPr="00C10DC2" w:rsidTr="00BE5597">
        <w:tc>
          <w:tcPr>
            <w:tcW w:w="6062" w:type="dxa"/>
            <w:vMerge/>
          </w:tcPr>
          <w:p w:rsidR="00BE5597" w:rsidRPr="00C10DC2" w:rsidRDefault="00BE5597" w:rsidP="006C57FC">
            <w:pPr>
              <w:spacing w:before="120"/>
              <w:jc w:val="center"/>
              <w:rPr>
                <w:b/>
                <w:sz w:val="24"/>
                <w:szCs w:val="18"/>
                <w:lang w:val="uz-Latn-UZ"/>
              </w:rPr>
            </w:pPr>
          </w:p>
        </w:tc>
        <w:tc>
          <w:tcPr>
            <w:tcW w:w="714" w:type="dxa"/>
            <w:vMerge/>
          </w:tcPr>
          <w:p w:rsidR="00BE5597" w:rsidRPr="00C10DC2" w:rsidRDefault="00BE5597" w:rsidP="006C57FC">
            <w:pPr>
              <w:spacing w:before="120"/>
              <w:jc w:val="center"/>
              <w:rPr>
                <w:b/>
                <w:sz w:val="24"/>
                <w:szCs w:val="18"/>
                <w:lang w:val="uz-Latn-UZ"/>
              </w:rPr>
            </w:pPr>
          </w:p>
        </w:tc>
        <w:tc>
          <w:tcPr>
            <w:tcW w:w="826" w:type="dxa"/>
            <w:vMerge/>
          </w:tcPr>
          <w:p w:rsidR="00BE5597" w:rsidRPr="00C10DC2" w:rsidRDefault="00BE5597" w:rsidP="006C57FC">
            <w:pPr>
              <w:spacing w:before="120"/>
              <w:jc w:val="center"/>
              <w:rPr>
                <w:b/>
                <w:sz w:val="24"/>
                <w:szCs w:val="18"/>
                <w:lang w:val="uz-Latn-UZ"/>
              </w:rPr>
            </w:pPr>
          </w:p>
        </w:tc>
        <w:tc>
          <w:tcPr>
            <w:tcW w:w="1012" w:type="dxa"/>
            <w:vMerge/>
          </w:tcPr>
          <w:p w:rsidR="00BE5597" w:rsidRPr="00C10DC2" w:rsidRDefault="00BE5597" w:rsidP="006C57FC">
            <w:pPr>
              <w:spacing w:before="120"/>
              <w:jc w:val="center"/>
              <w:rPr>
                <w:b/>
                <w:sz w:val="24"/>
                <w:szCs w:val="18"/>
                <w:lang w:val="uz-Latn-UZ"/>
              </w:rPr>
            </w:pPr>
          </w:p>
        </w:tc>
        <w:tc>
          <w:tcPr>
            <w:tcW w:w="1680" w:type="dxa"/>
            <w:vMerge/>
          </w:tcPr>
          <w:p w:rsidR="00BE5597" w:rsidRPr="00C10DC2" w:rsidRDefault="00BE5597" w:rsidP="006C57FC">
            <w:pPr>
              <w:spacing w:before="120"/>
              <w:jc w:val="center"/>
              <w:rPr>
                <w:b/>
                <w:sz w:val="24"/>
                <w:szCs w:val="18"/>
                <w:lang w:val="uz-Latn-UZ"/>
              </w:rPr>
            </w:pPr>
          </w:p>
        </w:tc>
        <w:tc>
          <w:tcPr>
            <w:tcW w:w="1580" w:type="dxa"/>
          </w:tcPr>
          <w:p w:rsidR="00BE5597" w:rsidRPr="00C10DC2" w:rsidRDefault="00BE5597" w:rsidP="004906FA">
            <w:pPr>
              <w:jc w:val="center"/>
              <w:rPr>
                <w:b/>
                <w:sz w:val="18"/>
                <w:szCs w:val="18"/>
                <w:lang w:val="uz-Latn-UZ"/>
              </w:rPr>
            </w:pPr>
            <w:r w:rsidRPr="00C10DC2">
              <w:rPr>
                <w:b/>
                <w:sz w:val="18"/>
                <w:szCs w:val="18"/>
                <w:lang w:val="uz-Latn-UZ"/>
              </w:rPr>
              <w:t>o‘tgan yilning oxirgi oyidagi</w:t>
            </w:r>
          </w:p>
        </w:tc>
        <w:tc>
          <w:tcPr>
            <w:tcW w:w="1102" w:type="dxa"/>
            <w:vAlign w:val="center"/>
          </w:tcPr>
          <w:p w:rsidR="00BE5597" w:rsidRPr="00C10DC2" w:rsidRDefault="00BE5597" w:rsidP="004906FA">
            <w:pPr>
              <w:ind w:left="-79" w:right="-108"/>
              <w:jc w:val="center"/>
              <w:rPr>
                <w:b/>
                <w:sz w:val="24"/>
                <w:szCs w:val="18"/>
                <w:lang w:val="uz-Latn-UZ"/>
              </w:rPr>
            </w:pPr>
            <w:r w:rsidRPr="00C10DC2">
              <w:rPr>
                <w:b/>
                <w:sz w:val="18"/>
                <w:szCs w:val="18"/>
                <w:lang w:val="uz-Latn-UZ"/>
              </w:rPr>
              <w:t>o‘tgan oydagi</w:t>
            </w:r>
          </w:p>
        </w:tc>
        <w:tc>
          <w:tcPr>
            <w:tcW w:w="1028" w:type="dxa"/>
            <w:vAlign w:val="center"/>
          </w:tcPr>
          <w:p w:rsidR="00BE5597" w:rsidRPr="00C10DC2" w:rsidRDefault="00BE5597" w:rsidP="004906FA">
            <w:pPr>
              <w:jc w:val="center"/>
              <w:rPr>
                <w:b/>
                <w:sz w:val="24"/>
                <w:szCs w:val="18"/>
                <w:lang w:val="uz-Latn-UZ"/>
              </w:rPr>
            </w:pPr>
            <w:r w:rsidRPr="00C10DC2">
              <w:rPr>
                <w:b/>
                <w:sz w:val="18"/>
                <w:szCs w:val="18"/>
                <w:lang w:val="uz-Latn-UZ"/>
              </w:rPr>
              <w:t>joriy oydagi</w:t>
            </w:r>
          </w:p>
        </w:tc>
        <w:tc>
          <w:tcPr>
            <w:tcW w:w="1697" w:type="dxa"/>
            <w:vMerge/>
          </w:tcPr>
          <w:p w:rsidR="00BE5597" w:rsidRPr="00C10DC2" w:rsidRDefault="00BE5597" w:rsidP="006C57FC">
            <w:pPr>
              <w:spacing w:before="120"/>
              <w:jc w:val="center"/>
              <w:rPr>
                <w:b/>
                <w:sz w:val="24"/>
                <w:szCs w:val="18"/>
                <w:lang w:val="uz-Latn-UZ"/>
              </w:rPr>
            </w:pPr>
          </w:p>
        </w:tc>
      </w:tr>
      <w:tr w:rsidR="00BE5597" w:rsidRPr="00C10DC2" w:rsidTr="00BE5597">
        <w:tc>
          <w:tcPr>
            <w:tcW w:w="6062" w:type="dxa"/>
            <w:vAlign w:val="center"/>
          </w:tcPr>
          <w:p w:rsidR="00BE5597" w:rsidRPr="00C10DC2" w:rsidRDefault="00BE5597" w:rsidP="006C57FC">
            <w:pPr>
              <w:jc w:val="center"/>
              <w:rPr>
                <w:sz w:val="18"/>
                <w:szCs w:val="18"/>
                <w:lang w:val="uz-Latn-UZ"/>
              </w:rPr>
            </w:pPr>
            <w:r w:rsidRPr="00C10DC2">
              <w:rPr>
                <w:sz w:val="18"/>
                <w:szCs w:val="18"/>
                <w:lang w:val="uz-Latn-UZ"/>
              </w:rPr>
              <w:t>1</w:t>
            </w:r>
          </w:p>
        </w:tc>
        <w:tc>
          <w:tcPr>
            <w:tcW w:w="714" w:type="dxa"/>
            <w:vAlign w:val="center"/>
          </w:tcPr>
          <w:p w:rsidR="00BE5597" w:rsidRPr="00C10DC2" w:rsidRDefault="00BE5597" w:rsidP="006C57FC">
            <w:pPr>
              <w:jc w:val="center"/>
              <w:rPr>
                <w:sz w:val="18"/>
                <w:szCs w:val="18"/>
                <w:lang w:val="uz-Latn-UZ"/>
              </w:rPr>
            </w:pPr>
            <w:r w:rsidRPr="00C10DC2">
              <w:rPr>
                <w:sz w:val="18"/>
                <w:szCs w:val="18"/>
                <w:lang w:val="uz-Latn-UZ"/>
              </w:rPr>
              <w:t>2</w:t>
            </w:r>
          </w:p>
        </w:tc>
        <w:tc>
          <w:tcPr>
            <w:tcW w:w="826" w:type="dxa"/>
            <w:vAlign w:val="center"/>
          </w:tcPr>
          <w:p w:rsidR="00BE5597" w:rsidRPr="00C10DC2" w:rsidRDefault="00BE5597" w:rsidP="006C57FC">
            <w:pPr>
              <w:jc w:val="center"/>
              <w:rPr>
                <w:sz w:val="18"/>
                <w:szCs w:val="18"/>
                <w:lang w:val="uz-Latn-UZ"/>
              </w:rPr>
            </w:pPr>
            <w:r w:rsidRPr="00C10DC2">
              <w:rPr>
                <w:sz w:val="18"/>
                <w:szCs w:val="18"/>
                <w:lang w:val="uz-Latn-UZ"/>
              </w:rPr>
              <w:t>3</w:t>
            </w:r>
          </w:p>
        </w:tc>
        <w:tc>
          <w:tcPr>
            <w:tcW w:w="1012" w:type="dxa"/>
            <w:vAlign w:val="center"/>
          </w:tcPr>
          <w:p w:rsidR="00BE5597" w:rsidRPr="00C10DC2" w:rsidRDefault="00BE5597" w:rsidP="006C57FC">
            <w:pPr>
              <w:jc w:val="center"/>
              <w:rPr>
                <w:sz w:val="18"/>
                <w:szCs w:val="18"/>
                <w:lang w:val="uz-Latn-UZ"/>
              </w:rPr>
            </w:pPr>
            <w:r w:rsidRPr="00C10DC2">
              <w:rPr>
                <w:sz w:val="18"/>
                <w:szCs w:val="18"/>
                <w:lang w:val="uz-Latn-UZ"/>
              </w:rPr>
              <w:t>4</w:t>
            </w:r>
          </w:p>
        </w:tc>
        <w:tc>
          <w:tcPr>
            <w:tcW w:w="1680" w:type="dxa"/>
            <w:vAlign w:val="center"/>
          </w:tcPr>
          <w:p w:rsidR="00BE5597" w:rsidRPr="00C10DC2" w:rsidRDefault="00BE5597" w:rsidP="006C57FC">
            <w:pPr>
              <w:jc w:val="center"/>
              <w:rPr>
                <w:sz w:val="18"/>
                <w:szCs w:val="18"/>
                <w:lang w:val="uz-Latn-UZ"/>
              </w:rPr>
            </w:pPr>
            <w:r w:rsidRPr="00C10DC2">
              <w:rPr>
                <w:sz w:val="18"/>
                <w:szCs w:val="18"/>
                <w:lang w:val="uz-Latn-UZ"/>
              </w:rPr>
              <w:t>5</w:t>
            </w:r>
          </w:p>
        </w:tc>
        <w:tc>
          <w:tcPr>
            <w:tcW w:w="1580" w:type="dxa"/>
          </w:tcPr>
          <w:p w:rsidR="00BE5597" w:rsidRPr="00C10DC2" w:rsidRDefault="00BE5597" w:rsidP="006C57FC">
            <w:pPr>
              <w:jc w:val="center"/>
              <w:rPr>
                <w:sz w:val="18"/>
                <w:szCs w:val="18"/>
                <w:lang w:val="en-US"/>
              </w:rPr>
            </w:pPr>
            <w:r w:rsidRPr="00C10DC2">
              <w:rPr>
                <w:sz w:val="18"/>
                <w:szCs w:val="18"/>
                <w:lang w:val="en-US"/>
              </w:rPr>
              <w:t>6</w:t>
            </w:r>
          </w:p>
        </w:tc>
        <w:tc>
          <w:tcPr>
            <w:tcW w:w="1102" w:type="dxa"/>
            <w:vAlign w:val="center"/>
          </w:tcPr>
          <w:p w:rsidR="00BE5597" w:rsidRPr="00C10DC2" w:rsidRDefault="00BE5597" w:rsidP="006C57FC">
            <w:pPr>
              <w:jc w:val="center"/>
              <w:rPr>
                <w:sz w:val="18"/>
                <w:szCs w:val="18"/>
              </w:rPr>
            </w:pPr>
            <w:r w:rsidRPr="00C10DC2">
              <w:rPr>
                <w:sz w:val="18"/>
                <w:szCs w:val="18"/>
              </w:rPr>
              <w:t>7</w:t>
            </w:r>
          </w:p>
        </w:tc>
        <w:tc>
          <w:tcPr>
            <w:tcW w:w="1028" w:type="dxa"/>
            <w:vAlign w:val="center"/>
          </w:tcPr>
          <w:p w:rsidR="00BE5597" w:rsidRPr="00C10DC2" w:rsidRDefault="00BE5597" w:rsidP="006C57FC">
            <w:pPr>
              <w:jc w:val="center"/>
              <w:rPr>
                <w:sz w:val="18"/>
                <w:szCs w:val="18"/>
              </w:rPr>
            </w:pPr>
            <w:r w:rsidRPr="00C10DC2">
              <w:rPr>
                <w:sz w:val="18"/>
                <w:szCs w:val="18"/>
              </w:rPr>
              <w:t>8</w:t>
            </w:r>
          </w:p>
        </w:tc>
        <w:tc>
          <w:tcPr>
            <w:tcW w:w="1697" w:type="dxa"/>
            <w:vAlign w:val="center"/>
          </w:tcPr>
          <w:p w:rsidR="00BE5597" w:rsidRPr="00C10DC2" w:rsidRDefault="00BE5597" w:rsidP="006C57FC">
            <w:pPr>
              <w:jc w:val="center"/>
              <w:rPr>
                <w:sz w:val="18"/>
                <w:szCs w:val="18"/>
              </w:rPr>
            </w:pPr>
            <w:r w:rsidRPr="00C10DC2">
              <w:rPr>
                <w:sz w:val="18"/>
                <w:szCs w:val="18"/>
              </w:rPr>
              <w:t>9</w:t>
            </w:r>
          </w:p>
        </w:tc>
      </w:tr>
      <w:tr w:rsidR="00BE5597" w:rsidRPr="00C10DC2" w:rsidTr="00BE5597">
        <w:tc>
          <w:tcPr>
            <w:tcW w:w="6062" w:type="dxa"/>
            <w:vAlign w:val="center"/>
          </w:tcPr>
          <w:p w:rsidR="00BE5597" w:rsidRPr="00C10DC2" w:rsidRDefault="00BE5597" w:rsidP="004906FA">
            <w:pPr>
              <w:rPr>
                <w:sz w:val="18"/>
                <w:szCs w:val="18"/>
                <w:lang w:val="uz-Latn-UZ"/>
              </w:rPr>
            </w:pPr>
            <w:r w:rsidRPr="00C10DC2">
              <w:rPr>
                <w:b/>
                <w:sz w:val="18"/>
                <w:szCs w:val="18"/>
                <w:lang w:val="uz-Latn-UZ"/>
              </w:rPr>
              <w:t xml:space="preserve">XALQARO </w:t>
            </w:r>
            <w:r w:rsidRPr="00C10DC2">
              <w:rPr>
                <w:b/>
                <w:sz w:val="18"/>
                <w:szCs w:val="18"/>
                <w:lang w:val="en-US"/>
              </w:rPr>
              <w:t>va</w:t>
            </w:r>
            <w:r w:rsidRPr="00C10DC2">
              <w:rPr>
                <w:b/>
                <w:sz w:val="18"/>
                <w:szCs w:val="18"/>
                <w:lang w:val="uz-Cyrl-UZ"/>
              </w:rPr>
              <w:t xml:space="preserve"> </w:t>
            </w:r>
            <w:r w:rsidRPr="00C10DC2">
              <w:rPr>
                <w:b/>
                <w:sz w:val="18"/>
                <w:szCs w:val="18"/>
                <w:lang w:val="uz-Latn-UZ"/>
              </w:rPr>
              <w:t>SHAHARLARARO qatnovda eng ommaviy yukning bir tonnasini bir km.ga tashish ishba</w:t>
            </w:r>
            <w:r w:rsidR="004906FA" w:rsidRPr="00C10DC2">
              <w:rPr>
                <w:b/>
                <w:sz w:val="18"/>
                <w:szCs w:val="18"/>
                <w:lang w:val="uz-Latn-UZ"/>
              </w:rPr>
              <w:t>y tarifi (50 km masofadan ortiq</w:t>
            </w:r>
            <w:r w:rsidRPr="00C10DC2">
              <w:rPr>
                <w:b/>
                <w:sz w:val="18"/>
                <w:szCs w:val="18"/>
                <w:lang w:val="uz-Latn-UZ"/>
              </w:rPr>
              <w:t>)</w:t>
            </w:r>
          </w:p>
        </w:tc>
        <w:tc>
          <w:tcPr>
            <w:tcW w:w="714" w:type="dxa"/>
            <w:vAlign w:val="center"/>
          </w:tcPr>
          <w:p w:rsidR="00BE5597" w:rsidRPr="00C10DC2" w:rsidRDefault="00BE5597" w:rsidP="006C57FC">
            <w:pPr>
              <w:jc w:val="center"/>
              <w:rPr>
                <w:sz w:val="18"/>
                <w:szCs w:val="18"/>
                <w:lang w:val="uz-Latn-UZ"/>
              </w:rPr>
            </w:pPr>
            <w:r w:rsidRPr="00C10DC2">
              <w:rPr>
                <w:sz w:val="18"/>
                <w:szCs w:val="18"/>
                <w:lang w:val="uz-Cyrl-UZ"/>
              </w:rPr>
              <w:t>3</w:t>
            </w:r>
            <w:r w:rsidRPr="00C10DC2">
              <w:rPr>
                <w:sz w:val="18"/>
                <w:szCs w:val="18"/>
                <w:lang w:val="uz-Latn-UZ"/>
              </w:rPr>
              <w:t>01</w:t>
            </w:r>
          </w:p>
        </w:tc>
        <w:tc>
          <w:tcPr>
            <w:tcW w:w="826" w:type="dxa"/>
            <w:vAlign w:val="center"/>
          </w:tcPr>
          <w:p w:rsidR="00BE5597" w:rsidRPr="00C10DC2" w:rsidRDefault="00BE5597" w:rsidP="006C57FC">
            <w:pPr>
              <w:spacing w:before="120"/>
              <w:jc w:val="center"/>
              <w:rPr>
                <w:b/>
                <w:sz w:val="24"/>
                <w:szCs w:val="18"/>
                <w:lang w:val="uz-Latn-UZ"/>
              </w:rPr>
            </w:pPr>
          </w:p>
        </w:tc>
        <w:tc>
          <w:tcPr>
            <w:tcW w:w="1012" w:type="dxa"/>
            <w:vAlign w:val="center"/>
          </w:tcPr>
          <w:p w:rsidR="00BE5597" w:rsidRPr="00C10DC2" w:rsidRDefault="00BE5597" w:rsidP="006C57FC">
            <w:pPr>
              <w:spacing w:before="120"/>
              <w:jc w:val="center"/>
              <w:rPr>
                <w:b/>
                <w:sz w:val="24"/>
                <w:szCs w:val="18"/>
                <w:lang w:val="uz-Latn-UZ"/>
              </w:rPr>
            </w:pPr>
          </w:p>
        </w:tc>
        <w:tc>
          <w:tcPr>
            <w:tcW w:w="1680" w:type="dxa"/>
            <w:vAlign w:val="center"/>
          </w:tcPr>
          <w:p w:rsidR="00BE5597" w:rsidRPr="00C10DC2" w:rsidRDefault="00BE5597" w:rsidP="006C57FC">
            <w:pPr>
              <w:spacing w:before="120"/>
              <w:jc w:val="center"/>
              <w:rPr>
                <w:b/>
                <w:sz w:val="24"/>
                <w:szCs w:val="18"/>
                <w:lang w:val="uz-Latn-UZ"/>
              </w:rPr>
            </w:pPr>
          </w:p>
        </w:tc>
        <w:tc>
          <w:tcPr>
            <w:tcW w:w="1580" w:type="dxa"/>
          </w:tcPr>
          <w:p w:rsidR="00BE5597" w:rsidRPr="00C10DC2" w:rsidRDefault="00BE5597" w:rsidP="006C57FC">
            <w:pPr>
              <w:spacing w:before="120"/>
              <w:jc w:val="center"/>
              <w:rPr>
                <w:b/>
                <w:sz w:val="24"/>
                <w:szCs w:val="18"/>
                <w:lang w:val="uz-Latn-UZ"/>
              </w:rPr>
            </w:pPr>
          </w:p>
        </w:tc>
        <w:tc>
          <w:tcPr>
            <w:tcW w:w="1102" w:type="dxa"/>
            <w:vAlign w:val="center"/>
          </w:tcPr>
          <w:p w:rsidR="00BE5597" w:rsidRPr="00C10DC2" w:rsidRDefault="00BE5597" w:rsidP="006C57FC">
            <w:pPr>
              <w:spacing w:before="120"/>
              <w:jc w:val="center"/>
              <w:rPr>
                <w:b/>
                <w:sz w:val="24"/>
                <w:szCs w:val="18"/>
                <w:lang w:val="uz-Latn-UZ"/>
              </w:rPr>
            </w:pPr>
          </w:p>
        </w:tc>
        <w:tc>
          <w:tcPr>
            <w:tcW w:w="1028" w:type="dxa"/>
            <w:vAlign w:val="center"/>
          </w:tcPr>
          <w:p w:rsidR="00BE5597" w:rsidRPr="00C10DC2" w:rsidRDefault="00BE5597" w:rsidP="006C57FC">
            <w:pPr>
              <w:spacing w:before="120"/>
              <w:jc w:val="center"/>
              <w:rPr>
                <w:b/>
                <w:sz w:val="24"/>
                <w:szCs w:val="18"/>
                <w:lang w:val="uz-Latn-UZ"/>
              </w:rPr>
            </w:pPr>
          </w:p>
        </w:tc>
        <w:tc>
          <w:tcPr>
            <w:tcW w:w="1697" w:type="dxa"/>
            <w:vAlign w:val="center"/>
          </w:tcPr>
          <w:p w:rsidR="00BE5597" w:rsidRPr="00C10DC2" w:rsidRDefault="00BE5597" w:rsidP="006C57FC">
            <w:pPr>
              <w:spacing w:before="120"/>
              <w:jc w:val="center"/>
              <w:rPr>
                <w:b/>
                <w:sz w:val="24"/>
                <w:szCs w:val="18"/>
                <w:lang w:val="uz-Latn-UZ"/>
              </w:rPr>
            </w:pPr>
          </w:p>
        </w:tc>
      </w:tr>
      <w:tr w:rsidR="00BE5597" w:rsidRPr="00C10DC2" w:rsidTr="00BE5597">
        <w:tc>
          <w:tcPr>
            <w:tcW w:w="6062" w:type="dxa"/>
            <w:vAlign w:val="center"/>
          </w:tcPr>
          <w:p w:rsidR="00BE5597" w:rsidRPr="00C10DC2" w:rsidRDefault="00BE5597" w:rsidP="004906FA">
            <w:pPr>
              <w:ind w:right="-85"/>
              <w:rPr>
                <w:sz w:val="18"/>
                <w:szCs w:val="18"/>
                <w:lang w:val="uz-Latn-UZ"/>
              </w:rPr>
            </w:pPr>
            <w:r w:rsidRPr="00C10DC2">
              <w:rPr>
                <w:b/>
                <w:sz w:val="18"/>
                <w:szCs w:val="18"/>
                <w:lang w:val="uz-Latn-UZ"/>
              </w:rPr>
              <w:t>SHAHAR ICHI (atrofi)dagi qatnovda eng ommaviy yukning bir tonnasini bir km.ga tashish ishbay tarifi (50 km masofagacha)</w:t>
            </w:r>
          </w:p>
        </w:tc>
        <w:tc>
          <w:tcPr>
            <w:tcW w:w="714" w:type="dxa"/>
            <w:vAlign w:val="center"/>
          </w:tcPr>
          <w:p w:rsidR="00BE5597" w:rsidRPr="00C10DC2" w:rsidRDefault="00BE5597" w:rsidP="006C57FC">
            <w:pPr>
              <w:jc w:val="center"/>
              <w:rPr>
                <w:sz w:val="18"/>
                <w:szCs w:val="18"/>
                <w:lang w:val="uz-Latn-UZ"/>
              </w:rPr>
            </w:pPr>
            <w:r w:rsidRPr="00C10DC2">
              <w:rPr>
                <w:sz w:val="18"/>
                <w:szCs w:val="18"/>
                <w:lang w:val="uz-Cyrl-UZ"/>
              </w:rPr>
              <w:t>3</w:t>
            </w:r>
            <w:r w:rsidRPr="00C10DC2">
              <w:rPr>
                <w:sz w:val="18"/>
                <w:szCs w:val="18"/>
                <w:lang w:val="uz-Latn-UZ"/>
              </w:rPr>
              <w:t>02</w:t>
            </w:r>
          </w:p>
        </w:tc>
        <w:tc>
          <w:tcPr>
            <w:tcW w:w="826" w:type="dxa"/>
            <w:vAlign w:val="center"/>
          </w:tcPr>
          <w:p w:rsidR="00BE5597" w:rsidRPr="00C10DC2" w:rsidRDefault="00BE5597" w:rsidP="006C57FC">
            <w:pPr>
              <w:spacing w:before="120"/>
              <w:jc w:val="center"/>
              <w:rPr>
                <w:b/>
                <w:sz w:val="24"/>
                <w:szCs w:val="18"/>
                <w:lang w:val="uz-Latn-UZ"/>
              </w:rPr>
            </w:pPr>
          </w:p>
        </w:tc>
        <w:tc>
          <w:tcPr>
            <w:tcW w:w="1012" w:type="dxa"/>
            <w:vAlign w:val="center"/>
          </w:tcPr>
          <w:p w:rsidR="00BE5597" w:rsidRPr="00C10DC2" w:rsidRDefault="00BE5597" w:rsidP="006C57FC">
            <w:pPr>
              <w:spacing w:before="120"/>
              <w:jc w:val="center"/>
              <w:rPr>
                <w:b/>
                <w:sz w:val="24"/>
                <w:szCs w:val="18"/>
                <w:lang w:val="uz-Latn-UZ"/>
              </w:rPr>
            </w:pPr>
          </w:p>
        </w:tc>
        <w:tc>
          <w:tcPr>
            <w:tcW w:w="1680" w:type="dxa"/>
            <w:vAlign w:val="center"/>
          </w:tcPr>
          <w:p w:rsidR="00BE5597" w:rsidRPr="00C10DC2" w:rsidRDefault="00BE5597" w:rsidP="006C57FC">
            <w:pPr>
              <w:spacing w:before="120"/>
              <w:jc w:val="center"/>
              <w:rPr>
                <w:b/>
                <w:sz w:val="24"/>
                <w:szCs w:val="18"/>
                <w:lang w:val="uz-Latn-UZ"/>
              </w:rPr>
            </w:pPr>
          </w:p>
        </w:tc>
        <w:tc>
          <w:tcPr>
            <w:tcW w:w="1580" w:type="dxa"/>
          </w:tcPr>
          <w:p w:rsidR="00BE5597" w:rsidRPr="00C10DC2" w:rsidRDefault="00BE5597" w:rsidP="006C57FC">
            <w:pPr>
              <w:spacing w:before="120"/>
              <w:jc w:val="center"/>
              <w:rPr>
                <w:b/>
                <w:sz w:val="24"/>
                <w:szCs w:val="18"/>
                <w:lang w:val="uz-Latn-UZ"/>
              </w:rPr>
            </w:pPr>
          </w:p>
        </w:tc>
        <w:tc>
          <w:tcPr>
            <w:tcW w:w="1102" w:type="dxa"/>
            <w:vAlign w:val="center"/>
          </w:tcPr>
          <w:p w:rsidR="00BE5597" w:rsidRPr="00C10DC2" w:rsidRDefault="00BE5597" w:rsidP="006C57FC">
            <w:pPr>
              <w:spacing w:before="120"/>
              <w:jc w:val="center"/>
              <w:rPr>
                <w:b/>
                <w:sz w:val="24"/>
                <w:szCs w:val="18"/>
                <w:lang w:val="uz-Latn-UZ"/>
              </w:rPr>
            </w:pPr>
          </w:p>
        </w:tc>
        <w:tc>
          <w:tcPr>
            <w:tcW w:w="1028" w:type="dxa"/>
            <w:vAlign w:val="center"/>
          </w:tcPr>
          <w:p w:rsidR="00BE5597" w:rsidRPr="00C10DC2" w:rsidRDefault="00BE5597" w:rsidP="006C57FC">
            <w:pPr>
              <w:spacing w:before="120"/>
              <w:jc w:val="center"/>
              <w:rPr>
                <w:b/>
                <w:sz w:val="24"/>
                <w:szCs w:val="18"/>
                <w:lang w:val="uz-Latn-UZ"/>
              </w:rPr>
            </w:pPr>
          </w:p>
        </w:tc>
        <w:tc>
          <w:tcPr>
            <w:tcW w:w="1697" w:type="dxa"/>
            <w:vAlign w:val="center"/>
          </w:tcPr>
          <w:p w:rsidR="00BE5597" w:rsidRPr="00C10DC2" w:rsidRDefault="00BE5597" w:rsidP="006C57FC">
            <w:pPr>
              <w:spacing w:before="120"/>
              <w:jc w:val="center"/>
              <w:rPr>
                <w:b/>
                <w:sz w:val="24"/>
                <w:szCs w:val="18"/>
                <w:lang w:val="uz-Latn-UZ"/>
              </w:rPr>
            </w:pPr>
          </w:p>
        </w:tc>
      </w:tr>
      <w:tr w:rsidR="00BE5597" w:rsidRPr="00C10DC2" w:rsidTr="00BE5597">
        <w:tc>
          <w:tcPr>
            <w:tcW w:w="6062" w:type="dxa"/>
            <w:vAlign w:val="center"/>
          </w:tcPr>
          <w:p w:rsidR="00BE5597" w:rsidRPr="00C10DC2" w:rsidRDefault="00BE5597" w:rsidP="004906FA">
            <w:pPr>
              <w:rPr>
                <w:b/>
                <w:sz w:val="18"/>
                <w:szCs w:val="18"/>
                <w:lang w:val="uz-Latn-UZ"/>
              </w:rPr>
            </w:pPr>
            <w:r w:rsidRPr="00C10DC2">
              <w:rPr>
                <w:b/>
                <w:sz w:val="18"/>
                <w:szCs w:val="18"/>
                <w:lang w:val="uz-Latn-UZ"/>
              </w:rPr>
              <w:t xml:space="preserve">XALQARO </w:t>
            </w:r>
            <w:r w:rsidRPr="00C10DC2">
              <w:rPr>
                <w:b/>
                <w:sz w:val="18"/>
                <w:szCs w:val="18"/>
                <w:lang w:val="en-US"/>
              </w:rPr>
              <w:t>va</w:t>
            </w:r>
            <w:r w:rsidRPr="00C10DC2">
              <w:rPr>
                <w:b/>
                <w:sz w:val="18"/>
                <w:szCs w:val="18"/>
                <w:lang w:val="uz-Cyrl-UZ"/>
              </w:rPr>
              <w:t xml:space="preserve"> </w:t>
            </w:r>
            <w:r w:rsidRPr="00C10DC2">
              <w:rPr>
                <w:b/>
                <w:sz w:val="18"/>
                <w:szCs w:val="18"/>
                <w:lang w:val="uz-Latn-UZ"/>
              </w:rPr>
              <w:t>SHAHARLARARO qatnovda eng ommaviy yukning bir tonnasini bir km.ga tashish soatbay tarifi</w:t>
            </w:r>
            <w:r w:rsidRPr="00C10DC2">
              <w:rPr>
                <w:b/>
                <w:sz w:val="24"/>
                <w:szCs w:val="24"/>
                <w:lang w:val="uz-Latn-UZ"/>
              </w:rPr>
              <w:t xml:space="preserve"> </w:t>
            </w:r>
            <w:r w:rsidRPr="00C10DC2">
              <w:rPr>
                <w:b/>
                <w:sz w:val="18"/>
                <w:szCs w:val="18"/>
                <w:lang w:val="uz-Latn-UZ"/>
              </w:rPr>
              <w:t>(50 km masofadan ortiq)</w:t>
            </w:r>
          </w:p>
        </w:tc>
        <w:tc>
          <w:tcPr>
            <w:tcW w:w="714" w:type="dxa"/>
            <w:vAlign w:val="center"/>
          </w:tcPr>
          <w:p w:rsidR="00BE5597" w:rsidRPr="00C10DC2" w:rsidRDefault="00BE5597" w:rsidP="006C57FC">
            <w:pPr>
              <w:jc w:val="center"/>
              <w:rPr>
                <w:sz w:val="18"/>
                <w:szCs w:val="18"/>
                <w:lang w:val="uz-Latn-UZ"/>
              </w:rPr>
            </w:pPr>
            <w:r w:rsidRPr="00C10DC2">
              <w:rPr>
                <w:sz w:val="18"/>
                <w:szCs w:val="18"/>
                <w:lang w:val="uz-Cyrl-UZ"/>
              </w:rPr>
              <w:t>3</w:t>
            </w:r>
            <w:r w:rsidRPr="00C10DC2">
              <w:rPr>
                <w:sz w:val="18"/>
                <w:szCs w:val="18"/>
                <w:lang w:val="uz-Latn-UZ"/>
              </w:rPr>
              <w:t>03</w:t>
            </w:r>
          </w:p>
        </w:tc>
        <w:tc>
          <w:tcPr>
            <w:tcW w:w="826" w:type="dxa"/>
            <w:vAlign w:val="center"/>
          </w:tcPr>
          <w:p w:rsidR="00BE5597" w:rsidRPr="00C10DC2" w:rsidRDefault="00BE5597" w:rsidP="006C57FC">
            <w:pPr>
              <w:spacing w:before="120"/>
              <w:jc w:val="center"/>
              <w:rPr>
                <w:sz w:val="24"/>
                <w:szCs w:val="18"/>
                <w:lang w:val="uz-Latn-UZ"/>
              </w:rPr>
            </w:pPr>
            <w:r w:rsidRPr="00C10DC2">
              <w:rPr>
                <w:sz w:val="24"/>
                <w:szCs w:val="18"/>
                <w:lang w:val="uz-Latn-UZ"/>
              </w:rPr>
              <w:t>x</w:t>
            </w:r>
          </w:p>
        </w:tc>
        <w:tc>
          <w:tcPr>
            <w:tcW w:w="1012" w:type="dxa"/>
            <w:vAlign w:val="center"/>
          </w:tcPr>
          <w:p w:rsidR="00BE5597" w:rsidRPr="00C10DC2" w:rsidRDefault="00BE5597" w:rsidP="006C57FC">
            <w:pPr>
              <w:spacing w:before="120"/>
              <w:jc w:val="center"/>
              <w:rPr>
                <w:sz w:val="24"/>
                <w:szCs w:val="18"/>
                <w:lang w:val="uz-Latn-UZ"/>
              </w:rPr>
            </w:pPr>
          </w:p>
        </w:tc>
        <w:tc>
          <w:tcPr>
            <w:tcW w:w="1680" w:type="dxa"/>
            <w:vAlign w:val="center"/>
          </w:tcPr>
          <w:p w:rsidR="00BE5597" w:rsidRPr="00C10DC2" w:rsidRDefault="00BE5597" w:rsidP="006C57FC">
            <w:pPr>
              <w:spacing w:before="120"/>
              <w:jc w:val="center"/>
              <w:rPr>
                <w:sz w:val="24"/>
                <w:szCs w:val="18"/>
                <w:lang w:val="uz-Latn-UZ"/>
              </w:rPr>
            </w:pPr>
            <w:r w:rsidRPr="00C10DC2">
              <w:rPr>
                <w:sz w:val="24"/>
                <w:szCs w:val="18"/>
                <w:lang w:val="uz-Latn-UZ"/>
              </w:rPr>
              <w:t>x</w:t>
            </w:r>
          </w:p>
        </w:tc>
        <w:tc>
          <w:tcPr>
            <w:tcW w:w="1580" w:type="dxa"/>
          </w:tcPr>
          <w:p w:rsidR="00BE5597" w:rsidRPr="00C10DC2" w:rsidRDefault="00BE5597" w:rsidP="006C57FC">
            <w:pPr>
              <w:spacing w:before="120"/>
              <w:jc w:val="center"/>
              <w:rPr>
                <w:b/>
                <w:sz w:val="24"/>
                <w:szCs w:val="18"/>
                <w:lang w:val="uz-Latn-UZ"/>
              </w:rPr>
            </w:pPr>
          </w:p>
        </w:tc>
        <w:tc>
          <w:tcPr>
            <w:tcW w:w="1102" w:type="dxa"/>
            <w:vAlign w:val="center"/>
          </w:tcPr>
          <w:p w:rsidR="00BE5597" w:rsidRPr="00C10DC2" w:rsidRDefault="00BE5597" w:rsidP="006C57FC">
            <w:pPr>
              <w:spacing w:before="120"/>
              <w:jc w:val="center"/>
              <w:rPr>
                <w:b/>
                <w:sz w:val="24"/>
                <w:szCs w:val="18"/>
                <w:lang w:val="uz-Latn-UZ"/>
              </w:rPr>
            </w:pPr>
          </w:p>
        </w:tc>
        <w:tc>
          <w:tcPr>
            <w:tcW w:w="1028" w:type="dxa"/>
            <w:vAlign w:val="center"/>
          </w:tcPr>
          <w:p w:rsidR="00BE5597" w:rsidRPr="00C10DC2" w:rsidRDefault="00BE5597" w:rsidP="006C57FC">
            <w:pPr>
              <w:spacing w:before="120"/>
              <w:jc w:val="center"/>
              <w:rPr>
                <w:b/>
                <w:sz w:val="24"/>
                <w:szCs w:val="18"/>
                <w:lang w:val="uz-Latn-UZ"/>
              </w:rPr>
            </w:pPr>
          </w:p>
        </w:tc>
        <w:tc>
          <w:tcPr>
            <w:tcW w:w="1697" w:type="dxa"/>
            <w:vAlign w:val="center"/>
          </w:tcPr>
          <w:p w:rsidR="00BE5597" w:rsidRPr="00C10DC2" w:rsidRDefault="00BE5597" w:rsidP="006C57FC">
            <w:pPr>
              <w:spacing w:before="120"/>
              <w:jc w:val="center"/>
              <w:rPr>
                <w:b/>
                <w:sz w:val="24"/>
                <w:szCs w:val="18"/>
                <w:lang w:val="uz-Latn-UZ"/>
              </w:rPr>
            </w:pPr>
          </w:p>
        </w:tc>
      </w:tr>
      <w:tr w:rsidR="00BE5597" w:rsidRPr="00C10DC2" w:rsidTr="00BE5597">
        <w:tc>
          <w:tcPr>
            <w:tcW w:w="6062" w:type="dxa"/>
            <w:vAlign w:val="center"/>
          </w:tcPr>
          <w:p w:rsidR="00BE5597" w:rsidRPr="00C10DC2" w:rsidRDefault="00BE5597" w:rsidP="004906FA">
            <w:pPr>
              <w:rPr>
                <w:sz w:val="18"/>
                <w:szCs w:val="18"/>
                <w:lang w:val="uz-Latn-UZ"/>
              </w:rPr>
            </w:pPr>
            <w:r w:rsidRPr="00C10DC2">
              <w:rPr>
                <w:b/>
                <w:sz w:val="18"/>
                <w:szCs w:val="18"/>
                <w:lang w:val="uz-Latn-UZ"/>
              </w:rPr>
              <w:t>SHAHAR ICHI (atrofi)dagi qatnovda eng ommaviy yukning bir tonnasini bir km.ga tashish soatbay tarifi (50 km masofagacha)</w:t>
            </w:r>
          </w:p>
        </w:tc>
        <w:tc>
          <w:tcPr>
            <w:tcW w:w="714" w:type="dxa"/>
            <w:vAlign w:val="center"/>
          </w:tcPr>
          <w:p w:rsidR="00BE5597" w:rsidRPr="00C10DC2" w:rsidRDefault="00BE5597" w:rsidP="006C57FC">
            <w:pPr>
              <w:jc w:val="center"/>
              <w:rPr>
                <w:sz w:val="18"/>
                <w:szCs w:val="18"/>
                <w:lang w:val="uz-Latn-UZ"/>
              </w:rPr>
            </w:pPr>
            <w:r w:rsidRPr="00C10DC2">
              <w:rPr>
                <w:sz w:val="18"/>
                <w:szCs w:val="18"/>
                <w:lang w:val="uz-Cyrl-UZ"/>
              </w:rPr>
              <w:t>3</w:t>
            </w:r>
            <w:r w:rsidRPr="00C10DC2">
              <w:rPr>
                <w:sz w:val="18"/>
                <w:szCs w:val="18"/>
                <w:lang w:val="uz-Latn-UZ"/>
              </w:rPr>
              <w:t>04</w:t>
            </w:r>
          </w:p>
        </w:tc>
        <w:tc>
          <w:tcPr>
            <w:tcW w:w="826" w:type="dxa"/>
            <w:vAlign w:val="center"/>
          </w:tcPr>
          <w:p w:rsidR="00BE5597" w:rsidRPr="00C10DC2" w:rsidRDefault="00BE5597" w:rsidP="006C57FC">
            <w:pPr>
              <w:spacing w:before="120"/>
              <w:jc w:val="center"/>
              <w:rPr>
                <w:sz w:val="24"/>
                <w:szCs w:val="18"/>
                <w:lang w:val="uz-Latn-UZ"/>
              </w:rPr>
            </w:pPr>
            <w:r w:rsidRPr="00C10DC2">
              <w:rPr>
                <w:sz w:val="24"/>
                <w:szCs w:val="18"/>
                <w:lang w:val="uz-Latn-UZ"/>
              </w:rPr>
              <w:t>x</w:t>
            </w:r>
          </w:p>
        </w:tc>
        <w:tc>
          <w:tcPr>
            <w:tcW w:w="1012" w:type="dxa"/>
            <w:vAlign w:val="center"/>
          </w:tcPr>
          <w:p w:rsidR="00BE5597" w:rsidRPr="00C10DC2" w:rsidRDefault="00BE5597" w:rsidP="006C57FC">
            <w:pPr>
              <w:spacing w:before="120"/>
              <w:jc w:val="center"/>
              <w:rPr>
                <w:sz w:val="24"/>
                <w:szCs w:val="18"/>
                <w:lang w:val="uz-Latn-UZ"/>
              </w:rPr>
            </w:pPr>
          </w:p>
        </w:tc>
        <w:tc>
          <w:tcPr>
            <w:tcW w:w="1680" w:type="dxa"/>
            <w:vAlign w:val="center"/>
          </w:tcPr>
          <w:p w:rsidR="00BE5597" w:rsidRPr="00C10DC2" w:rsidRDefault="00BE5597" w:rsidP="006C57FC">
            <w:pPr>
              <w:spacing w:before="120"/>
              <w:jc w:val="center"/>
              <w:rPr>
                <w:sz w:val="24"/>
                <w:szCs w:val="18"/>
                <w:lang w:val="uz-Latn-UZ"/>
              </w:rPr>
            </w:pPr>
            <w:r w:rsidRPr="00C10DC2">
              <w:rPr>
                <w:sz w:val="24"/>
                <w:szCs w:val="18"/>
                <w:lang w:val="uz-Latn-UZ"/>
              </w:rPr>
              <w:t>x</w:t>
            </w:r>
          </w:p>
        </w:tc>
        <w:tc>
          <w:tcPr>
            <w:tcW w:w="1580" w:type="dxa"/>
          </w:tcPr>
          <w:p w:rsidR="00BE5597" w:rsidRPr="00C10DC2" w:rsidRDefault="00BE5597" w:rsidP="006C57FC">
            <w:pPr>
              <w:spacing w:before="120"/>
              <w:jc w:val="center"/>
              <w:rPr>
                <w:b/>
                <w:sz w:val="24"/>
                <w:szCs w:val="18"/>
                <w:lang w:val="uz-Latn-UZ"/>
              </w:rPr>
            </w:pPr>
          </w:p>
        </w:tc>
        <w:tc>
          <w:tcPr>
            <w:tcW w:w="1102" w:type="dxa"/>
            <w:vAlign w:val="center"/>
          </w:tcPr>
          <w:p w:rsidR="00BE5597" w:rsidRPr="00C10DC2" w:rsidRDefault="00BE5597" w:rsidP="006C57FC">
            <w:pPr>
              <w:spacing w:before="120"/>
              <w:jc w:val="center"/>
              <w:rPr>
                <w:b/>
                <w:sz w:val="24"/>
                <w:szCs w:val="18"/>
                <w:lang w:val="uz-Latn-UZ"/>
              </w:rPr>
            </w:pPr>
          </w:p>
        </w:tc>
        <w:tc>
          <w:tcPr>
            <w:tcW w:w="1028" w:type="dxa"/>
            <w:vAlign w:val="center"/>
          </w:tcPr>
          <w:p w:rsidR="00BE5597" w:rsidRPr="00C10DC2" w:rsidRDefault="00BE5597" w:rsidP="006C57FC">
            <w:pPr>
              <w:spacing w:before="120"/>
              <w:jc w:val="center"/>
              <w:rPr>
                <w:b/>
                <w:sz w:val="24"/>
                <w:szCs w:val="18"/>
                <w:lang w:val="uz-Latn-UZ"/>
              </w:rPr>
            </w:pPr>
          </w:p>
        </w:tc>
        <w:tc>
          <w:tcPr>
            <w:tcW w:w="1697" w:type="dxa"/>
            <w:vAlign w:val="center"/>
          </w:tcPr>
          <w:p w:rsidR="00BE5597" w:rsidRPr="00C10DC2" w:rsidRDefault="00BE5597" w:rsidP="006C57FC">
            <w:pPr>
              <w:spacing w:before="120"/>
              <w:jc w:val="center"/>
              <w:rPr>
                <w:b/>
                <w:sz w:val="24"/>
                <w:szCs w:val="18"/>
                <w:lang w:val="uz-Latn-UZ"/>
              </w:rPr>
            </w:pPr>
          </w:p>
        </w:tc>
      </w:tr>
    </w:tbl>
    <w:p w:rsidR="005B0BD5" w:rsidRPr="00C10DC2" w:rsidRDefault="005B0BD5" w:rsidP="00041979">
      <w:pPr>
        <w:tabs>
          <w:tab w:val="left" w:pos="3510"/>
        </w:tabs>
        <w:spacing w:after="120"/>
        <w:jc w:val="center"/>
        <w:rPr>
          <w:b/>
          <w:kern w:val="28"/>
          <w:sz w:val="18"/>
          <w:szCs w:val="24"/>
          <w:lang w:val="uz-Latn-UZ"/>
        </w:rPr>
      </w:pPr>
    </w:p>
    <w:p w:rsidR="00A87089" w:rsidRPr="00C10DC2" w:rsidRDefault="00A87089" w:rsidP="00041979">
      <w:pPr>
        <w:tabs>
          <w:tab w:val="left" w:pos="3510"/>
        </w:tabs>
        <w:spacing w:after="120"/>
        <w:jc w:val="center"/>
        <w:rPr>
          <w:b/>
          <w:kern w:val="28"/>
          <w:sz w:val="18"/>
          <w:szCs w:val="24"/>
          <w:lang w:val="uz-Latn-UZ"/>
        </w:rPr>
      </w:pPr>
    </w:p>
    <w:p w:rsidR="00A87089" w:rsidRPr="00C10DC2" w:rsidRDefault="00A87089" w:rsidP="00041979">
      <w:pPr>
        <w:tabs>
          <w:tab w:val="left" w:pos="3510"/>
        </w:tabs>
        <w:spacing w:after="120"/>
        <w:jc w:val="center"/>
        <w:rPr>
          <w:b/>
          <w:kern w:val="28"/>
          <w:sz w:val="18"/>
          <w:szCs w:val="24"/>
          <w:lang w:val="uz-Latn-UZ"/>
        </w:rPr>
      </w:pPr>
    </w:p>
    <w:p w:rsidR="00A87089" w:rsidRPr="00C10DC2" w:rsidRDefault="00A87089" w:rsidP="00041979">
      <w:pPr>
        <w:tabs>
          <w:tab w:val="left" w:pos="3510"/>
        </w:tabs>
        <w:spacing w:after="120"/>
        <w:jc w:val="center"/>
        <w:rPr>
          <w:b/>
          <w:kern w:val="28"/>
          <w:sz w:val="18"/>
          <w:szCs w:val="24"/>
          <w:lang w:val="uz-Latn-UZ"/>
        </w:rPr>
      </w:pPr>
    </w:p>
    <w:p w:rsidR="00A87089" w:rsidRPr="00C10DC2" w:rsidRDefault="00A87089" w:rsidP="00041979">
      <w:pPr>
        <w:tabs>
          <w:tab w:val="left" w:pos="3510"/>
        </w:tabs>
        <w:spacing w:after="120"/>
        <w:jc w:val="center"/>
        <w:rPr>
          <w:b/>
          <w:kern w:val="28"/>
          <w:sz w:val="18"/>
          <w:szCs w:val="24"/>
          <w:lang w:val="uz-Latn-UZ"/>
        </w:rPr>
      </w:pPr>
    </w:p>
    <w:p w:rsidR="00A87089" w:rsidRPr="00C10DC2" w:rsidRDefault="00A87089" w:rsidP="00041979">
      <w:pPr>
        <w:tabs>
          <w:tab w:val="left" w:pos="3510"/>
        </w:tabs>
        <w:spacing w:after="120"/>
        <w:jc w:val="center"/>
        <w:rPr>
          <w:b/>
          <w:kern w:val="28"/>
          <w:sz w:val="18"/>
          <w:szCs w:val="24"/>
          <w:lang w:val="uz-Latn-UZ"/>
        </w:rPr>
      </w:pPr>
    </w:p>
    <w:p w:rsidR="00A87089" w:rsidRPr="00C10DC2" w:rsidRDefault="00A87089" w:rsidP="00041979">
      <w:pPr>
        <w:tabs>
          <w:tab w:val="left" w:pos="3510"/>
        </w:tabs>
        <w:spacing w:after="120"/>
        <w:jc w:val="center"/>
        <w:rPr>
          <w:b/>
          <w:kern w:val="28"/>
          <w:sz w:val="18"/>
          <w:szCs w:val="24"/>
          <w:lang w:val="uz-Latn-UZ"/>
        </w:rPr>
      </w:pPr>
    </w:p>
    <w:p w:rsidR="00A87089" w:rsidRPr="00C10DC2" w:rsidRDefault="00A87089" w:rsidP="00041979">
      <w:pPr>
        <w:tabs>
          <w:tab w:val="left" w:pos="3510"/>
        </w:tabs>
        <w:spacing w:after="120"/>
        <w:jc w:val="center"/>
        <w:rPr>
          <w:b/>
          <w:kern w:val="28"/>
          <w:sz w:val="18"/>
          <w:szCs w:val="24"/>
          <w:lang w:val="uz-Latn-UZ"/>
        </w:rPr>
      </w:pPr>
    </w:p>
    <w:p w:rsidR="00F113B4" w:rsidRPr="00C10DC2" w:rsidRDefault="00F113B4" w:rsidP="00041979">
      <w:pPr>
        <w:tabs>
          <w:tab w:val="left" w:pos="3510"/>
        </w:tabs>
        <w:spacing w:after="120"/>
        <w:jc w:val="center"/>
        <w:rPr>
          <w:b/>
          <w:kern w:val="28"/>
          <w:sz w:val="18"/>
          <w:szCs w:val="24"/>
          <w:lang w:val="uz-Latn-UZ"/>
        </w:rPr>
      </w:pPr>
    </w:p>
    <w:p w:rsidR="00F113B4" w:rsidRPr="00C10DC2" w:rsidRDefault="00F113B4" w:rsidP="00041979">
      <w:pPr>
        <w:tabs>
          <w:tab w:val="left" w:pos="3510"/>
        </w:tabs>
        <w:spacing w:after="120"/>
        <w:jc w:val="center"/>
        <w:rPr>
          <w:b/>
          <w:kern w:val="28"/>
          <w:sz w:val="18"/>
          <w:szCs w:val="24"/>
          <w:lang w:val="uz-Latn-UZ"/>
        </w:rPr>
      </w:pPr>
    </w:p>
    <w:p w:rsidR="00041979" w:rsidRPr="00C10DC2" w:rsidRDefault="003B6A2E" w:rsidP="004906FA">
      <w:pPr>
        <w:tabs>
          <w:tab w:val="left" w:pos="3510"/>
        </w:tabs>
        <w:jc w:val="center"/>
        <w:rPr>
          <w:sz w:val="24"/>
          <w:szCs w:val="24"/>
          <w:lang w:val="uz-Latn-UZ"/>
        </w:rPr>
      </w:pPr>
      <w:r w:rsidRPr="00C10DC2">
        <w:rPr>
          <w:b/>
          <w:sz w:val="24"/>
          <w:szCs w:val="24"/>
          <w:lang w:val="uz-Latn-UZ"/>
        </w:rPr>
        <w:lastRenderedPageBreak/>
        <w:t>4</w:t>
      </w:r>
      <w:r w:rsidR="00041979" w:rsidRPr="00C10DC2">
        <w:rPr>
          <w:b/>
          <w:sz w:val="24"/>
          <w:szCs w:val="24"/>
          <w:lang w:val="uz-Latn-UZ"/>
        </w:rPr>
        <w:t>-BOB. TEMIR YO‘L TRANSPORTIDA YO‘LOVCHI TASHISH TARIFLARI</w:t>
      </w:r>
    </w:p>
    <w:p w:rsidR="00496D29" w:rsidRPr="00C10DC2" w:rsidRDefault="00496D29" w:rsidP="0090095B">
      <w:pPr>
        <w:ind w:left="420" w:right="181"/>
        <w:jc w:val="right"/>
        <w:rPr>
          <w:sz w:val="18"/>
          <w:szCs w:val="18"/>
          <w:lang w:val="uz-Latn-UZ"/>
        </w:rPr>
      </w:pPr>
      <w:r w:rsidRPr="00C10DC2">
        <w:rPr>
          <w:b/>
          <w:spacing w:val="-8"/>
          <w:sz w:val="18"/>
          <w:szCs w:val="18"/>
          <w:lang w:val="uz-Latn-UZ"/>
        </w:rPr>
        <w:t>(</w:t>
      </w:r>
      <w:r w:rsidRPr="00C10DC2">
        <w:rPr>
          <w:b/>
          <w:sz w:val="18"/>
          <w:szCs w:val="18"/>
          <w:lang w:val="uz-Latn-UZ"/>
        </w:rPr>
        <w:t>QQS, aksiz va boshqalarsiz</w:t>
      </w:r>
      <w:r w:rsidRPr="00C10DC2">
        <w:rPr>
          <w:b/>
          <w:spacing w:val="-8"/>
          <w:sz w:val="18"/>
          <w:szCs w:val="18"/>
          <w:lang w:val="uz-Latn-UZ"/>
        </w:rPr>
        <w:t>)</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7"/>
        <w:gridCol w:w="981"/>
        <w:gridCol w:w="1548"/>
        <w:gridCol w:w="1717"/>
        <w:gridCol w:w="1701"/>
        <w:gridCol w:w="1655"/>
        <w:gridCol w:w="1655"/>
        <w:gridCol w:w="1641"/>
        <w:gridCol w:w="1721"/>
      </w:tblGrid>
      <w:tr w:rsidR="00BE5597" w:rsidRPr="00D761A4" w:rsidTr="00BE5597">
        <w:trPr>
          <w:trHeight w:val="517"/>
          <w:tblHeader/>
          <w:jc w:val="center"/>
        </w:trPr>
        <w:tc>
          <w:tcPr>
            <w:tcW w:w="3567" w:type="dxa"/>
            <w:vMerge w:val="restart"/>
            <w:vAlign w:val="center"/>
          </w:tcPr>
          <w:p w:rsidR="00BE5597" w:rsidRPr="00C10DC2" w:rsidRDefault="00BE5597" w:rsidP="004906FA">
            <w:pPr>
              <w:spacing w:before="120"/>
              <w:ind w:left="-56" w:right="-66"/>
              <w:jc w:val="center"/>
              <w:rPr>
                <w:b/>
                <w:sz w:val="18"/>
                <w:szCs w:val="18"/>
                <w:lang w:val="uz-Latn-UZ"/>
              </w:rPr>
            </w:pPr>
            <w:r w:rsidRPr="00C10DC2">
              <w:rPr>
                <w:b/>
                <w:sz w:val="18"/>
                <w:szCs w:val="18"/>
                <w:lang w:val="uz-Latn-UZ"/>
              </w:rPr>
              <w:t>Xizmat nomi</w:t>
            </w:r>
          </w:p>
        </w:tc>
        <w:tc>
          <w:tcPr>
            <w:tcW w:w="981" w:type="dxa"/>
            <w:vMerge w:val="restart"/>
            <w:vAlign w:val="center"/>
          </w:tcPr>
          <w:p w:rsidR="00BE5597" w:rsidRPr="00C10DC2" w:rsidRDefault="00BE5597" w:rsidP="004906FA">
            <w:pPr>
              <w:ind w:left="-94" w:right="-87"/>
              <w:jc w:val="center"/>
              <w:rPr>
                <w:sz w:val="18"/>
                <w:szCs w:val="18"/>
                <w:lang w:val="uz-Latn-UZ"/>
              </w:rPr>
            </w:pPr>
            <w:r w:rsidRPr="00C10DC2">
              <w:rPr>
                <w:b/>
                <w:color w:val="000000"/>
                <w:sz w:val="18"/>
                <w:szCs w:val="18"/>
                <w:lang w:val="uz-Latn-UZ"/>
              </w:rPr>
              <w:t>Satr kodi</w:t>
            </w:r>
          </w:p>
        </w:tc>
        <w:tc>
          <w:tcPr>
            <w:tcW w:w="1548" w:type="dxa"/>
            <w:vMerge w:val="restart"/>
            <w:vAlign w:val="center"/>
          </w:tcPr>
          <w:p w:rsidR="00BE5597" w:rsidRPr="00C10DC2" w:rsidRDefault="00BE5597" w:rsidP="004906FA">
            <w:pPr>
              <w:ind w:left="-85" w:right="-106"/>
              <w:jc w:val="center"/>
              <w:rPr>
                <w:sz w:val="18"/>
                <w:szCs w:val="18"/>
                <w:lang w:val="uz-Latn-UZ"/>
              </w:rPr>
            </w:pPr>
            <w:r w:rsidRPr="00C10DC2">
              <w:rPr>
                <w:b/>
                <w:sz w:val="18"/>
                <w:szCs w:val="18"/>
                <w:lang w:val="uz-Latn-UZ"/>
              </w:rPr>
              <w:t>Tanlangan yo‘nalish nomi</w:t>
            </w:r>
          </w:p>
        </w:tc>
        <w:tc>
          <w:tcPr>
            <w:tcW w:w="1717" w:type="dxa"/>
            <w:vMerge w:val="restart"/>
            <w:vAlign w:val="center"/>
          </w:tcPr>
          <w:p w:rsidR="00BE5597" w:rsidRPr="00C10DC2" w:rsidRDefault="00BE5597" w:rsidP="00BE5597">
            <w:pPr>
              <w:ind w:left="-85" w:right="-106"/>
              <w:jc w:val="center"/>
              <w:rPr>
                <w:b/>
                <w:sz w:val="18"/>
                <w:szCs w:val="18"/>
                <w:lang w:val="uz-Latn-UZ"/>
              </w:rPr>
            </w:pPr>
            <w:r w:rsidRPr="00C10DC2">
              <w:rPr>
                <w:b/>
                <w:sz w:val="18"/>
                <w:szCs w:val="18"/>
                <w:lang w:val="uz-Latn-UZ"/>
              </w:rPr>
              <w:t>Tanlangan yo‘nalish</w:t>
            </w:r>
          </w:p>
          <w:p w:rsidR="00BE5597" w:rsidRPr="00C10DC2" w:rsidRDefault="00BE5597" w:rsidP="004906FA">
            <w:pPr>
              <w:ind w:left="-85" w:right="-106"/>
              <w:jc w:val="center"/>
              <w:rPr>
                <w:sz w:val="18"/>
                <w:szCs w:val="18"/>
                <w:lang w:val="uz-Latn-UZ"/>
              </w:rPr>
            </w:pPr>
            <w:r w:rsidRPr="00C10DC2">
              <w:rPr>
                <w:b/>
                <w:sz w:val="18"/>
                <w:szCs w:val="18"/>
                <w:lang w:val="uz-Latn-UZ"/>
              </w:rPr>
              <w:t xml:space="preserve"> </w:t>
            </w:r>
            <w:r w:rsidRPr="00C10DC2">
              <w:rPr>
                <w:b/>
                <w:sz w:val="18"/>
                <w:szCs w:val="18"/>
                <w:lang w:val="en-US"/>
              </w:rPr>
              <w:t>kodi (raqami)</w:t>
            </w:r>
          </w:p>
        </w:tc>
        <w:tc>
          <w:tcPr>
            <w:tcW w:w="1701" w:type="dxa"/>
            <w:vMerge w:val="restart"/>
            <w:vAlign w:val="center"/>
          </w:tcPr>
          <w:p w:rsidR="00BE5597" w:rsidRPr="00C10DC2" w:rsidRDefault="00BE5597" w:rsidP="004906FA">
            <w:pPr>
              <w:ind w:left="-111" w:right="-106"/>
              <w:jc w:val="center"/>
              <w:rPr>
                <w:sz w:val="18"/>
                <w:szCs w:val="18"/>
                <w:lang w:val="uz-Latn-UZ"/>
              </w:rPr>
            </w:pPr>
            <w:r w:rsidRPr="00C10DC2">
              <w:rPr>
                <w:b/>
                <w:sz w:val="18"/>
                <w:szCs w:val="18"/>
                <w:lang w:val="uz-Latn-UZ"/>
              </w:rPr>
              <w:t>Harakatlanuvchi tarkibdagi vagon turi</w:t>
            </w:r>
          </w:p>
        </w:tc>
        <w:tc>
          <w:tcPr>
            <w:tcW w:w="4951" w:type="dxa"/>
            <w:gridSpan w:val="3"/>
          </w:tcPr>
          <w:p w:rsidR="00BE5597" w:rsidRPr="00C10DC2" w:rsidRDefault="00BE5597" w:rsidP="004906FA">
            <w:pPr>
              <w:spacing w:before="120"/>
              <w:jc w:val="center"/>
              <w:rPr>
                <w:sz w:val="18"/>
                <w:szCs w:val="18"/>
                <w:lang w:val="uz-Latn-UZ"/>
              </w:rPr>
            </w:pPr>
            <w:r w:rsidRPr="00C10DC2">
              <w:rPr>
                <w:b/>
                <w:sz w:val="18"/>
                <w:szCs w:val="18"/>
                <w:lang w:val="uz-Latn-UZ"/>
              </w:rPr>
              <w:t>Tarif, so‘m</w:t>
            </w:r>
          </w:p>
        </w:tc>
        <w:tc>
          <w:tcPr>
            <w:tcW w:w="1721" w:type="dxa"/>
            <w:vMerge w:val="restart"/>
            <w:vAlign w:val="center"/>
          </w:tcPr>
          <w:p w:rsidR="00BE5597" w:rsidRPr="00C10DC2" w:rsidRDefault="00BE5597" w:rsidP="004906FA">
            <w:pPr>
              <w:ind w:left="-101" w:right="-79"/>
              <w:jc w:val="center"/>
              <w:rPr>
                <w:b/>
                <w:sz w:val="18"/>
                <w:szCs w:val="18"/>
                <w:lang w:val="uz-Latn-UZ"/>
              </w:rPr>
            </w:pPr>
            <w:r w:rsidRPr="00C10DC2">
              <w:rPr>
                <w:b/>
                <w:sz w:val="18"/>
                <w:szCs w:val="18"/>
                <w:lang w:val="uz-Latn-UZ"/>
              </w:rPr>
              <w:t>Izoh: tarif o‘zgarishi sabablari</w:t>
            </w:r>
          </w:p>
        </w:tc>
      </w:tr>
      <w:tr w:rsidR="00BE5597" w:rsidRPr="00C10DC2" w:rsidTr="00BE5597">
        <w:trPr>
          <w:trHeight w:val="977"/>
          <w:tblHeader/>
          <w:jc w:val="center"/>
        </w:trPr>
        <w:tc>
          <w:tcPr>
            <w:tcW w:w="3567" w:type="dxa"/>
            <w:vMerge/>
          </w:tcPr>
          <w:p w:rsidR="00BE5597" w:rsidRPr="00C10DC2" w:rsidRDefault="00BE5597" w:rsidP="00BE5597">
            <w:pPr>
              <w:rPr>
                <w:b/>
                <w:sz w:val="18"/>
                <w:szCs w:val="18"/>
                <w:lang w:val="uz-Latn-UZ"/>
              </w:rPr>
            </w:pPr>
          </w:p>
        </w:tc>
        <w:tc>
          <w:tcPr>
            <w:tcW w:w="981" w:type="dxa"/>
            <w:vMerge/>
          </w:tcPr>
          <w:p w:rsidR="00BE5597" w:rsidRPr="00C10DC2" w:rsidRDefault="00BE5597" w:rsidP="00BE5597">
            <w:pPr>
              <w:rPr>
                <w:sz w:val="18"/>
                <w:szCs w:val="18"/>
                <w:lang w:val="uz-Latn-UZ"/>
              </w:rPr>
            </w:pPr>
          </w:p>
        </w:tc>
        <w:tc>
          <w:tcPr>
            <w:tcW w:w="1548" w:type="dxa"/>
            <w:vMerge/>
          </w:tcPr>
          <w:p w:rsidR="00BE5597" w:rsidRPr="00C10DC2" w:rsidRDefault="00BE5597" w:rsidP="00BE5597">
            <w:pPr>
              <w:jc w:val="center"/>
              <w:rPr>
                <w:b/>
                <w:sz w:val="18"/>
                <w:szCs w:val="18"/>
                <w:lang w:val="uz-Latn-UZ"/>
              </w:rPr>
            </w:pPr>
          </w:p>
        </w:tc>
        <w:tc>
          <w:tcPr>
            <w:tcW w:w="1717" w:type="dxa"/>
            <w:vMerge/>
          </w:tcPr>
          <w:p w:rsidR="00BE5597" w:rsidRPr="00C10DC2" w:rsidRDefault="00BE5597" w:rsidP="00BE5597">
            <w:pPr>
              <w:jc w:val="center"/>
              <w:rPr>
                <w:b/>
                <w:sz w:val="18"/>
                <w:szCs w:val="18"/>
                <w:lang w:val="uz-Latn-UZ"/>
              </w:rPr>
            </w:pPr>
          </w:p>
        </w:tc>
        <w:tc>
          <w:tcPr>
            <w:tcW w:w="1701" w:type="dxa"/>
            <w:vMerge/>
          </w:tcPr>
          <w:p w:rsidR="00BE5597" w:rsidRPr="00C10DC2" w:rsidRDefault="00BE5597" w:rsidP="00BE5597">
            <w:pPr>
              <w:jc w:val="center"/>
              <w:rPr>
                <w:b/>
                <w:sz w:val="18"/>
                <w:szCs w:val="18"/>
                <w:lang w:val="uz-Latn-UZ"/>
              </w:rPr>
            </w:pPr>
          </w:p>
        </w:tc>
        <w:tc>
          <w:tcPr>
            <w:tcW w:w="1655" w:type="dxa"/>
          </w:tcPr>
          <w:p w:rsidR="00BE5597" w:rsidRPr="00C10DC2" w:rsidRDefault="00BE5597" w:rsidP="004906FA">
            <w:pPr>
              <w:jc w:val="center"/>
              <w:rPr>
                <w:b/>
                <w:sz w:val="18"/>
                <w:szCs w:val="18"/>
                <w:lang w:val="uz-Latn-UZ"/>
              </w:rPr>
            </w:pPr>
            <w:r w:rsidRPr="00C10DC2">
              <w:rPr>
                <w:b/>
                <w:sz w:val="18"/>
                <w:szCs w:val="18"/>
                <w:lang w:val="uz-Latn-UZ"/>
              </w:rPr>
              <w:t>o‘tgan yilning oxirgi oyidagi</w:t>
            </w:r>
          </w:p>
        </w:tc>
        <w:tc>
          <w:tcPr>
            <w:tcW w:w="1655" w:type="dxa"/>
            <w:vAlign w:val="center"/>
          </w:tcPr>
          <w:p w:rsidR="00BE5597" w:rsidRPr="00C10DC2" w:rsidRDefault="00BE5597" w:rsidP="004906FA">
            <w:pPr>
              <w:ind w:left="-79" w:right="-108"/>
              <w:jc w:val="center"/>
              <w:rPr>
                <w:sz w:val="18"/>
                <w:szCs w:val="18"/>
                <w:lang w:val="uz-Latn-UZ"/>
              </w:rPr>
            </w:pPr>
            <w:r w:rsidRPr="00C10DC2">
              <w:rPr>
                <w:b/>
                <w:sz w:val="18"/>
                <w:szCs w:val="18"/>
                <w:lang w:val="uz-Latn-UZ"/>
              </w:rPr>
              <w:t>o‘tgan oydagi</w:t>
            </w:r>
          </w:p>
        </w:tc>
        <w:tc>
          <w:tcPr>
            <w:tcW w:w="1641" w:type="dxa"/>
            <w:vAlign w:val="center"/>
          </w:tcPr>
          <w:p w:rsidR="00BE5597" w:rsidRPr="00C10DC2" w:rsidRDefault="00BE5597" w:rsidP="004906FA">
            <w:pPr>
              <w:spacing w:before="120"/>
              <w:jc w:val="center"/>
              <w:rPr>
                <w:sz w:val="18"/>
                <w:szCs w:val="18"/>
                <w:lang w:val="uz-Latn-UZ"/>
              </w:rPr>
            </w:pPr>
            <w:r w:rsidRPr="00C10DC2">
              <w:rPr>
                <w:b/>
                <w:sz w:val="18"/>
                <w:szCs w:val="18"/>
                <w:lang w:val="uz-Latn-UZ"/>
              </w:rPr>
              <w:t>joriy oydagi</w:t>
            </w:r>
          </w:p>
        </w:tc>
        <w:tc>
          <w:tcPr>
            <w:tcW w:w="1721" w:type="dxa"/>
            <w:vMerge/>
          </w:tcPr>
          <w:p w:rsidR="00BE5597" w:rsidRPr="00C10DC2" w:rsidRDefault="00BE5597" w:rsidP="00BE5597">
            <w:pPr>
              <w:jc w:val="center"/>
              <w:rPr>
                <w:b/>
                <w:sz w:val="18"/>
                <w:szCs w:val="18"/>
                <w:lang w:val="uz-Latn-UZ"/>
              </w:rPr>
            </w:pPr>
          </w:p>
        </w:tc>
      </w:tr>
      <w:tr w:rsidR="00BE5597" w:rsidRPr="00C10DC2" w:rsidTr="00BE5597">
        <w:trPr>
          <w:trHeight w:val="262"/>
          <w:tblHeader/>
          <w:jc w:val="center"/>
        </w:trPr>
        <w:tc>
          <w:tcPr>
            <w:tcW w:w="3567" w:type="dxa"/>
            <w:vAlign w:val="center"/>
          </w:tcPr>
          <w:p w:rsidR="00BE5597" w:rsidRPr="00C10DC2" w:rsidRDefault="00BE5597" w:rsidP="00BE5597">
            <w:pPr>
              <w:jc w:val="center"/>
              <w:rPr>
                <w:sz w:val="18"/>
                <w:szCs w:val="18"/>
                <w:lang w:val="uz-Latn-UZ"/>
              </w:rPr>
            </w:pPr>
            <w:r w:rsidRPr="00C10DC2">
              <w:rPr>
                <w:sz w:val="18"/>
                <w:szCs w:val="18"/>
                <w:lang w:val="uz-Latn-UZ"/>
              </w:rPr>
              <w:t>1</w:t>
            </w:r>
          </w:p>
        </w:tc>
        <w:tc>
          <w:tcPr>
            <w:tcW w:w="981" w:type="dxa"/>
            <w:vAlign w:val="center"/>
          </w:tcPr>
          <w:p w:rsidR="00BE5597" w:rsidRPr="00C10DC2" w:rsidRDefault="00BE5597" w:rsidP="00BE5597">
            <w:pPr>
              <w:jc w:val="center"/>
              <w:rPr>
                <w:sz w:val="18"/>
                <w:szCs w:val="18"/>
                <w:lang w:val="uz-Latn-UZ"/>
              </w:rPr>
            </w:pPr>
            <w:r w:rsidRPr="00C10DC2">
              <w:rPr>
                <w:sz w:val="18"/>
                <w:szCs w:val="18"/>
                <w:lang w:val="uz-Latn-UZ"/>
              </w:rPr>
              <w:t>2</w:t>
            </w:r>
          </w:p>
        </w:tc>
        <w:tc>
          <w:tcPr>
            <w:tcW w:w="1548" w:type="dxa"/>
            <w:vAlign w:val="center"/>
          </w:tcPr>
          <w:p w:rsidR="00BE5597" w:rsidRPr="00C10DC2" w:rsidRDefault="00BE5597" w:rsidP="00BE5597">
            <w:pPr>
              <w:jc w:val="center"/>
              <w:rPr>
                <w:sz w:val="18"/>
                <w:szCs w:val="18"/>
                <w:lang w:val="uz-Latn-UZ"/>
              </w:rPr>
            </w:pPr>
            <w:r w:rsidRPr="00C10DC2">
              <w:rPr>
                <w:sz w:val="18"/>
                <w:szCs w:val="18"/>
                <w:lang w:val="uz-Latn-UZ"/>
              </w:rPr>
              <w:t>3</w:t>
            </w:r>
          </w:p>
        </w:tc>
        <w:tc>
          <w:tcPr>
            <w:tcW w:w="1717" w:type="dxa"/>
            <w:vAlign w:val="center"/>
          </w:tcPr>
          <w:p w:rsidR="00BE5597" w:rsidRPr="00C10DC2" w:rsidRDefault="00BE5597" w:rsidP="00BE5597">
            <w:pPr>
              <w:jc w:val="center"/>
              <w:rPr>
                <w:sz w:val="18"/>
                <w:szCs w:val="18"/>
                <w:lang w:val="uz-Latn-UZ"/>
              </w:rPr>
            </w:pPr>
            <w:r w:rsidRPr="00C10DC2">
              <w:rPr>
                <w:sz w:val="18"/>
                <w:szCs w:val="18"/>
                <w:lang w:val="uz-Latn-UZ"/>
              </w:rPr>
              <w:t>4</w:t>
            </w:r>
          </w:p>
        </w:tc>
        <w:tc>
          <w:tcPr>
            <w:tcW w:w="1701" w:type="dxa"/>
            <w:vAlign w:val="center"/>
          </w:tcPr>
          <w:p w:rsidR="00BE5597" w:rsidRPr="00C10DC2" w:rsidRDefault="00BE5597" w:rsidP="00BE5597">
            <w:pPr>
              <w:jc w:val="center"/>
              <w:rPr>
                <w:sz w:val="18"/>
                <w:szCs w:val="18"/>
                <w:lang w:val="uz-Latn-UZ"/>
              </w:rPr>
            </w:pPr>
            <w:r w:rsidRPr="00C10DC2">
              <w:rPr>
                <w:sz w:val="18"/>
                <w:szCs w:val="18"/>
                <w:lang w:val="uz-Latn-UZ"/>
              </w:rPr>
              <w:t>5</w:t>
            </w:r>
          </w:p>
        </w:tc>
        <w:tc>
          <w:tcPr>
            <w:tcW w:w="1655" w:type="dxa"/>
          </w:tcPr>
          <w:p w:rsidR="00BE5597" w:rsidRPr="00C10DC2" w:rsidRDefault="00BE5597" w:rsidP="00BE5597">
            <w:pPr>
              <w:jc w:val="center"/>
              <w:rPr>
                <w:sz w:val="18"/>
                <w:szCs w:val="18"/>
                <w:lang w:val="uz-Latn-UZ"/>
              </w:rPr>
            </w:pPr>
            <w:r w:rsidRPr="00C10DC2">
              <w:rPr>
                <w:sz w:val="18"/>
                <w:szCs w:val="18"/>
                <w:lang w:val="uz-Latn-UZ"/>
              </w:rPr>
              <w:t>6</w:t>
            </w:r>
          </w:p>
        </w:tc>
        <w:tc>
          <w:tcPr>
            <w:tcW w:w="1655" w:type="dxa"/>
            <w:vAlign w:val="center"/>
          </w:tcPr>
          <w:p w:rsidR="00BE5597" w:rsidRPr="00C10DC2" w:rsidRDefault="00BE5597" w:rsidP="00BE5597">
            <w:pPr>
              <w:jc w:val="center"/>
              <w:rPr>
                <w:sz w:val="18"/>
                <w:szCs w:val="18"/>
                <w:lang w:val="uz-Latn-UZ"/>
              </w:rPr>
            </w:pPr>
            <w:r w:rsidRPr="00C10DC2">
              <w:rPr>
                <w:sz w:val="18"/>
                <w:szCs w:val="18"/>
                <w:lang w:val="uz-Latn-UZ"/>
              </w:rPr>
              <w:t>7</w:t>
            </w:r>
          </w:p>
        </w:tc>
        <w:tc>
          <w:tcPr>
            <w:tcW w:w="1641" w:type="dxa"/>
            <w:vAlign w:val="center"/>
          </w:tcPr>
          <w:p w:rsidR="00BE5597" w:rsidRPr="00C10DC2" w:rsidRDefault="00BE5597" w:rsidP="00BE5597">
            <w:pPr>
              <w:jc w:val="center"/>
              <w:rPr>
                <w:sz w:val="18"/>
                <w:szCs w:val="18"/>
                <w:lang w:val="uz-Latn-UZ"/>
              </w:rPr>
            </w:pPr>
            <w:r w:rsidRPr="00C10DC2">
              <w:rPr>
                <w:sz w:val="18"/>
                <w:szCs w:val="18"/>
                <w:lang w:val="uz-Latn-UZ"/>
              </w:rPr>
              <w:t>8</w:t>
            </w:r>
          </w:p>
        </w:tc>
        <w:tc>
          <w:tcPr>
            <w:tcW w:w="1721" w:type="dxa"/>
            <w:vAlign w:val="center"/>
          </w:tcPr>
          <w:p w:rsidR="00BE5597" w:rsidRPr="00C10DC2" w:rsidRDefault="00BE5597" w:rsidP="00BE5597">
            <w:pPr>
              <w:jc w:val="center"/>
              <w:rPr>
                <w:sz w:val="18"/>
                <w:szCs w:val="18"/>
                <w:lang w:val="uz-Latn-UZ"/>
              </w:rPr>
            </w:pPr>
            <w:r w:rsidRPr="00C10DC2">
              <w:rPr>
                <w:sz w:val="18"/>
                <w:szCs w:val="18"/>
                <w:lang w:val="uz-Latn-UZ"/>
              </w:rPr>
              <w:t>9</w:t>
            </w:r>
          </w:p>
        </w:tc>
      </w:tr>
      <w:tr w:rsidR="00BE5597" w:rsidRPr="00C10DC2" w:rsidTr="00BE5597">
        <w:trPr>
          <w:trHeight w:val="262"/>
          <w:tblHeader/>
          <w:jc w:val="center"/>
        </w:trPr>
        <w:tc>
          <w:tcPr>
            <w:tcW w:w="3567" w:type="dxa"/>
          </w:tcPr>
          <w:p w:rsidR="00BE5597" w:rsidRPr="00C10DC2" w:rsidRDefault="00BE5597" w:rsidP="004906FA">
            <w:pPr>
              <w:ind w:firstLine="11"/>
              <w:rPr>
                <w:sz w:val="18"/>
                <w:szCs w:val="18"/>
                <w:lang w:val="uz-Latn-UZ"/>
              </w:rPr>
            </w:pPr>
            <w:r w:rsidRPr="00C10DC2">
              <w:rPr>
                <w:b/>
                <w:sz w:val="18"/>
                <w:szCs w:val="18"/>
                <w:lang w:val="uz-Latn-UZ"/>
              </w:rPr>
              <w:t>Hisobot oyining 15 sanasi holatiga hisob-kitobda foydalanilgan valyuta kursi</w:t>
            </w:r>
          </w:p>
        </w:tc>
        <w:tc>
          <w:tcPr>
            <w:tcW w:w="981" w:type="dxa"/>
            <w:vAlign w:val="center"/>
          </w:tcPr>
          <w:p w:rsidR="00BE5597" w:rsidRPr="00C10DC2" w:rsidRDefault="00BE5597" w:rsidP="00BE5597">
            <w:pPr>
              <w:jc w:val="center"/>
              <w:rPr>
                <w:sz w:val="18"/>
                <w:szCs w:val="18"/>
                <w:lang w:val="uz-Latn-UZ"/>
              </w:rPr>
            </w:pPr>
            <w:r w:rsidRPr="00C10DC2">
              <w:rPr>
                <w:sz w:val="18"/>
                <w:szCs w:val="18"/>
                <w:lang w:val="uz-Latn-UZ"/>
              </w:rPr>
              <w:t>400</w:t>
            </w:r>
          </w:p>
        </w:tc>
        <w:tc>
          <w:tcPr>
            <w:tcW w:w="1548" w:type="dxa"/>
            <w:vAlign w:val="center"/>
          </w:tcPr>
          <w:p w:rsidR="00BE5597" w:rsidRPr="00C10DC2" w:rsidRDefault="00BE5597" w:rsidP="00BE5597">
            <w:pPr>
              <w:jc w:val="center"/>
              <w:rPr>
                <w:sz w:val="18"/>
                <w:szCs w:val="18"/>
                <w:lang w:val="uz-Latn-UZ"/>
              </w:rPr>
            </w:pPr>
            <w:r w:rsidRPr="00C10DC2">
              <w:rPr>
                <w:sz w:val="18"/>
                <w:szCs w:val="18"/>
                <w:lang w:val="uz-Latn-UZ"/>
              </w:rPr>
              <w:t>x</w:t>
            </w:r>
          </w:p>
        </w:tc>
        <w:tc>
          <w:tcPr>
            <w:tcW w:w="1717" w:type="dxa"/>
            <w:vAlign w:val="center"/>
          </w:tcPr>
          <w:p w:rsidR="00BE5597" w:rsidRPr="00C10DC2" w:rsidRDefault="00BE5597" w:rsidP="00BE5597">
            <w:pPr>
              <w:jc w:val="center"/>
              <w:rPr>
                <w:sz w:val="18"/>
                <w:szCs w:val="18"/>
                <w:lang w:val="uz-Latn-UZ"/>
              </w:rPr>
            </w:pPr>
            <w:r w:rsidRPr="00C10DC2">
              <w:rPr>
                <w:sz w:val="18"/>
                <w:szCs w:val="18"/>
                <w:lang w:val="uz-Latn-UZ"/>
              </w:rPr>
              <w:t>x</w:t>
            </w:r>
          </w:p>
        </w:tc>
        <w:tc>
          <w:tcPr>
            <w:tcW w:w="1701" w:type="dxa"/>
            <w:vAlign w:val="center"/>
          </w:tcPr>
          <w:p w:rsidR="00BE5597" w:rsidRPr="00C10DC2" w:rsidRDefault="00BE5597" w:rsidP="00BE5597">
            <w:pPr>
              <w:jc w:val="center"/>
              <w:rPr>
                <w:sz w:val="18"/>
                <w:szCs w:val="18"/>
                <w:lang w:val="uz-Latn-UZ"/>
              </w:rPr>
            </w:pPr>
            <w:r w:rsidRPr="00C10DC2">
              <w:rPr>
                <w:sz w:val="18"/>
                <w:szCs w:val="18"/>
                <w:lang w:val="uz-Latn-UZ"/>
              </w:rPr>
              <w:t>x</w:t>
            </w: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restart"/>
            <w:vAlign w:val="center"/>
          </w:tcPr>
          <w:p w:rsidR="00BE5597" w:rsidRPr="00C10DC2" w:rsidRDefault="00BE5597" w:rsidP="004906FA">
            <w:pPr>
              <w:spacing w:before="60"/>
              <w:rPr>
                <w:sz w:val="18"/>
                <w:szCs w:val="18"/>
                <w:lang w:val="uz-Latn-UZ"/>
              </w:rPr>
            </w:pPr>
            <w:r w:rsidRPr="00C10DC2">
              <w:rPr>
                <w:b/>
                <w:sz w:val="18"/>
                <w:szCs w:val="18"/>
                <w:lang w:val="uz-Latn-UZ"/>
              </w:rPr>
              <w:t>XALQARO qatnovda eng ommaviy tanlangan yo‘nalishda yo‘lovchi tashish</w:t>
            </w: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01</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pStyle w:val="a6"/>
              <w:jc w:val="left"/>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02</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pStyle w:val="a6"/>
              <w:jc w:val="left"/>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03</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pStyle w:val="a6"/>
              <w:jc w:val="left"/>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04</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pStyle w:val="a6"/>
              <w:jc w:val="left"/>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05</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pStyle w:val="a6"/>
              <w:jc w:val="left"/>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06</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pStyle w:val="a6"/>
              <w:jc w:val="left"/>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07</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pStyle w:val="a6"/>
              <w:jc w:val="left"/>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08</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pStyle w:val="a6"/>
              <w:jc w:val="left"/>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09</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pStyle w:val="a6"/>
              <w:jc w:val="left"/>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10</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restart"/>
            <w:vAlign w:val="center"/>
          </w:tcPr>
          <w:p w:rsidR="00BE5597" w:rsidRPr="00C10DC2" w:rsidRDefault="00BE5597" w:rsidP="004906FA">
            <w:pPr>
              <w:rPr>
                <w:sz w:val="18"/>
                <w:szCs w:val="18"/>
                <w:lang w:val="uz-Latn-UZ"/>
              </w:rPr>
            </w:pPr>
            <w:r w:rsidRPr="00C10DC2">
              <w:rPr>
                <w:b/>
                <w:sz w:val="18"/>
                <w:szCs w:val="18"/>
                <w:lang w:val="uz-Latn-UZ"/>
              </w:rPr>
              <w:t>ICHKI (mahalliy) qatnovda tanlangan yo‘nalishda eng ommaviy yo‘lovchi tashish</w:t>
            </w: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21</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22</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23</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24</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25</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26</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27</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28</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29</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r w:rsidR="00BE5597" w:rsidRPr="00C10DC2" w:rsidTr="00BE5597">
        <w:trPr>
          <w:trHeight w:val="284"/>
          <w:jc w:val="center"/>
        </w:trPr>
        <w:tc>
          <w:tcPr>
            <w:tcW w:w="3567" w:type="dxa"/>
            <w:vMerge/>
            <w:vAlign w:val="center"/>
          </w:tcPr>
          <w:p w:rsidR="00BE5597" w:rsidRPr="00C10DC2" w:rsidRDefault="00BE5597" w:rsidP="00BE5597">
            <w:pPr>
              <w:rPr>
                <w:sz w:val="18"/>
                <w:szCs w:val="18"/>
                <w:lang w:val="uz-Latn-UZ"/>
              </w:rPr>
            </w:pPr>
          </w:p>
        </w:tc>
        <w:tc>
          <w:tcPr>
            <w:tcW w:w="981" w:type="dxa"/>
            <w:vAlign w:val="center"/>
          </w:tcPr>
          <w:p w:rsidR="00BE5597" w:rsidRPr="00C10DC2" w:rsidRDefault="00BE5597" w:rsidP="00BE5597">
            <w:pPr>
              <w:jc w:val="center"/>
              <w:rPr>
                <w:sz w:val="18"/>
                <w:szCs w:val="18"/>
                <w:lang w:val="uz-Latn-UZ"/>
              </w:rPr>
            </w:pPr>
            <w:r w:rsidRPr="00C10DC2">
              <w:rPr>
                <w:sz w:val="18"/>
                <w:szCs w:val="18"/>
                <w:lang w:val="uz-Cyrl-UZ"/>
              </w:rPr>
              <w:t>4</w:t>
            </w:r>
            <w:r w:rsidRPr="00C10DC2">
              <w:rPr>
                <w:sz w:val="18"/>
                <w:szCs w:val="18"/>
                <w:lang w:val="uz-Latn-UZ"/>
              </w:rPr>
              <w:t>30</w:t>
            </w:r>
          </w:p>
        </w:tc>
        <w:tc>
          <w:tcPr>
            <w:tcW w:w="1548" w:type="dxa"/>
            <w:vAlign w:val="center"/>
          </w:tcPr>
          <w:p w:rsidR="00BE5597" w:rsidRPr="00C10DC2" w:rsidRDefault="00BE5597" w:rsidP="00BE5597">
            <w:pPr>
              <w:jc w:val="center"/>
              <w:rPr>
                <w:sz w:val="18"/>
                <w:szCs w:val="18"/>
                <w:lang w:val="uz-Latn-UZ"/>
              </w:rPr>
            </w:pPr>
          </w:p>
        </w:tc>
        <w:tc>
          <w:tcPr>
            <w:tcW w:w="1717" w:type="dxa"/>
            <w:vAlign w:val="center"/>
          </w:tcPr>
          <w:p w:rsidR="00BE5597" w:rsidRPr="00C10DC2" w:rsidRDefault="00BE5597" w:rsidP="00BE5597">
            <w:pPr>
              <w:jc w:val="center"/>
              <w:rPr>
                <w:sz w:val="18"/>
                <w:szCs w:val="18"/>
                <w:lang w:val="uz-Latn-UZ"/>
              </w:rPr>
            </w:pPr>
          </w:p>
        </w:tc>
        <w:tc>
          <w:tcPr>
            <w:tcW w:w="1701" w:type="dxa"/>
            <w:vAlign w:val="center"/>
          </w:tcPr>
          <w:p w:rsidR="00BE5597" w:rsidRPr="00C10DC2" w:rsidRDefault="00BE5597" w:rsidP="00BE5597">
            <w:pPr>
              <w:jc w:val="center"/>
              <w:rPr>
                <w:sz w:val="18"/>
                <w:szCs w:val="18"/>
                <w:lang w:val="uz-Latn-UZ"/>
              </w:rPr>
            </w:pPr>
          </w:p>
        </w:tc>
        <w:tc>
          <w:tcPr>
            <w:tcW w:w="1655" w:type="dxa"/>
          </w:tcPr>
          <w:p w:rsidR="00BE5597" w:rsidRPr="00C10DC2" w:rsidRDefault="00BE5597" w:rsidP="00BE5597">
            <w:pPr>
              <w:jc w:val="center"/>
              <w:rPr>
                <w:sz w:val="18"/>
                <w:szCs w:val="18"/>
                <w:lang w:val="uz-Latn-UZ"/>
              </w:rPr>
            </w:pPr>
          </w:p>
        </w:tc>
        <w:tc>
          <w:tcPr>
            <w:tcW w:w="1655" w:type="dxa"/>
            <w:vAlign w:val="center"/>
          </w:tcPr>
          <w:p w:rsidR="00BE5597" w:rsidRPr="00C10DC2" w:rsidRDefault="00BE5597" w:rsidP="00BE5597">
            <w:pPr>
              <w:jc w:val="center"/>
              <w:rPr>
                <w:sz w:val="18"/>
                <w:szCs w:val="18"/>
                <w:lang w:val="uz-Latn-UZ"/>
              </w:rPr>
            </w:pPr>
          </w:p>
        </w:tc>
        <w:tc>
          <w:tcPr>
            <w:tcW w:w="1641" w:type="dxa"/>
            <w:vAlign w:val="center"/>
          </w:tcPr>
          <w:p w:rsidR="00BE5597" w:rsidRPr="00C10DC2" w:rsidRDefault="00BE5597" w:rsidP="00BE5597">
            <w:pPr>
              <w:jc w:val="center"/>
              <w:rPr>
                <w:sz w:val="18"/>
                <w:szCs w:val="18"/>
                <w:lang w:val="uz-Latn-UZ"/>
              </w:rPr>
            </w:pPr>
          </w:p>
        </w:tc>
        <w:tc>
          <w:tcPr>
            <w:tcW w:w="1721" w:type="dxa"/>
            <w:vAlign w:val="center"/>
          </w:tcPr>
          <w:p w:rsidR="00BE5597" w:rsidRPr="00C10DC2" w:rsidRDefault="00BE5597" w:rsidP="00BE5597">
            <w:pPr>
              <w:jc w:val="center"/>
              <w:rPr>
                <w:sz w:val="18"/>
                <w:szCs w:val="18"/>
                <w:lang w:val="uz-Latn-UZ"/>
              </w:rPr>
            </w:pPr>
          </w:p>
        </w:tc>
      </w:tr>
    </w:tbl>
    <w:p w:rsidR="005B0BD5" w:rsidRPr="00C10DC2" w:rsidRDefault="005B0BD5" w:rsidP="00103397">
      <w:pPr>
        <w:pStyle w:val="7"/>
        <w:tabs>
          <w:tab w:val="center" w:pos="5392"/>
          <w:tab w:val="left" w:pos="9603"/>
        </w:tabs>
        <w:spacing w:before="120"/>
        <w:jc w:val="center"/>
        <w:rPr>
          <w:rFonts w:ascii="Times New Roman" w:hAnsi="Times New Roman"/>
          <w:b/>
          <w:sz w:val="14"/>
          <w:lang w:val="uz-Latn-UZ"/>
        </w:rPr>
      </w:pPr>
    </w:p>
    <w:p w:rsidR="009C5262" w:rsidRPr="00C10DC2" w:rsidRDefault="009C5262" w:rsidP="009C5262">
      <w:pPr>
        <w:rPr>
          <w:lang w:val="uz-Latn-UZ"/>
        </w:rPr>
      </w:pPr>
    </w:p>
    <w:p w:rsidR="00310E21" w:rsidRPr="00C10DC2" w:rsidRDefault="00310E21" w:rsidP="009C5262">
      <w:pPr>
        <w:rPr>
          <w:lang w:val="uz-Latn-UZ"/>
        </w:rPr>
      </w:pPr>
    </w:p>
    <w:p w:rsidR="00310E21" w:rsidRPr="00C10DC2" w:rsidRDefault="00310E21" w:rsidP="009C5262">
      <w:pPr>
        <w:rPr>
          <w:lang w:val="uz-Latn-UZ"/>
        </w:rPr>
      </w:pPr>
    </w:p>
    <w:p w:rsidR="00310E21" w:rsidRPr="00C10DC2" w:rsidRDefault="00310E21" w:rsidP="009C5262">
      <w:pPr>
        <w:rPr>
          <w:lang w:val="uz-Latn-UZ"/>
        </w:rPr>
      </w:pPr>
    </w:p>
    <w:p w:rsidR="00310E21" w:rsidRPr="00C10DC2" w:rsidRDefault="00310E21" w:rsidP="009C5262">
      <w:pPr>
        <w:rPr>
          <w:lang w:val="uz-Latn-UZ"/>
        </w:rPr>
      </w:pPr>
    </w:p>
    <w:p w:rsidR="00A87089" w:rsidRPr="00C10DC2" w:rsidRDefault="00A87089" w:rsidP="00A87089">
      <w:pPr>
        <w:rPr>
          <w:lang w:val="uz-Latn-UZ"/>
        </w:rPr>
      </w:pPr>
    </w:p>
    <w:p w:rsidR="00BE5597" w:rsidRPr="00C10DC2" w:rsidRDefault="00BE5597" w:rsidP="00A87089">
      <w:pPr>
        <w:rPr>
          <w:lang w:val="uz-Latn-UZ"/>
        </w:rPr>
      </w:pPr>
    </w:p>
    <w:p w:rsidR="00041979" w:rsidRPr="00C10DC2" w:rsidRDefault="003B6A2E" w:rsidP="004906FA">
      <w:pPr>
        <w:pStyle w:val="7"/>
        <w:tabs>
          <w:tab w:val="center" w:pos="5392"/>
          <w:tab w:val="left" w:pos="9603"/>
        </w:tabs>
        <w:spacing w:before="120"/>
        <w:jc w:val="center"/>
        <w:rPr>
          <w:rFonts w:ascii="Times New Roman" w:hAnsi="Times New Roman"/>
          <w:lang w:val="uz-Latn-UZ"/>
        </w:rPr>
      </w:pPr>
      <w:r w:rsidRPr="00C10DC2">
        <w:rPr>
          <w:rFonts w:ascii="Times New Roman" w:hAnsi="Times New Roman"/>
          <w:b/>
          <w:lang w:val="uz-Latn-UZ"/>
        </w:rPr>
        <w:lastRenderedPageBreak/>
        <w:t>5</w:t>
      </w:r>
      <w:r w:rsidR="00041979" w:rsidRPr="00C10DC2">
        <w:rPr>
          <w:rFonts w:ascii="Times New Roman" w:hAnsi="Times New Roman"/>
          <w:b/>
          <w:lang w:val="uz-Latn-UZ"/>
        </w:rPr>
        <w:t>-BOB. TEMIR YO‘L TRANSPORTIDA YUK TASHISH TARIFLARI</w:t>
      </w:r>
    </w:p>
    <w:p w:rsidR="00496D29" w:rsidRPr="00C10DC2" w:rsidRDefault="00496D29" w:rsidP="0090095B">
      <w:pPr>
        <w:ind w:left="420" w:right="251"/>
        <w:jc w:val="right"/>
        <w:rPr>
          <w:sz w:val="18"/>
          <w:szCs w:val="18"/>
          <w:lang w:val="uz-Latn-UZ"/>
        </w:rPr>
      </w:pPr>
      <w:r w:rsidRPr="00C10DC2">
        <w:rPr>
          <w:b/>
          <w:spacing w:val="-8"/>
          <w:sz w:val="18"/>
          <w:szCs w:val="18"/>
          <w:lang w:val="uz-Latn-UZ"/>
        </w:rPr>
        <w:t>(</w:t>
      </w:r>
      <w:r w:rsidRPr="00C10DC2">
        <w:rPr>
          <w:b/>
          <w:sz w:val="18"/>
          <w:szCs w:val="18"/>
          <w:lang w:val="uz-Latn-UZ"/>
        </w:rPr>
        <w:t>QQS, aksiz va boshqalarsiz</w:t>
      </w:r>
      <w:r w:rsidRPr="00C10DC2">
        <w:rPr>
          <w:b/>
          <w:spacing w:val="-8"/>
          <w:sz w:val="18"/>
          <w:szCs w:val="18"/>
          <w:lang w:val="uz-Latn-UZ"/>
        </w:rPr>
        <w:t>)</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5"/>
        <w:gridCol w:w="980"/>
        <w:gridCol w:w="1254"/>
        <w:gridCol w:w="1022"/>
        <w:gridCol w:w="1544"/>
        <w:gridCol w:w="1553"/>
        <w:gridCol w:w="1402"/>
        <w:gridCol w:w="1402"/>
        <w:gridCol w:w="1396"/>
        <w:gridCol w:w="1715"/>
      </w:tblGrid>
      <w:tr w:rsidR="00BE5597" w:rsidRPr="00D761A4" w:rsidTr="00BE5597">
        <w:trPr>
          <w:trHeight w:val="517"/>
          <w:tblHeader/>
          <w:jc w:val="center"/>
        </w:trPr>
        <w:tc>
          <w:tcPr>
            <w:tcW w:w="3556" w:type="dxa"/>
            <w:vMerge w:val="restart"/>
            <w:vAlign w:val="center"/>
          </w:tcPr>
          <w:p w:rsidR="00BE5597" w:rsidRPr="00C10DC2" w:rsidRDefault="00BE5597" w:rsidP="00CC59C5">
            <w:pPr>
              <w:spacing w:before="120"/>
              <w:ind w:left="-56" w:right="-66"/>
              <w:jc w:val="center"/>
              <w:rPr>
                <w:b/>
                <w:sz w:val="18"/>
                <w:szCs w:val="18"/>
                <w:lang w:val="uz-Latn-UZ"/>
              </w:rPr>
            </w:pPr>
            <w:r w:rsidRPr="00C10DC2">
              <w:rPr>
                <w:b/>
                <w:sz w:val="18"/>
                <w:szCs w:val="18"/>
                <w:lang w:val="uz-Latn-UZ"/>
              </w:rPr>
              <w:t>Xizmat nomi</w:t>
            </w:r>
          </w:p>
        </w:tc>
        <w:tc>
          <w:tcPr>
            <w:tcW w:w="980" w:type="dxa"/>
            <w:vMerge w:val="restart"/>
            <w:vAlign w:val="center"/>
          </w:tcPr>
          <w:p w:rsidR="00BE5597" w:rsidRPr="00C10DC2" w:rsidRDefault="00BE5597" w:rsidP="00CC59C5">
            <w:pPr>
              <w:ind w:left="-94" w:right="-87"/>
              <w:jc w:val="center"/>
              <w:rPr>
                <w:sz w:val="18"/>
                <w:szCs w:val="18"/>
                <w:lang w:val="uz-Latn-UZ"/>
              </w:rPr>
            </w:pPr>
            <w:r w:rsidRPr="00C10DC2">
              <w:rPr>
                <w:b/>
                <w:color w:val="000000"/>
                <w:sz w:val="18"/>
                <w:szCs w:val="18"/>
                <w:lang w:val="uz-Latn-UZ"/>
              </w:rPr>
              <w:t>Satr kodi</w:t>
            </w:r>
          </w:p>
        </w:tc>
        <w:tc>
          <w:tcPr>
            <w:tcW w:w="1254" w:type="dxa"/>
            <w:vMerge w:val="restart"/>
            <w:vAlign w:val="center"/>
          </w:tcPr>
          <w:p w:rsidR="00BE5597" w:rsidRPr="00C10DC2" w:rsidRDefault="00BE5597" w:rsidP="00CC59C5">
            <w:pPr>
              <w:ind w:left="-85" w:right="-106"/>
              <w:jc w:val="center"/>
              <w:rPr>
                <w:b/>
                <w:sz w:val="18"/>
                <w:szCs w:val="18"/>
                <w:lang w:val="uz-Latn-UZ"/>
              </w:rPr>
            </w:pPr>
            <w:r w:rsidRPr="00C10DC2">
              <w:rPr>
                <w:b/>
                <w:sz w:val="18"/>
                <w:szCs w:val="18"/>
                <w:lang w:val="uz-Latn-UZ"/>
              </w:rPr>
              <w:t>Tanlangan yo‘nalish nomi</w:t>
            </w:r>
          </w:p>
        </w:tc>
        <w:tc>
          <w:tcPr>
            <w:tcW w:w="1022" w:type="dxa"/>
            <w:vMerge w:val="restart"/>
            <w:vAlign w:val="center"/>
          </w:tcPr>
          <w:p w:rsidR="00BE5597" w:rsidRPr="00C10DC2" w:rsidRDefault="00BE5597" w:rsidP="00CC59C5">
            <w:pPr>
              <w:ind w:left="-106" w:right="-106"/>
              <w:jc w:val="center"/>
              <w:rPr>
                <w:sz w:val="18"/>
                <w:szCs w:val="18"/>
                <w:lang w:val="uz-Latn-UZ"/>
              </w:rPr>
            </w:pPr>
            <w:r w:rsidRPr="00C10DC2">
              <w:rPr>
                <w:b/>
                <w:sz w:val="18"/>
                <w:szCs w:val="18"/>
                <w:lang w:val="uz-Latn-UZ"/>
              </w:rPr>
              <w:t>Yuk nomi</w:t>
            </w:r>
          </w:p>
        </w:tc>
        <w:tc>
          <w:tcPr>
            <w:tcW w:w="1544" w:type="dxa"/>
            <w:vMerge w:val="restart"/>
            <w:vAlign w:val="center"/>
          </w:tcPr>
          <w:p w:rsidR="00BE5597" w:rsidRPr="00C10DC2" w:rsidRDefault="00BE5597" w:rsidP="00CC59C5">
            <w:pPr>
              <w:ind w:left="-111" w:right="-106"/>
              <w:jc w:val="center"/>
              <w:rPr>
                <w:sz w:val="18"/>
                <w:szCs w:val="18"/>
                <w:lang w:val="uz-Latn-UZ"/>
              </w:rPr>
            </w:pPr>
            <w:r w:rsidRPr="00C10DC2">
              <w:rPr>
                <w:b/>
                <w:sz w:val="18"/>
                <w:szCs w:val="18"/>
                <w:lang w:val="uz-Latn-UZ"/>
              </w:rPr>
              <w:t>Harakatlanuvchi tarkibdagi vagon turi</w:t>
            </w:r>
          </w:p>
        </w:tc>
        <w:tc>
          <w:tcPr>
            <w:tcW w:w="1553" w:type="dxa"/>
            <w:vMerge w:val="restart"/>
            <w:vAlign w:val="center"/>
          </w:tcPr>
          <w:p w:rsidR="00BE5597" w:rsidRPr="00C10DC2" w:rsidRDefault="00BE5597" w:rsidP="00CC59C5">
            <w:pPr>
              <w:ind w:left="-111" w:right="-106"/>
              <w:jc w:val="center"/>
              <w:rPr>
                <w:b/>
                <w:sz w:val="18"/>
                <w:szCs w:val="18"/>
                <w:lang w:val="uz-Latn-UZ"/>
              </w:rPr>
            </w:pPr>
            <w:r w:rsidRPr="00C10DC2">
              <w:rPr>
                <w:b/>
                <w:sz w:val="18"/>
                <w:szCs w:val="18"/>
                <w:lang w:val="uz-Latn-UZ"/>
              </w:rPr>
              <w:t>Bir martalik vagonlab yuk jo‘natish hajmi</w:t>
            </w:r>
          </w:p>
        </w:tc>
        <w:tc>
          <w:tcPr>
            <w:tcW w:w="4200" w:type="dxa"/>
            <w:gridSpan w:val="3"/>
          </w:tcPr>
          <w:p w:rsidR="00BE5597" w:rsidRPr="00C10DC2" w:rsidRDefault="00BE5597" w:rsidP="006C57FC">
            <w:pPr>
              <w:spacing w:before="120"/>
              <w:jc w:val="center"/>
              <w:rPr>
                <w:b/>
                <w:sz w:val="18"/>
                <w:szCs w:val="18"/>
                <w:lang w:val="uz-Latn-UZ"/>
              </w:rPr>
            </w:pPr>
            <w:r w:rsidRPr="00C10DC2">
              <w:rPr>
                <w:b/>
                <w:sz w:val="18"/>
                <w:szCs w:val="18"/>
                <w:lang w:val="uz-Latn-UZ"/>
              </w:rPr>
              <w:t>Tarif, so‘m</w:t>
            </w:r>
          </w:p>
          <w:p w:rsidR="00BE5597" w:rsidRPr="00C10DC2" w:rsidRDefault="00BE5597" w:rsidP="006C57FC">
            <w:pPr>
              <w:jc w:val="center"/>
              <w:rPr>
                <w:sz w:val="18"/>
                <w:szCs w:val="18"/>
                <w:lang w:val="uz-Latn-UZ"/>
              </w:rPr>
            </w:pPr>
          </w:p>
        </w:tc>
        <w:tc>
          <w:tcPr>
            <w:tcW w:w="1715" w:type="dxa"/>
            <w:vMerge w:val="restart"/>
            <w:vAlign w:val="center"/>
          </w:tcPr>
          <w:p w:rsidR="00BE5597" w:rsidRPr="00C10DC2" w:rsidRDefault="00BE5597" w:rsidP="00CC59C5">
            <w:pPr>
              <w:ind w:left="-101" w:right="-79"/>
              <w:jc w:val="center"/>
              <w:rPr>
                <w:sz w:val="18"/>
                <w:szCs w:val="18"/>
                <w:lang w:val="uz-Latn-UZ"/>
              </w:rPr>
            </w:pPr>
            <w:r w:rsidRPr="00C10DC2">
              <w:rPr>
                <w:b/>
                <w:sz w:val="18"/>
                <w:szCs w:val="18"/>
                <w:lang w:val="uz-Latn-UZ"/>
              </w:rPr>
              <w:t>Izoh: tarif o‘zgarishi sabablari</w:t>
            </w:r>
          </w:p>
        </w:tc>
      </w:tr>
      <w:tr w:rsidR="00BE5597" w:rsidRPr="00C10DC2" w:rsidTr="00BE5597">
        <w:trPr>
          <w:trHeight w:val="1142"/>
          <w:tblHeader/>
          <w:jc w:val="center"/>
        </w:trPr>
        <w:tc>
          <w:tcPr>
            <w:tcW w:w="3556" w:type="dxa"/>
            <w:vMerge/>
          </w:tcPr>
          <w:p w:rsidR="00BE5597" w:rsidRPr="00C10DC2" w:rsidRDefault="00BE5597" w:rsidP="006C57FC">
            <w:pPr>
              <w:rPr>
                <w:b/>
                <w:sz w:val="18"/>
                <w:szCs w:val="18"/>
                <w:lang w:val="uz-Latn-UZ"/>
              </w:rPr>
            </w:pPr>
          </w:p>
        </w:tc>
        <w:tc>
          <w:tcPr>
            <w:tcW w:w="980" w:type="dxa"/>
            <w:vMerge/>
          </w:tcPr>
          <w:p w:rsidR="00BE5597" w:rsidRPr="00C10DC2" w:rsidRDefault="00BE5597" w:rsidP="006C57FC">
            <w:pPr>
              <w:rPr>
                <w:sz w:val="18"/>
                <w:szCs w:val="18"/>
                <w:lang w:val="uz-Latn-UZ"/>
              </w:rPr>
            </w:pPr>
          </w:p>
        </w:tc>
        <w:tc>
          <w:tcPr>
            <w:tcW w:w="1254" w:type="dxa"/>
            <w:vMerge/>
          </w:tcPr>
          <w:p w:rsidR="00BE5597" w:rsidRPr="00C10DC2" w:rsidRDefault="00BE5597" w:rsidP="006C57FC">
            <w:pPr>
              <w:jc w:val="center"/>
              <w:rPr>
                <w:b/>
                <w:sz w:val="18"/>
                <w:szCs w:val="18"/>
                <w:lang w:val="uz-Latn-UZ"/>
              </w:rPr>
            </w:pPr>
          </w:p>
        </w:tc>
        <w:tc>
          <w:tcPr>
            <w:tcW w:w="1022" w:type="dxa"/>
            <w:vMerge/>
          </w:tcPr>
          <w:p w:rsidR="00BE5597" w:rsidRPr="00C10DC2" w:rsidRDefault="00BE5597" w:rsidP="006C57FC">
            <w:pPr>
              <w:jc w:val="center"/>
              <w:rPr>
                <w:b/>
                <w:sz w:val="18"/>
                <w:szCs w:val="18"/>
                <w:lang w:val="uz-Latn-UZ"/>
              </w:rPr>
            </w:pPr>
          </w:p>
        </w:tc>
        <w:tc>
          <w:tcPr>
            <w:tcW w:w="1544" w:type="dxa"/>
            <w:vMerge/>
          </w:tcPr>
          <w:p w:rsidR="00BE5597" w:rsidRPr="00C10DC2" w:rsidRDefault="00BE5597" w:rsidP="006C57FC">
            <w:pPr>
              <w:jc w:val="center"/>
              <w:rPr>
                <w:b/>
                <w:sz w:val="18"/>
                <w:szCs w:val="18"/>
                <w:lang w:val="uz-Latn-UZ"/>
              </w:rPr>
            </w:pPr>
          </w:p>
        </w:tc>
        <w:tc>
          <w:tcPr>
            <w:tcW w:w="1553" w:type="dxa"/>
            <w:vMerge/>
          </w:tcPr>
          <w:p w:rsidR="00BE5597" w:rsidRPr="00C10DC2" w:rsidRDefault="00BE5597" w:rsidP="006C57FC">
            <w:pPr>
              <w:jc w:val="center"/>
              <w:rPr>
                <w:b/>
                <w:sz w:val="18"/>
                <w:szCs w:val="18"/>
                <w:lang w:val="uz-Latn-UZ"/>
              </w:rPr>
            </w:pPr>
          </w:p>
        </w:tc>
        <w:tc>
          <w:tcPr>
            <w:tcW w:w="1402" w:type="dxa"/>
          </w:tcPr>
          <w:p w:rsidR="00BE5597" w:rsidRPr="00C10DC2" w:rsidRDefault="00BE5597" w:rsidP="00CC59C5">
            <w:pPr>
              <w:jc w:val="center"/>
              <w:rPr>
                <w:b/>
                <w:sz w:val="18"/>
                <w:szCs w:val="18"/>
                <w:lang w:val="uz-Latn-UZ"/>
              </w:rPr>
            </w:pPr>
            <w:r w:rsidRPr="00C10DC2">
              <w:rPr>
                <w:b/>
                <w:sz w:val="18"/>
                <w:szCs w:val="18"/>
                <w:lang w:val="uz-Latn-UZ"/>
              </w:rPr>
              <w:t>o‘tgan yilning oxirgi oyidagi</w:t>
            </w:r>
          </w:p>
        </w:tc>
        <w:tc>
          <w:tcPr>
            <w:tcW w:w="1402" w:type="dxa"/>
            <w:vAlign w:val="center"/>
          </w:tcPr>
          <w:p w:rsidR="00BE5597" w:rsidRPr="00C10DC2" w:rsidRDefault="00BE5597" w:rsidP="00CC59C5">
            <w:pPr>
              <w:ind w:left="-79" w:right="-108"/>
              <w:jc w:val="center"/>
              <w:rPr>
                <w:sz w:val="18"/>
                <w:szCs w:val="18"/>
                <w:lang w:val="uz-Latn-UZ"/>
              </w:rPr>
            </w:pPr>
            <w:r w:rsidRPr="00C10DC2">
              <w:rPr>
                <w:b/>
                <w:sz w:val="18"/>
                <w:szCs w:val="18"/>
                <w:lang w:val="uz-Latn-UZ"/>
              </w:rPr>
              <w:t>o‘tgan oydagi</w:t>
            </w:r>
          </w:p>
        </w:tc>
        <w:tc>
          <w:tcPr>
            <w:tcW w:w="1396" w:type="dxa"/>
            <w:vAlign w:val="center"/>
          </w:tcPr>
          <w:p w:rsidR="00BE5597" w:rsidRPr="00C10DC2" w:rsidRDefault="00BE5597" w:rsidP="00CC59C5">
            <w:pPr>
              <w:jc w:val="center"/>
              <w:rPr>
                <w:sz w:val="18"/>
                <w:szCs w:val="18"/>
                <w:lang w:val="uz-Latn-UZ"/>
              </w:rPr>
            </w:pPr>
            <w:r w:rsidRPr="00C10DC2">
              <w:rPr>
                <w:b/>
                <w:sz w:val="18"/>
                <w:szCs w:val="18"/>
                <w:lang w:val="uz-Latn-UZ"/>
              </w:rPr>
              <w:t>joriy oydagi</w:t>
            </w:r>
          </w:p>
        </w:tc>
        <w:tc>
          <w:tcPr>
            <w:tcW w:w="1715" w:type="dxa"/>
            <w:vMerge/>
          </w:tcPr>
          <w:p w:rsidR="00BE5597" w:rsidRPr="00C10DC2" w:rsidRDefault="00BE5597" w:rsidP="006C57FC">
            <w:pPr>
              <w:jc w:val="center"/>
              <w:rPr>
                <w:b/>
                <w:sz w:val="18"/>
                <w:szCs w:val="18"/>
                <w:lang w:val="uz-Latn-UZ"/>
              </w:rPr>
            </w:pPr>
          </w:p>
        </w:tc>
      </w:tr>
      <w:tr w:rsidR="00BE5597" w:rsidRPr="00C10DC2" w:rsidTr="00361FCA">
        <w:trPr>
          <w:trHeight w:val="262"/>
          <w:tblHeader/>
          <w:jc w:val="center"/>
        </w:trPr>
        <w:tc>
          <w:tcPr>
            <w:tcW w:w="3556" w:type="dxa"/>
            <w:vAlign w:val="center"/>
          </w:tcPr>
          <w:p w:rsidR="00BE5597" w:rsidRPr="00C10DC2" w:rsidRDefault="00BE5597" w:rsidP="00361FCA">
            <w:pPr>
              <w:jc w:val="center"/>
              <w:rPr>
                <w:sz w:val="18"/>
                <w:szCs w:val="18"/>
                <w:lang w:val="uz-Latn-UZ"/>
              </w:rPr>
            </w:pPr>
            <w:r w:rsidRPr="00C10DC2">
              <w:rPr>
                <w:sz w:val="18"/>
                <w:szCs w:val="18"/>
                <w:lang w:val="uz-Latn-UZ"/>
              </w:rPr>
              <w:t>1</w:t>
            </w:r>
          </w:p>
        </w:tc>
        <w:tc>
          <w:tcPr>
            <w:tcW w:w="980" w:type="dxa"/>
            <w:vAlign w:val="center"/>
          </w:tcPr>
          <w:p w:rsidR="00BE5597" w:rsidRPr="00C10DC2" w:rsidRDefault="00BE5597" w:rsidP="00361FCA">
            <w:pPr>
              <w:jc w:val="center"/>
              <w:rPr>
                <w:sz w:val="18"/>
                <w:szCs w:val="18"/>
                <w:lang w:val="uz-Latn-UZ"/>
              </w:rPr>
            </w:pPr>
            <w:r w:rsidRPr="00C10DC2">
              <w:rPr>
                <w:sz w:val="18"/>
                <w:szCs w:val="18"/>
                <w:lang w:val="uz-Latn-UZ"/>
              </w:rPr>
              <w:t>2</w:t>
            </w:r>
          </w:p>
        </w:tc>
        <w:tc>
          <w:tcPr>
            <w:tcW w:w="1254" w:type="dxa"/>
            <w:vAlign w:val="center"/>
          </w:tcPr>
          <w:p w:rsidR="00BE5597" w:rsidRPr="00C10DC2" w:rsidRDefault="00BE5597" w:rsidP="00361FCA">
            <w:pPr>
              <w:jc w:val="center"/>
              <w:rPr>
                <w:sz w:val="18"/>
                <w:szCs w:val="18"/>
                <w:lang w:val="uz-Latn-UZ"/>
              </w:rPr>
            </w:pPr>
            <w:r w:rsidRPr="00C10DC2">
              <w:rPr>
                <w:sz w:val="18"/>
                <w:szCs w:val="18"/>
                <w:lang w:val="uz-Latn-UZ"/>
              </w:rPr>
              <w:t>3</w:t>
            </w:r>
          </w:p>
        </w:tc>
        <w:tc>
          <w:tcPr>
            <w:tcW w:w="1022" w:type="dxa"/>
            <w:vAlign w:val="center"/>
          </w:tcPr>
          <w:p w:rsidR="00BE5597" w:rsidRPr="00C10DC2" w:rsidRDefault="00BE5597" w:rsidP="00361FCA">
            <w:pPr>
              <w:jc w:val="center"/>
              <w:rPr>
                <w:sz w:val="18"/>
                <w:szCs w:val="18"/>
                <w:lang w:val="uz-Latn-UZ"/>
              </w:rPr>
            </w:pPr>
            <w:r w:rsidRPr="00C10DC2">
              <w:rPr>
                <w:sz w:val="18"/>
                <w:szCs w:val="18"/>
                <w:lang w:val="uz-Latn-UZ"/>
              </w:rPr>
              <w:t>4</w:t>
            </w:r>
          </w:p>
        </w:tc>
        <w:tc>
          <w:tcPr>
            <w:tcW w:w="1544" w:type="dxa"/>
            <w:vAlign w:val="center"/>
          </w:tcPr>
          <w:p w:rsidR="00BE5597" w:rsidRPr="00C10DC2" w:rsidRDefault="00BE5597" w:rsidP="00361FCA">
            <w:pPr>
              <w:jc w:val="center"/>
              <w:rPr>
                <w:sz w:val="18"/>
                <w:szCs w:val="18"/>
                <w:lang w:val="uz-Latn-UZ"/>
              </w:rPr>
            </w:pPr>
            <w:r w:rsidRPr="00C10DC2">
              <w:rPr>
                <w:sz w:val="18"/>
                <w:szCs w:val="18"/>
                <w:lang w:val="uz-Latn-UZ"/>
              </w:rPr>
              <w:t>5</w:t>
            </w:r>
          </w:p>
        </w:tc>
        <w:tc>
          <w:tcPr>
            <w:tcW w:w="1553" w:type="dxa"/>
            <w:vAlign w:val="center"/>
          </w:tcPr>
          <w:p w:rsidR="00BE5597" w:rsidRPr="00C10DC2" w:rsidRDefault="00BE5597" w:rsidP="00361FCA">
            <w:pPr>
              <w:jc w:val="center"/>
              <w:rPr>
                <w:sz w:val="18"/>
                <w:szCs w:val="18"/>
                <w:lang w:val="uz-Latn-UZ"/>
              </w:rPr>
            </w:pPr>
            <w:r w:rsidRPr="00C10DC2">
              <w:rPr>
                <w:sz w:val="18"/>
                <w:szCs w:val="18"/>
                <w:lang w:val="uz-Latn-UZ"/>
              </w:rPr>
              <w:t>6</w:t>
            </w:r>
          </w:p>
        </w:tc>
        <w:tc>
          <w:tcPr>
            <w:tcW w:w="1402" w:type="dxa"/>
            <w:vAlign w:val="center"/>
          </w:tcPr>
          <w:p w:rsidR="00BE5597" w:rsidRPr="00C10DC2" w:rsidRDefault="00361FCA" w:rsidP="00361FCA">
            <w:pPr>
              <w:jc w:val="center"/>
              <w:rPr>
                <w:sz w:val="18"/>
                <w:szCs w:val="18"/>
                <w:lang w:val="uz-Latn-UZ"/>
              </w:rPr>
            </w:pPr>
            <w:r w:rsidRPr="00C10DC2">
              <w:rPr>
                <w:sz w:val="18"/>
                <w:szCs w:val="18"/>
                <w:lang w:val="uz-Latn-UZ"/>
              </w:rPr>
              <w:t>7</w:t>
            </w:r>
          </w:p>
        </w:tc>
        <w:tc>
          <w:tcPr>
            <w:tcW w:w="1402" w:type="dxa"/>
            <w:vAlign w:val="center"/>
          </w:tcPr>
          <w:p w:rsidR="00BE5597" w:rsidRPr="00C10DC2" w:rsidRDefault="00361FCA" w:rsidP="00361FCA">
            <w:pPr>
              <w:jc w:val="center"/>
              <w:rPr>
                <w:sz w:val="18"/>
                <w:szCs w:val="18"/>
                <w:lang w:val="uz-Latn-UZ"/>
              </w:rPr>
            </w:pPr>
            <w:r w:rsidRPr="00C10DC2">
              <w:rPr>
                <w:sz w:val="18"/>
                <w:szCs w:val="18"/>
                <w:lang w:val="uz-Latn-UZ"/>
              </w:rPr>
              <w:t>8</w:t>
            </w:r>
          </w:p>
        </w:tc>
        <w:tc>
          <w:tcPr>
            <w:tcW w:w="1396" w:type="dxa"/>
            <w:vAlign w:val="center"/>
          </w:tcPr>
          <w:p w:rsidR="00BE5597" w:rsidRPr="00C10DC2" w:rsidRDefault="00361FCA" w:rsidP="00361FCA">
            <w:pPr>
              <w:jc w:val="center"/>
              <w:rPr>
                <w:sz w:val="18"/>
                <w:szCs w:val="18"/>
                <w:lang w:val="uz-Latn-UZ"/>
              </w:rPr>
            </w:pPr>
            <w:r w:rsidRPr="00C10DC2">
              <w:rPr>
                <w:sz w:val="18"/>
                <w:szCs w:val="18"/>
                <w:lang w:val="uz-Latn-UZ"/>
              </w:rPr>
              <w:t>9</w:t>
            </w:r>
          </w:p>
        </w:tc>
        <w:tc>
          <w:tcPr>
            <w:tcW w:w="1715" w:type="dxa"/>
            <w:vAlign w:val="center"/>
          </w:tcPr>
          <w:p w:rsidR="00BE5597" w:rsidRPr="00C10DC2" w:rsidRDefault="00361FCA" w:rsidP="00361FCA">
            <w:pPr>
              <w:jc w:val="center"/>
              <w:rPr>
                <w:sz w:val="18"/>
                <w:szCs w:val="18"/>
                <w:lang w:val="uz-Latn-UZ"/>
              </w:rPr>
            </w:pPr>
            <w:r w:rsidRPr="00C10DC2">
              <w:rPr>
                <w:sz w:val="18"/>
                <w:szCs w:val="18"/>
                <w:lang w:val="uz-Latn-UZ"/>
              </w:rPr>
              <w:t>10</w:t>
            </w:r>
          </w:p>
        </w:tc>
      </w:tr>
      <w:tr w:rsidR="00BE5597" w:rsidRPr="00C10DC2" w:rsidTr="00BE5597">
        <w:trPr>
          <w:trHeight w:val="262"/>
          <w:tblHeader/>
          <w:jc w:val="center"/>
        </w:trPr>
        <w:tc>
          <w:tcPr>
            <w:tcW w:w="3556" w:type="dxa"/>
          </w:tcPr>
          <w:p w:rsidR="00BE5597" w:rsidRPr="00C10DC2" w:rsidRDefault="00BE5597" w:rsidP="009A4C7A">
            <w:pPr>
              <w:ind w:firstLine="11"/>
              <w:rPr>
                <w:sz w:val="18"/>
                <w:szCs w:val="18"/>
                <w:lang w:val="uz-Latn-UZ"/>
              </w:rPr>
            </w:pPr>
            <w:r w:rsidRPr="00C10DC2">
              <w:rPr>
                <w:b/>
                <w:sz w:val="18"/>
                <w:szCs w:val="18"/>
                <w:lang w:val="uz-Latn-UZ"/>
              </w:rPr>
              <w:t xml:space="preserve">Hisobot oyining 15 sanasi holatiga hisob-kitobda foydalanilgan valyuta kursi </w:t>
            </w:r>
          </w:p>
        </w:tc>
        <w:tc>
          <w:tcPr>
            <w:tcW w:w="980" w:type="dxa"/>
            <w:vAlign w:val="center"/>
          </w:tcPr>
          <w:p w:rsidR="00BE5597" w:rsidRPr="00C10DC2" w:rsidRDefault="00BE5597" w:rsidP="006C57FC">
            <w:pPr>
              <w:jc w:val="center"/>
              <w:rPr>
                <w:sz w:val="18"/>
                <w:szCs w:val="18"/>
                <w:lang w:val="uz-Latn-UZ"/>
              </w:rPr>
            </w:pPr>
            <w:r w:rsidRPr="00C10DC2">
              <w:rPr>
                <w:sz w:val="18"/>
                <w:szCs w:val="18"/>
                <w:lang w:val="uz-Latn-UZ"/>
              </w:rPr>
              <w:t>500</w:t>
            </w:r>
          </w:p>
        </w:tc>
        <w:tc>
          <w:tcPr>
            <w:tcW w:w="1254" w:type="dxa"/>
            <w:vAlign w:val="center"/>
          </w:tcPr>
          <w:p w:rsidR="00BE5597" w:rsidRPr="00C10DC2" w:rsidRDefault="00BE5597" w:rsidP="006C57FC">
            <w:pPr>
              <w:jc w:val="center"/>
              <w:rPr>
                <w:sz w:val="18"/>
                <w:szCs w:val="18"/>
                <w:lang w:val="uz-Latn-UZ"/>
              </w:rPr>
            </w:pPr>
            <w:r w:rsidRPr="00C10DC2">
              <w:rPr>
                <w:sz w:val="18"/>
                <w:szCs w:val="18"/>
                <w:lang w:val="uz-Latn-UZ"/>
              </w:rPr>
              <w:t>x</w:t>
            </w:r>
          </w:p>
        </w:tc>
        <w:tc>
          <w:tcPr>
            <w:tcW w:w="1022" w:type="dxa"/>
            <w:vAlign w:val="center"/>
          </w:tcPr>
          <w:p w:rsidR="00BE5597" w:rsidRPr="00C10DC2" w:rsidRDefault="00BE5597" w:rsidP="006C57FC">
            <w:pPr>
              <w:jc w:val="center"/>
              <w:rPr>
                <w:sz w:val="18"/>
                <w:szCs w:val="18"/>
                <w:lang w:val="uz-Latn-UZ"/>
              </w:rPr>
            </w:pPr>
            <w:r w:rsidRPr="00C10DC2">
              <w:rPr>
                <w:sz w:val="18"/>
                <w:szCs w:val="18"/>
                <w:lang w:val="uz-Latn-UZ"/>
              </w:rPr>
              <w:t>x</w:t>
            </w:r>
          </w:p>
        </w:tc>
        <w:tc>
          <w:tcPr>
            <w:tcW w:w="1544" w:type="dxa"/>
            <w:vAlign w:val="center"/>
          </w:tcPr>
          <w:p w:rsidR="00BE5597" w:rsidRPr="00C10DC2" w:rsidRDefault="00BE5597" w:rsidP="006C57FC">
            <w:pPr>
              <w:jc w:val="center"/>
              <w:rPr>
                <w:sz w:val="18"/>
                <w:szCs w:val="18"/>
                <w:lang w:val="uz-Latn-UZ"/>
              </w:rPr>
            </w:pPr>
            <w:r w:rsidRPr="00C10DC2">
              <w:rPr>
                <w:sz w:val="18"/>
                <w:szCs w:val="18"/>
                <w:lang w:val="uz-Latn-UZ"/>
              </w:rPr>
              <w:t>x</w:t>
            </w:r>
          </w:p>
        </w:tc>
        <w:tc>
          <w:tcPr>
            <w:tcW w:w="1553" w:type="dxa"/>
            <w:vAlign w:val="center"/>
          </w:tcPr>
          <w:p w:rsidR="00BE5597" w:rsidRPr="00C10DC2" w:rsidRDefault="00BE5597" w:rsidP="006C57FC">
            <w:pPr>
              <w:jc w:val="center"/>
              <w:rPr>
                <w:sz w:val="18"/>
                <w:szCs w:val="18"/>
                <w:lang w:val="uz-Latn-UZ"/>
              </w:rPr>
            </w:pPr>
            <w:r w:rsidRPr="00C10DC2">
              <w:rPr>
                <w:sz w:val="18"/>
                <w:szCs w:val="18"/>
                <w:lang w:val="uz-Latn-UZ"/>
              </w:rPr>
              <w:t>x</w:t>
            </w: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restart"/>
            <w:vAlign w:val="center"/>
          </w:tcPr>
          <w:p w:rsidR="00BE5597" w:rsidRPr="00C10DC2" w:rsidRDefault="00BE5597" w:rsidP="009A4C7A">
            <w:pPr>
              <w:rPr>
                <w:sz w:val="18"/>
                <w:szCs w:val="18"/>
                <w:lang w:val="uz-Latn-UZ"/>
              </w:rPr>
            </w:pPr>
            <w:r w:rsidRPr="00C10DC2">
              <w:rPr>
                <w:b/>
                <w:sz w:val="18"/>
                <w:szCs w:val="18"/>
                <w:lang w:val="uz-Latn-UZ"/>
              </w:rPr>
              <w:t>XALQARO qatnovda tanlangan yo‘nalishda vagonlab yetkazib berilgan eng ommaviy yukning bir tonnasini tashish</w:t>
            </w: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01</w:t>
            </w:r>
          </w:p>
        </w:tc>
        <w:tc>
          <w:tcPr>
            <w:tcW w:w="1254" w:type="dxa"/>
          </w:tcPr>
          <w:p w:rsidR="00BE5597" w:rsidRPr="00C10DC2" w:rsidRDefault="00BE5597" w:rsidP="006C57FC">
            <w:pPr>
              <w:jc w:val="center"/>
              <w:rPr>
                <w:sz w:val="18"/>
                <w:szCs w:val="18"/>
                <w:lang w:val="uz-Latn-UZ"/>
              </w:rPr>
            </w:pPr>
          </w:p>
        </w:tc>
        <w:tc>
          <w:tcPr>
            <w:tcW w:w="1022" w:type="dxa"/>
          </w:tcPr>
          <w:p w:rsidR="00BE5597" w:rsidRPr="00C10DC2" w:rsidRDefault="00BE5597" w:rsidP="006C57FC">
            <w:pPr>
              <w:jc w:val="center"/>
              <w:rPr>
                <w:sz w:val="18"/>
                <w:szCs w:val="18"/>
                <w:lang w:val="uz-Latn-UZ"/>
              </w:rPr>
            </w:pPr>
          </w:p>
        </w:tc>
        <w:tc>
          <w:tcPr>
            <w:tcW w:w="1544" w:type="dxa"/>
          </w:tcPr>
          <w:p w:rsidR="00BE5597" w:rsidRPr="00C10DC2" w:rsidRDefault="00BE5597" w:rsidP="006C57FC">
            <w:pPr>
              <w:jc w:val="center"/>
              <w:rPr>
                <w:sz w:val="18"/>
                <w:szCs w:val="18"/>
                <w:lang w:val="uz-Latn-UZ"/>
              </w:rPr>
            </w:pPr>
          </w:p>
        </w:tc>
        <w:tc>
          <w:tcPr>
            <w:tcW w:w="1553" w:type="dxa"/>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396" w:type="dxa"/>
          </w:tcPr>
          <w:p w:rsidR="00BE5597" w:rsidRPr="00C10DC2" w:rsidRDefault="00BE5597" w:rsidP="006C57FC">
            <w:pPr>
              <w:jc w:val="center"/>
              <w:rPr>
                <w:sz w:val="18"/>
                <w:szCs w:val="18"/>
                <w:lang w:val="uz-Latn-UZ"/>
              </w:rPr>
            </w:pPr>
          </w:p>
        </w:tc>
        <w:tc>
          <w:tcPr>
            <w:tcW w:w="1715" w:type="dxa"/>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pStyle w:val="a6"/>
              <w:jc w:val="left"/>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02</w:t>
            </w:r>
          </w:p>
        </w:tc>
        <w:tc>
          <w:tcPr>
            <w:tcW w:w="1254" w:type="dxa"/>
          </w:tcPr>
          <w:p w:rsidR="00BE5597" w:rsidRPr="00C10DC2" w:rsidRDefault="00BE5597" w:rsidP="006C57FC">
            <w:pPr>
              <w:jc w:val="center"/>
              <w:rPr>
                <w:sz w:val="18"/>
                <w:szCs w:val="18"/>
                <w:lang w:val="uz-Latn-UZ"/>
              </w:rPr>
            </w:pPr>
          </w:p>
        </w:tc>
        <w:tc>
          <w:tcPr>
            <w:tcW w:w="1022" w:type="dxa"/>
          </w:tcPr>
          <w:p w:rsidR="00BE5597" w:rsidRPr="00C10DC2" w:rsidRDefault="00BE5597" w:rsidP="006C57FC">
            <w:pPr>
              <w:jc w:val="center"/>
              <w:rPr>
                <w:sz w:val="18"/>
                <w:szCs w:val="18"/>
                <w:lang w:val="uz-Latn-UZ"/>
              </w:rPr>
            </w:pPr>
          </w:p>
        </w:tc>
        <w:tc>
          <w:tcPr>
            <w:tcW w:w="1544" w:type="dxa"/>
          </w:tcPr>
          <w:p w:rsidR="00BE5597" w:rsidRPr="00C10DC2" w:rsidRDefault="00BE5597" w:rsidP="006C57FC">
            <w:pPr>
              <w:jc w:val="center"/>
              <w:rPr>
                <w:sz w:val="18"/>
                <w:szCs w:val="18"/>
                <w:lang w:val="uz-Latn-UZ"/>
              </w:rPr>
            </w:pPr>
          </w:p>
        </w:tc>
        <w:tc>
          <w:tcPr>
            <w:tcW w:w="1553" w:type="dxa"/>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396" w:type="dxa"/>
          </w:tcPr>
          <w:p w:rsidR="00BE5597" w:rsidRPr="00C10DC2" w:rsidRDefault="00BE5597" w:rsidP="006C57FC">
            <w:pPr>
              <w:jc w:val="center"/>
              <w:rPr>
                <w:sz w:val="18"/>
                <w:szCs w:val="18"/>
                <w:lang w:val="uz-Latn-UZ"/>
              </w:rPr>
            </w:pPr>
          </w:p>
        </w:tc>
        <w:tc>
          <w:tcPr>
            <w:tcW w:w="1715" w:type="dxa"/>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pStyle w:val="a6"/>
              <w:jc w:val="left"/>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03</w:t>
            </w:r>
          </w:p>
        </w:tc>
        <w:tc>
          <w:tcPr>
            <w:tcW w:w="1254" w:type="dxa"/>
          </w:tcPr>
          <w:p w:rsidR="00BE5597" w:rsidRPr="00C10DC2" w:rsidRDefault="00BE5597" w:rsidP="006C57FC">
            <w:pPr>
              <w:jc w:val="center"/>
              <w:rPr>
                <w:sz w:val="18"/>
                <w:szCs w:val="18"/>
                <w:lang w:val="uz-Latn-UZ"/>
              </w:rPr>
            </w:pPr>
          </w:p>
        </w:tc>
        <w:tc>
          <w:tcPr>
            <w:tcW w:w="1022" w:type="dxa"/>
          </w:tcPr>
          <w:p w:rsidR="00BE5597" w:rsidRPr="00C10DC2" w:rsidRDefault="00BE5597" w:rsidP="006C57FC">
            <w:pPr>
              <w:jc w:val="center"/>
              <w:rPr>
                <w:sz w:val="18"/>
                <w:szCs w:val="18"/>
                <w:lang w:val="uz-Latn-UZ"/>
              </w:rPr>
            </w:pPr>
          </w:p>
        </w:tc>
        <w:tc>
          <w:tcPr>
            <w:tcW w:w="1544" w:type="dxa"/>
          </w:tcPr>
          <w:p w:rsidR="00BE5597" w:rsidRPr="00C10DC2" w:rsidRDefault="00BE5597" w:rsidP="006C57FC">
            <w:pPr>
              <w:jc w:val="center"/>
              <w:rPr>
                <w:sz w:val="18"/>
                <w:szCs w:val="18"/>
                <w:lang w:val="uz-Latn-UZ"/>
              </w:rPr>
            </w:pPr>
          </w:p>
        </w:tc>
        <w:tc>
          <w:tcPr>
            <w:tcW w:w="1553" w:type="dxa"/>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396" w:type="dxa"/>
          </w:tcPr>
          <w:p w:rsidR="00BE5597" w:rsidRPr="00C10DC2" w:rsidRDefault="00BE5597" w:rsidP="006C57FC">
            <w:pPr>
              <w:jc w:val="center"/>
              <w:rPr>
                <w:sz w:val="18"/>
                <w:szCs w:val="18"/>
                <w:lang w:val="uz-Latn-UZ"/>
              </w:rPr>
            </w:pPr>
          </w:p>
        </w:tc>
        <w:tc>
          <w:tcPr>
            <w:tcW w:w="1715" w:type="dxa"/>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pStyle w:val="a6"/>
              <w:jc w:val="left"/>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04</w:t>
            </w:r>
          </w:p>
        </w:tc>
        <w:tc>
          <w:tcPr>
            <w:tcW w:w="1254" w:type="dxa"/>
          </w:tcPr>
          <w:p w:rsidR="00BE5597" w:rsidRPr="00C10DC2" w:rsidRDefault="00BE5597" w:rsidP="006C57FC">
            <w:pPr>
              <w:jc w:val="center"/>
              <w:rPr>
                <w:sz w:val="18"/>
                <w:szCs w:val="18"/>
                <w:lang w:val="uz-Latn-UZ"/>
              </w:rPr>
            </w:pPr>
          </w:p>
        </w:tc>
        <w:tc>
          <w:tcPr>
            <w:tcW w:w="1022" w:type="dxa"/>
          </w:tcPr>
          <w:p w:rsidR="00BE5597" w:rsidRPr="00C10DC2" w:rsidRDefault="00BE5597" w:rsidP="006C57FC">
            <w:pPr>
              <w:jc w:val="center"/>
              <w:rPr>
                <w:sz w:val="18"/>
                <w:szCs w:val="18"/>
                <w:lang w:val="uz-Latn-UZ"/>
              </w:rPr>
            </w:pPr>
          </w:p>
        </w:tc>
        <w:tc>
          <w:tcPr>
            <w:tcW w:w="1544" w:type="dxa"/>
          </w:tcPr>
          <w:p w:rsidR="00BE5597" w:rsidRPr="00C10DC2" w:rsidRDefault="00BE5597" w:rsidP="006C57FC">
            <w:pPr>
              <w:jc w:val="center"/>
              <w:rPr>
                <w:sz w:val="18"/>
                <w:szCs w:val="18"/>
                <w:lang w:val="uz-Latn-UZ"/>
              </w:rPr>
            </w:pPr>
          </w:p>
        </w:tc>
        <w:tc>
          <w:tcPr>
            <w:tcW w:w="1553" w:type="dxa"/>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396" w:type="dxa"/>
          </w:tcPr>
          <w:p w:rsidR="00BE5597" w:rsidRPr="00C10DC2" w:rsidRDefault="00BE5597" w:rsidP="006C57FC">
            <w:pPr>
              <w:jc w:val="center"/>
              <w:rPr>
                <w:sz w:val="18"/>
                <w:szCs w:val="18"/>
                <w:lang w:val="uz-Latn-UZ"/>
              </w:rPr>
            </w:pPr>
          </w:p>
        </w:tc>
        <w:tc>
          <w:tcPr>
            <w:tcW w:w="1715" w:type="dxa"/>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pStyle w:val="a6"/>
              <w:jc w:val="left"/>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05</w:t>
            </w:r>
          </w:p>
        </w:tc>
        <w:tc>
          <w:tcPr>
            <w:tcW w:w="1254" w:type="dxa"/>
          </w:tcPr>
          <w:p w:rsidR="00BE5597" w:rsidRPr="00C10DC2" w:rsidRDefault="00BE5597" w:rsidP="006C57FC">
            <w:pPr>
              <w:jc w:val="center"/>
              <w:rPr>
                <w:sz w:val="18"/>
                <w:szCs w:val="18"/>
                <w:lang w:val="uz-Latn-UZ"/>
              </w:rPr>
            </w:pPr>
          </w:p>
        </w:tc>
        <w:tc>
          <w:tcPr>
            <w:tcW w:w="1022" w:type="dxa"/>
          </w:tcPr>
          <w:p w:rsidR="00BE5597" w:rsidRPr="00C10DC2" w:rsidRDefault="00BE5597" w:rsidP="006C57FC">
            <w:pPr>
              <w:jc w:val="center"/>
              <w:rPr>
                <w:sz w:val="18"/>
                <w:szCs w:val="18"/>
                <w:lang w:val="uz-Latn-UZ"/>
              </w:rPr>
            </w:pPr>
          </w:p>
        </w:tc>
        <w:tc>
          <w:tcPr>
            <w:tcW w:w="1544" w:type="dxa"/>
          </w:tcPr>
          <w:p w:rsidR="00BE5597" w:rsidRPr="00C10DC2" w:rsidRDefault="00BE5597" w:rsidP="006C57FC">
            <w:pPr>
              <w:jc w:val="center"/>
              <w:rPr>
                <w:sz w:val="18"/>
                <w:szCs w:val="18"/>
                <w:lang w:val="uz-Latn-UZ"/>
              </w:rPr>
            </w:pPr>
          </w:p>
        </w:tc>
        <w:tc>
          <w:tcPr>
            <w:tcW w:w="1553" w:type="dxa"/>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396" w:type="dxa"/>
          </w:tcPr>
          <w:p w:rsidR="00BE5597" w:rsidRPr="00C10DC2" w:rsidRDefault="00BE5597" w:rsidP="006C57FC">
            <w:pPr>
              <w:jc w:val="center"/>
              <w:rPr>
                <w:sz w:val="18"/>
                <w:szCs w:val="18"/>
                <w:lang w:val="uz-Latn-UZ"/>
              </w:rPr>
            </w:pPr>
          </w:p>
        </w:tc>
        <w:tc>
          <w:tcPr>
            <w:tcW w:w="1715" w:type="dxa"/>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pStyle w:val="a6"/>
              <w:jc w:val="left"/>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06</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pStyle w:val="a6"/>
              <w:jc w:val="left"/>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07</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pStyle w:val="a6"/>
              <w:jc w:val="left"/>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08</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pStyle w:val="a6"/>
              <w:jc w:val="left"/>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09</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pStyle w:val="a6"/>
              <w:jc w:val="left"/>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10</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restart"/>
            <w:vAlign w:val="center"/>
          </w:tcPr>
          <w:p w:rsidR="00BE5597" w:rsidRPr="00C10DC2" w:rsidRDefault="00BE5597" w:rsidP="009A4C7A">
            <w:pPr>
              <w:spacing w:before="60" w:after="60"/>
              <w:rPr>
                <w:sz w:val="18"/>
                <w:szCs w:val="18"/>
                <w:lang w:val="uz-Latn-UZ"/>
              </w:rPr>
            </w:pPr>
            <w:r w:rsidRPr="00C10DC2">
              <w:rPr>
                <w:b/>
                <w:sz w:val="18"/>
                <w:szCs w:val="18"/>
                <w:lang w:val="uz-Latn-UZ"/>
              </w:rPr>
              <w:t>ICHKI (mahalliy) qatnovda tanlangan yo‘nalishda vagonlab yetkazib berilgan eng ommaviy yukning bir tonnasini tashish</w:t>
            </w: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21</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22</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23</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24</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25</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26</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27</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28</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rPr>
                <w:sz w:val="18"/>
                <w:szCs w:val="18"/>
                <w:lang w:val="uz-Latn-UZ"/>
              </w:rPr>
            </w:pPr>
          </w:p>
        </w:tc>
        <w:tc>
          <w:tcPr>
            <w:tcW w:w="980" w:type="dxa"/>
            <w:vAlign w:val="center"/>
          </w:tcPr>
          <w:p w:rsidR="00BE5597" w:rsidRPr="00C10DC2" w:rsidRDefault="00BE5597" w:rsidP="006C57FC">
            <w:pPr>
              <w:ind w:left="-82" w:right="-78"/>
              <w:jc w:val="center"/>
              <w:rPr>
                <w:sz w:val="18"/>
                <w:szCs w:val="18"/>
                <w:lang w:val="uz-Latn-UZ"/>
              </w:rPr>
            </w:pPr>
            <w:r w:rsidRPr="00C10DC2">
              <w:rPr>
                <w:sz w:val="18"/>
                <w:szCs w:val="18"/>
                <w:lang w:val="uz-Cyrl-UZ"/>
              </w:rPr>
              <w:t>5</w:t>
            </w:r>
            <w:r w:rsidRPr="00C10DC2">
              <w:rPr>
                <w:sz w:val="18"/>
                <w:szCs w:val="18"/>
                <w:lang w:val="uz-Latn-UZ"/>
              </w:rPr>
              <w:t>29</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r w:rsidR="00BE5597" w:rsidRPr="00C10DC2" w:rsidTr="00BE5597">
        <w:trPr>
          <w:trHeight w:val="284"/>
          <w:jc w:val="center"/>
        </w:trPr>
        <w:tc>
          <w:tcPr>
            <w:tcW w:w="3556" w:type="dxa"/>
            <w:vMerge/>
            <w:vAlign w:val="center"/>
          </w:tcPr>
          <w:p w:rsidR="00BE5597" w:rsidRPr="00C10DC2" w:rsidRDefault="00BE5597" w:rsidP="006C57FC">
            <w:pPr>
              <w:rPr>
                <w:sz w:val="18"/>
                <w:szCs w:val="18"/>
                <w:lang w:val="uz-Latn-UZ"/>
              </w:rPr>
            </w:pPr>
          </w:p>
        </w:tc>
        <w:tc>
          <w:tcPr>
            <w:tcW w:w="980" w:type="dxa"/>
            <w:vAlign w:val="center"/>
          </w:tcPr>
          <w:p w:rsidR="00BE5597" w:rsidRPr="00C10DC2" w:rsidRDefault="00BE5597" w:rsidP="006C57FC">
            <w:pPr>
              <w:ind w:left="-82" w:right="-106"/>
              <w:jc w:val="center"/>
              <w:rPr>
                <w:sz w:val="18"/>
                <w:szCs w:val="18"/>
                <w:lang w:val="uz-Latn-UZ"/>
              </w:rPr>
            </w:pPr>
            <w:r w:rsidRPr="00C10DC2">
              <w:rPr>
                <w:sz w:val="18"/>
                <w:szCs w:val="18"/>
                <w:lang w:val="uz-Cyrl-UZ"/>
              </w:rPr>
              <w:t>5</w:t>
            </w:r>
            <w:r w:rsidRPr="00C10DC2">
              <w:rPr>
                <w:sz w:val="18"/>
                <w:szCs w:val="18"/>
                <w:lang w:val="uz-Latn-UZ"/>
              </w:rPr>
              <w:t>30</w:t>
            </w:r>
          </w:p>
        </w:tc>
        <w:tc>
          <w:tcPr>
            <w:tcW w:w="1254" w:type="dxa"/>
            <w:vAlign w:val="center"/>
          </w:tcPr>
          <w:p w:rsidR="00BE5597" w:rsidRPr="00C10DC2" w:rsidRDefault="00BE5597" w:rsidP="006C57FC">
            <w:pPr>
              <w:jc w:val="center"/>
              <w:rPr>
                <w:sz w:val="18"/>
                <w:szCs w:val="18"/>
                <w:lang w:val="uz-Latn-UZ"/>
              </w:rPr>
            </w:pPr>
          </w:p>
        </w:tc>
        <w:tc>
          <w:tcPr>
            <w:tcW w:w="1022" w:type="dxa"/>
            <w:vAlign w:val="center"/>
          </w:tcPr>
          <w:p w:rsidR="00BE5597" w:rsidRPr="00C10DC2" w:rsidRDefault="00BE5597" w:rsidP="006C57FC">
            <w:pPr>
              <w:jc w:val="center"/>
              <w:rPr>
                <w:sz w:val="18"/>
                <w:szCs w:val="18"/>
                <w:lang w:val="uz-Latn-UZ"/>
              </w:rPr>
            </w:pPr>
          </w:p>
        </w:tc>
        <w:tc>
          <w:tcPr>
            <w:tcW w:w="1544" w:type="dxa"/>
            <w:vAlign w:val="center"/>
          </w:tcPr>
          <w:p w:rsidR="00BE5597" w:rsidRPr="00C10DC2" w:rsidRDefault="00BE5597" w:rsidP="006C57FC">
            <w:pPr>
              <w:jc w:val="center"/>
              <w:rPr>
                <w:sz w:val="18"/>
                <w:szCs w:val="18"/>
                <w:lang w:val="uz-Latn-UZ"/>
              </w:rPr>
            </w:pPr>
          </w:p>
        </w:tc>
        <w:tc>
          <w:tcPr>
            <w:tcW w:w="1553" w:type="dxa"/>
            <w:vAlign w:val="center"/>
          </w:tcPr>
          <w:p w:rsidR="00BE5597" w:rsidRPr="00C10DC2" w:rsidRDefault="00BE5597" w:rsidP="006C57FC">
            <w:pPr>
              <w:jc w:val="center"/>
              <w:rPr>
                <w:sz w:val="18"/>
                <w:szCs w:val="18"/>
                <w:lang w:val="uz-Latn-UZ"/>
              </w:rPr>
            </w:pPr>
          </w:p>
        </w:tc>
        <w:tc>
          <w:tcPr>
            <w:tcW w:w="1402" w:type="dxa"/>
          </w:tcPr>
          <w:p w:rsidR="00BE5597" w:rsidRPr="00C10DC2" w:rsidRDefault="00BE5597" w:rsidP="006C57FC">
            <w:pPr>
              <w:jc w:val="center"/>
              <w:rPr>
                <w:sz w:val="18"/>
                <w:szCs w:val="18"/>
                <w:lang w:val="uz-Latn-UZ"/>
              </w:rPr>
            </w:pPr>
          </w:p>
        </w:tc>
        <w:tc>
          <w:tcPr>
            <w:tcW w:w="1402" w:type="dxa"/>
            <w:vAlign w:val="center"/>
          </w:tcPr>
          <w:p w:rsidR="00BE5597" w:rsidRPr="00C10DC2" w:rsidRDefault="00BE5597" w:rsidP="006C57FC">
            <w:pPr>
              <w:jc w:val="center"/>
              <w:rPr>
                <w:sz w:val="18"/>
                <w:szCs w:val="18"/>
                <w:lang w:val="uz-Latn-UZ"/>
              </w:rPr>
            </w:pPr>
          </w:p>
        </w:tc>
        <w:tc>
          <w:tcPr>
            <w:tcW w:w="1396" w:type="dxa"/>
            <w:vAlign w:val="center"/>
          </w:tcPr>
          <w:p w:rsidR="00BE5597" w:rsidRPr="00C10DC2" w:rsidRDefault="00BE5597" w:rsidP="006C57FC">
            <w:pPr>
              <w:jc w:val="center"/>
              <w:rPr>
                <w:sz w:val="18"/>
                <w:szCs w:val="18"/>
                <w:lang w:val="uz-Latn-UZ"/>
              </w:rPr>
            </w:pPr>
          </w:p>
        </w:tc>
        <w:tc>
          <w:tcPr>
            <w:tcW w:w="1715" w:type="dxa"/>
            <w:vAlign w:val="center"/>
          </w:tcPr>
          <w:p w:rsidR="00BE5597" w:rsidRPr="00C10DC2" w:rsidRDefault="00BE5597" w:rsidP="006C57FC">
            <w:pPr>
              <w:jc w:val="center"/>
              <w:rPr>
                <w:sz w:val="18"/>
                <w:szCs w:val="18"/>
                <w:lang w:val="uz-Latn-UZ"/>
              </w:rPr>
            </w:pPr>
          </w:p>
        </w:tc>
      </w:tr>
    </w:tbl>
    <w:p w:rsidR="00A87089" w:rsidRPr="00C10DC2" w:rsidRDefault="00A87089" w:rsidP="00D26D98">
      <w:pPr>
        <w:jc w:val="center"/>
        <w:rPr>
          <w:b/>
          <w:bCs/>
          <w:iCs/>
          <w:sz w:val="18"/>
          <w:szCs w:val="24"/>
          <w:lang w:val="uz-Latn-UZ"/>
        </w:rPr>
      </w:pPr>
    </w:p>
    <w:p w:rsidR="00A87089" w:rsidRPr="00C10DC2" w:rsidRDefault="00A87089" w:rsidP="00D26D98">
      <w:pPr>
        <w:jc w:val="center"/>
        <w:rPr>
          <w:b/>
          <w:bCs/>
          <w:iCs/>
          <w:sz w:val="18"/>
          <w:szCs w:val="24"/>
          <w:lang w:val="uz-Latn-UZ"/>
        </w:rPr>
      </w:pPr>
    </w:p>
    <w:p w:rsidR="00A87089" w:rsidRPr="00C10DC2" w:rsidRDefault="00A87089" w:rsidP="00D26D98">
      <w:pPr>
        <w:jc w:val="center"/>
        <w:rPr>
          <w:b/>
          <w:bCs/>
          <w:iCs/>
          <w:sz w:val="18"/>
          <w:szCs w:val="24"/>
          <w:lang w:val="uz-Latn-UZ"/>
        </w:rPr>
      </w:pPr>
    </w:p>
    <w:p w:rsidR="00313CBA" w:rsidRPr="00C10DC2" w:rsidRDefault="00313CBA" w:rsidP="00D26D98">
      <w:pPr>
        <w:jc w:val="center"/>
        <w:rPr>
          <w:b/>
          <w:bCs/>
          <w:iCs/>
          <w:sz w:val="18"/>
          <w:szCs w:val="24"/>
          <w:lang w:val="uz-Latn-UZ"/>
        </w:rPr>
      </w:pPr>
    </w:p>
    <w:p w:rsidR="00310E21" w:rsidRPr="00C10DC2" w:rsidRDefault="00310E21" w:rsidP="00D26D98">
      <w:pPr>
        <w:jc w:val="center"/>
        <w:rPr>
          <w:b/>
          <w:bCs/>
          <w:iCs/>
          <w:sz w:val="18"/>
          <w:szCs w:val="24"/>
          <w:lang w:val="uz-Latn-UZ"/>
        </w:rPr>
      </w:pPr>
    </w:p>
    <w:p w:rsidR="00310E21" w:rsidRPr="00C10DC2" w:rsidRDefault="00310E21" w:rsidP="00D26D98">
      <w:pPr>
        <w:jc w:val="center"/>
        <w:rPr>
          <w:b/>
          <w:bCs/>
          <w:iCs/>
          <w:sz w:val="18"/>
          <w:szCs w:val="24"/>
          <w:lang w:val="uz-Latn-UZ"/>
        </w:rPr>
      </w:pPr>
    </w:p>
    <w:p w:rsidR="00310E21" w:rsidRPr="00C10DC2" w:rsidRDefault="00310E21" w:rsidP="00D26D98">
      <w:pPr>
        <w:jc w:val="center"/>
        <w:rPr>
          <w:b/>
          <w:bCs/>
          <w:iCs/>
          <w:sz w:val="18"/>
          <w:szCs w:val="24"/>
          <w:lang w:val="uz-Latn-UZ"/>
        </w:rPr>
      </w:pPr>
    </w:p>
    <w:p w:rsidR="009C5262" w:rsidRPr="00C10DC2" w:rsidRDefault="009C5262" w:rsidP="00D26D98">
      <w:pPr>
        <w:jc w:val="center"/>
        <w:rPr>
          <w:b/>
          <w:bCs/>
          <w:iCs/>
          <w:sz w:val="18"/>
          <w:szCs w:val="24"/>
          <w:lang w:val="uz-Latn-UZ"/>
        </w:rPr>
      </w:pPr>
    </w:p>
    <w:p w:rsidR="006C57FC" w:rsidRPr="00C10DC2" w:rsidRDefault="006C57FC" w:rsidP="00D26D98">
      <w:pPr>
        <w:jc w:val="center"/>
        <w:rPr>
          <w:b/>
          <w:bCs/>
          <w:iCs/>
          <w:sz w:val="18"/>
          <w:szCs w:val="24"/>
          <w:lang w:val="uz-Latn-UZ"/>
        </w:rPr>
      </w:pPr>
    </w:p>
    <w:p w:rsidR="006C57FC" w:rsidRPr="00C10DC2" w:rsidRDefault="006C57FC" w:rsidP="00D26D98">
      <w:pPr>
        <w:jc w:val="center"/>
        <w:rPr>
          <w:b/>
          <w:bCs/>
          <w:iCs/>
          <w:sz w:val="18"/>
          <w:szCs w:val="24"/>
          <w:lang w:val="uz-Latn-UZ"/>
        </w:rPr>
      </w:pPr>
    </w:p>
    <w:p w:rsidR="00041979" w:rsidRPr="00C10DC2" w:rsidRDefault="003B6A2E" w:rsidP="009A4C7A">
      <w:pPr>
        <w:jc w:val="center"/>
        <w:rPr>
          <w:sz w:val="24"/>
          <w:szCs w:val="24"/>
          <w:lang w:val="uz-Latn-UZ"/>
        </w:rPr>
      </w:pPr>
      <w:r w:rsidRPr="00C10DC2">
        <w:rPr>
          <w:b/>
          <w:bCs/>
          <w:iCs/>
          <w:sz w:val="24"/>
          <w:szCs w:val="24"/>
          <w:lang w:val="uz-Latn-UZ"/>
        </w:rPr>
        <w:lastRenderedPageBreak/>
        <w:t>6</w:t>
      </w:r>
      <w:r w:rsidR="00041979" w:rsidRPr="00C10DC2">
        <w:rPr>
          <w:b/>
          <w:bCs/>
          <w:iCs/>
          <w:sz w:val="24"/>
          <w:szCs w:val="24"/>
          <w:lang w:val="uz-Latn-UZ"/>
        </w:rPr>
        <w:t>-BOB. HAVO TRANSPORTIDA YO‘LOVCHI TASHISH TARIFLARI</w:t>
      </w:r>
    </w:p>
    <w:p w:rsidR="00496D29" w:rsidRPr="00C10DC2" w:rsidRDefault="00496D29" w:rsidP="00496D29">
      <w:pPr>
        <w:ind w:left="420" w:right="1103"/>
        <w:jc w:val="right"/>
        <w:rPr>
          <w:sz w:val="18"/>
          <w:szCs w:val="18"/>
          <w:lang w:val="uz-Latn-UZ"/>
        </w:rPr>
      </w:pPr>
      <w:r w:rsidRPr="00C10DC2">
        <w:rPr>
          <w:b/>
          <w:spacing w:val="-8"/>
          <w:sz w:val="18"/>
          <w:szCs w:val="18"/>
          <w:lang w:val="uz-Latn-UZ"/>
        </w:rPr>
        <w:t>(</w:t>
      </w:r>
      <w:r w:rsidRPr="00C10DC2">
        <w:rPr>
          <w:b/>
          <w:sz w:val="18"/>
          <w:szCs w:val="18"/>
          <w:lang w:val="uz-Latn-UZ"/>
        </w:rPr>
        <w:t>QQS, aksiz va boshqalarsiz</w:t>
      </w:r>
      <w:r w:rsidRPr="00C10DC2">
        <w:rPr>
          <w:b/>
          <w:spacing w:val="-8"/>
          <w:sz w:val="18"/>
          <w:szCs w:val="18"/>
          <w:lang w:val="uz-Latn-UZ"/>
        </w:rPr>
        <w:t>)</w:t>
      </w:r>
    </w:p>
    <w:tbl>
      <w:tblPr>
        <w:tblW w:w="15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134"/>
        <w:gridCol w:w="1739"/>
        <w:gridCol w:w="1662"/>
        <w:gridCol w:w="1425"/>
        <w:gridCol w:w="1425"/>
        <w:gridCol w:w="1427"/>
        <w:gridCol w:w="2684"/>
      </w:tblGrid>
      <w:tr w:rsidR="00BE5597" w:rsidRPr="00D761A4" w:rsidTr="00BE5597">
        <w:trPr>
          <w:cantSplit/>
          <w:trHeight w:val="503"/>
          <w:jc w:val="center"/>
        </w:trPr>
        <w:tc>
          <w:tcPr>
            <w:tcW w:w="3681" w:type="dxa"/>
            <w:vMerge w:val="restart"/>
            <w:vAlign w:val="center"/>
          </w:tcPr>
          <w:p w:rsidR="00BE5597" w:rsidRPr="00C10DC2" w:rsidRDefault="00BE5597" w:rsidP="009A4C7A">
            <w:pPr>
              <w:spacing w:before="120"/>
              <w:ind w:left="-56" w:right="-66"/>
              <w:jc w:val="center"/>
              <w:rPr>
                <w:b/>
              </w:rPr>
            </w:pPr>
            <w:r w:rsidRPr="00C10DC2">
              <w:rPr>
                <w:b/>
                <w:sz w:val="18"/>
                <w:szCs w:val="18"/>
                <w:lang w:val="uz-Latn-UZ"/>
              </w:rPr>
              <w:t>Xizmat nomi</w:t>
            </w:r>
          </w:p>
        </w:tc>
        <w:tc>
          <w:tcPr>
            <w:tcW w:w="1134" w:type="dxa"/>
            <w:vMerge w:val="restart"/>
            <w:vAlign w:val="center"/>
          </w:tcPr>
          <w:p w:rsidR="00BE5597" w:rsidRPr="00C10DC2" w:rsidRDefault="00BE5597" w:rsidP="009A4C7A">
            <w:pPr>
              <w:ind w:left="-94" w:right="-87"/>
              <w:jc w:val="center"/>
              <w:rPr>
                <w:sz w:val="18"/>
                <w:szCs w:val="18"/>
                <w:lang w:val="uz-Latn-UZ"/>
              </w:rPr>
            </w:pPr>
            <w:r w:rsidRPr="00C10DC2">
              <w:rPr>
                <w:b/>
                <w:color w:val="000000"/>
                <w:sz w:val="18"/>
                <w:szCs w:val="18"/>
                <w:lang w:val="uz-Latn-UZ"/>
              </w:rPr>
              <w:t>Satr kodi</w:t>
            </w:r>
          </w:p>
        </w:tc>
        <w:tc>
          <w:tcPr>
            <w:tcW w:w="1739" w:type="dxa"/>
            <w:vMerge w:val="restart"/>
            <w:vAlign w:val="center"/>
          </w:tcPr>
          <w:p w:rsidR="00BE5597" w:rsidRPr="00C10DC2" w:rsidRDefault="00BE5597" w:rsidP="006C57FC">
            <w:pPr>
              <w:jc w:val="center"/>
              <w:rPr>
                <w:b/>
                <w:sz w:val="18"/>
                <w:szCs w:val="18"/>
                <w:lang w:val="uz-Latn-UZ"/>
              </w:rPr>
            </w:pPr>
          </w:p>
          <w:p w:rsidR="00BE5597" w:rsidRPr="00C10DC2" w:rsidRDefault="00BE5597" w:rsidP="009A4C7A">
            <w:pPr>
              <w:ind w:left="-85" w:right="-106"/>
              <w:jc w:val="center"/>
              <w:rPr>
                <w:sz w:val="18"/>
                <w:szCs w:val="18"/>
                <w:lang w:val="uz-Latn-UZ"/>
              </w:rPr>
            </w:pPr>
            <w:r w:rsidRPr="00C10DC2">
              <w:rPr>
                <w:b/>
                <w:sz w:val="18"/>
                <w:szCs w:val="18"/>
                <w:lang w:val="uz-Latn-UZ"/>
              </w:rPr>
              <w:t>Tanlangan yo‘nalish nomi</w:t>
            </w:r>
          </w:p>
        </w:tc>
        <w:tc>
          <w:tcPr>
            <w:tcW w:w="1662" w:type="dxa"/>
            <w:vMerge w:val="restart"/>
            <w:vAlign w:val="center"/>
          </w:tcPr>
          <w:p w:rsidR="00BE5597" w:rsidRPr="00C10DC2" w:rsidRDefault="00BE5597" w:rsidP="009A4C7A">
            <w:pPr>
              <w:pStyle w:val="7"/>
              <w:ind w:left="-58" w:right="-52"/>
              <w:jc w:val="center"/>
              <w:rPr>
                <w:rFonts w:ascii="Times New Roman" w:hAnsi="Times New Roman"/>
                <w:b/>
                <w:sz w:val="18"/>
                <w:szCs w:val="18"/>
                <w:lang w:val="uz-Latn-UZ"/>
              </w:rPr>
            </w:pPr>
            <w:r w:rsidRPr="00C10DC2">
              <w:rPr>
                <w:rFonts w:ascii="Times New Roman" w:hAnsi="Times New Roman"/>
                <w:b/>
                <w:sz w:val="18"/>
                <w:szCs w:val="18"/>
                <w:lang w:val="uz-Latn-UZ"/>
              </w:rPr>
              <w:t>Tarif turi</w:t>
            </w:r>
          </w:p>
        </w:tc>
        <w:tc>
          <w:tcPr>
            <w:tcW w:w="4277" w:type="dxa"/>
            <w:gridSpan w:val="3"/>
          </w:tcPr>
          <w:p w:rsidR="00BE5597" w:rsidRPr="00C10DC2" w:rsidRDefault="00BE5597" w:rsidP="009A4C7A">
            <w:pPr>
              <w:spacing w:before="120"/>
              <w:jc w:val="center"/>
              <w:rPr>
                <w:lang w:val="uz-Latn-UZ"/>
              </w:rPr>
            </w:pPr>
            <w:r w:rsidRPr="00C10DC2">
              <w:rPr>
                <w:b/>
                <w:sz w:val="18"/>
                <w:szCs w:val="18"/>
                <w:lang w:val="uz-Latn-UZ"/>
              </w:rPr>
              <w:t>Tarif, so‘m</w:t>
            </w:r>
          </w:p>
        </w:tc>
        <w:tc>
          <w:tcPr>
            <w:tcW w:w="2684" w:type="dxa"/>
            <w:vMerge w:val="restart"/>
            <w:vAlign w:val="center"/>
          </w:tcPr>
          <w:p w:rsidR="00BE5597" w:rsidRPr="00C10DC2" w:rsidRDefault="00BE5597" w:rsidP="006C57FC">
            <w:pPr>
              <w:ind w:left="-101" w:right="-79"/>
              <w:jc w:val="center"/>
              <w:rPr>
                <w:b/>
                <w:sz w:val="18"/>
                <w:szCs w:val="18"/>
                <w:lang w:val="uz-Latn-UZ"/>
              </w:rPr>
            </w:pPr>
            <w:r w:rsidRPr="00C10DC2">
              <w:rPr>
                <w:b/>
                <w:sz w:val="18"/>
                <w:szCs w:val="18"/>
                <w:lang w:val="uz-Latn-UZ"/>
              </w:rPr>
              <w:t xml:space="preserve">Izoh: tarif </w:t>
            </w:r>
          </w:p>
          <w:p w:rsidR="00BE5597" w:rsidRPr="00C10DC2" w:rsidRDefault="00BE5597" w:rsidP="009A4C7A">
            <w:pPr>
              <w:ind w:left="-101" w:right="-79"/>
              <w:jc w:val="center"/>
              <w:rPr>
                <w:sz w:val="18"/>
                <w:szCs w:val="18"/>
                <w:lang w:val="uz-Latn-UZ"/>
              </w:rPr>
            </w:pPr>
            <w:r w:rsidRPr="00C10DC2">
              <w:rPr>
                <w:b/>
                <w:sz w:val="18"/>
                <w:szCs w:val="18"/>
                <w:lang w:val="uz-Latn-UZ"/>
              </w:rPr>
              <w:t>o‘zgarishi sabablari</w:t>
            </w:r>
          </w:p>
        </w:tc>
      </w:tr>
      <w:tr w:rsidR="00BE5597" w:rsidRPr="00C10DC2" w:rsidTr="00BE5597">
        <w:trPr>
          <w:cantSplit/>
          <w:trHeight w:val="1031"/>
          <w:jc w:val="center"/>
        </w:trPr>
        <w:tc>
          <w:tcPr>
            <w:tcW w:w="3681" w:type="dxa"/>
            <w:vMerge/>
          </w:tcPr>
          <w:p w:rsidR="00BE5597" w:rsidRPr="00C10DC2" w:rsidRDefault="00BE5597" w:rsidP="006C57FC">
            <w:pPr>
              <w:rPr>
                <w:lang w:val="uz-Latn-UZ"/>
              </w:rPr>
            </w:pPr>
          </w:p>
        </w:tc>
        <w:tc>
          <w:tcPr>
            <w:tcW w:w="1134" w:type="dxa"/>
            <w:vMerge/>
          </w:tcPr>
          <w:p w:rsidR="00BE5597" w:rsidRPr="00C10DC2" w:rsidRDefault="00BE5597" w:rsidP="006C57FC">
            <w:pPr>
              <w:rPr>
                <w:lang w:val="uz-Latn-UZ"/>
              </w:rPr>
            </w:pPr>
          </w:p>
        </w:tc>
        <w:tc>
          <w:tcPr>
            <w:tcW w:w="1739" w:type="dxa"/>
            <w:vMerge/>
          </w:tcPr>
          <w:p w:rsidR="00BE5597" w:rsidRPr="00C10DC2" w:rsidRDefault="00BE5597" w:rsidP="006C57FC">
            <w:pPr>
              <w:jc w:val="center"/>
              <w:rPr>
                <w:b/>
                <w:lang w:val="uz-Latn-UZ"/>
              </w:rPr>
            </w:pPr>
          </w:p>
        </w:tc>
        <w:tc>
          <w:tcPr>
            <w:tcW w:w="1662" w:type="dxa"/>
            <w:vMerge/>
          </w:tcPr>
          <w:p w:rsidR="00BE5597" w:rsidRPr="00C10DC2" w:rsidRDefault="00BE5597" w:rsidP="006C57FC">
            <w:pPr>
              <w:jc w:val="center"/>
              <w:rPr>
                <w:b/>
                <w:lang w:val="uz-Latn-UZ"/>
              </w:rPr>
            </w:pPr>
          </w:p>
        </w:tc>
        <w:tc>
          <w:tcPr>
            <w:tcW w:w="1425" w:type="dxa"/>
          </w:tcPr>
          <w:p w:rsidR="00BE5597" w:rsidRPr="00C10DC2" w:rsidRDefault="00BE5597" w:rsidP="009A4C7A">
            <w:pPr>
              <w:jc w:val="center"/>
              <w:rPr>
                <w:b/>
                <w:sz w:val="18"/>
                <w:szCs w:val="18"/>
                <w:lang w:val="uz-Latn-UZ"/>
              </w:rPr>
            </w:pPr>
            <w:r w:rsidRPr="00C10DC2">
              <w:rPr>
                <w:b/>
                <w:sz w:val="18"/>
                <w:szCs w:val="18"/>
                <w:lang w:val="uz-Latn-UZ"/>
              </w:rPr>
              <w:t>o‘tgan yilning oxirgi oyidagi</w:t>
            </w:r>
          </w:p>
        </w:tc>
        <w:tc>
          <w:tcPr>
            <w:tcW w:w="1425" w:type="dxa"/>
            <w:vAlign w:val="center"/>
          </w:tcPr>
          <w:p w:rsidR="00BE5597" w:rsidRPr="00C10DC2" w:rsidRDefault="00BE5597" w:rsidP="009A4C7A">
            <w:pPr>
              <w:ind w:left="-79" w:right="-108"/>
              <w:jc w:val="center"/>
              <w:rPr>
                <w:sz w:val="18"/>
                <w:lang w:val="uz-Latn-UZ"/>
              </w:rPr>
            </w:pPr>
            <w:r w:rsidRPr="00C10DC2">
              <w:rPr>
                <w:b/>
                <w:sz w:val="18"/>
                <w:szCs w:val="18"/>
                <w:lang w:val="uz-Latn-UZ"/>
              </w:rPr>
              <w:t>o‘tgan oydagi</w:t>
            </w:r>
          </w:p>
        </w:tc>
        <w:tc>
          <w:tcPr>
            <w:tcW w:w="1427" w:type="dxa"/>
            <w:vAlign w:val="center"/>
          </w:tcPr>
          <w:p w:rsidR="00BE5597" w:rsidRPr="00C10DC2" w:rsidRDefault="00BE5597" w:rsidP="009A4C7A">
            <w:pPr>
              <w:jc w:val="center"/>
              <w:rPr>
                <w:sz w:val="18"/>
                <w:lang w:val="uz-Latn-UZ"/>
              </w:rPr>
            </w:pPr>
            <w:r w:rsidRPr="00C10DC2">
              <w:rPr>
                <w:b/>
                <w:sz w:val="18"/>
                <w:szCs w:val="18"/>
                <w:lang w:val="uz-Latn-UZ"/>
              </w:rPr>
              <w:t>joriy oydagi</w:t>
            </w:r>
          </w:p>
        </w:tc>
        <w:tc>
          <w:tcPr>
            <w:tcW w:w="2684" w:type="dxa"/>
            <w:vMerge/>
            <w:vAlign w:val="center"/>
          </w:tcPr>
          <w:p w:rsidR="00BE5597" w:rsidRPr="00C10DC2" w:rsidRDefault="00BE5597" w:rsidP="006C57FC">
            <w:pPr>
              <w:jc w:val="center"/>
              <w:rPr>
                <w:b/>
                <w:sz w:val="18"/>
                <w:lang w:val="uz-Latn-UZ"/>
              </w:rPr>
            </w:pPr>
          </w:p>
        </w:tc>
      </w:tr>
      <w:tr w:rsidR="00BE5597" w:rsidRPr="00C10DC2" w:rsidTr="00361FCA">
        <w:trPr>
          <w:cantSplit/>
          <w:trHeight w:val="283"/>
          <w:jc w:val="center"/>
        </w:trPr>
        <w:tc>
          <w:tcPr>
            <w:tcW w:w="3681" w:type="dxa"/>
            <w:vAlign w:val="center"/>
          </w:tcPr>
          <w:p w:rsidR="00BE5597" w:rsidRPr="00C10DC2" w:rsidRDefault="00BE5597" w:rsidP="00361FCA">
            <w:pPr>
              <w:jc w:val="center"/>
              <w:rPr>
                <w:sz w:val="18"/>
                <w:szCs w:val="18"/>
                <w:lang w:val="uz-Latn-UZ"/>
              </w:rPr>
            </w:pPr>
            <w:r w:rsidRPr="00C10DC2">
              <w:rPr>
                <w:sz w:val="18"/>
                <w:szCs w:val="18"/>
                <w:lang w:val="uz-Latn-UZ"/>
              </w:rPr>
              <w:t>1</w:t>
            </w:r>
          </w:p>
        </w:tc>
        <w:tc>
          <w:tcPr>
            <w:tcW w:w="1134" w:type="dxa"/>
            <w:vAlign w:val="center"/>
          </w:tcPr>
          <w:p w:rsidR="00BE5597" w:rsidRPr="00C10DC2" w:rsidRDefault="00BE5597" w:rsidP="00361FCA">
            <w:pPr>
              <w:jc w:val="center"/>
              <w:rPr>
                <w:sz w:val="18"/>
                <w:szCs w:val="18"/>
                <w:lang w:val="uz-Latn-UZ"/>
              </w:rPr>
            </w:pPr>
            <w:r w:rsidRPr="00C10DC2">
              <w:rPr>
                <w:sz w:val="18"/>
                <w:szCs w:val="18"/>
                <w:lang w:val="uz-Latn-UZ"/>
              </w:rPr>
              <w:t>2</w:t>
            </w:r>
          </w:p>
        </w:tc>
        <w:tc>
          <w:tcPr>
            <w:tcW w:w="1739" w:type="dxa"/>
            <w:vAlign w:val="center"/>
          </w:tcPr>
          <w:p w:rsidR="00BE5597" w:rsidRPr="00C10DC2" w:rsidRDefault="00BE5597" w:rsidP="00361FCA">
            <w:pPr>
              <w:jc w:val="center"/>
              <w:rPr>
                <w:sz w:val="18"/>
                <w:szCs w:val="18"/>
                <w:lang w:val="uz-Latn-UZ"/>
              </w:rPr>
            </w:pPr>
            <w:r w:rsidRPr="00C10DC2">
              <w:rPr>
                <w:sz w:val="18"/>
                <w:szCs w:val="18"/>
                <w:lang w:val="uz-Latn-UZ"/>
              </w:rPr>
              <w:t>3</w:t>
            </w:r>
          </w:p>
        </w:tc>
        <w:tc>
          <w:tcPr>
            <w:tcW w:w="1662" w:type="dxa"/>
            <w:vAlign w:val="center"/>
          </w:tcPr>
          <w:p w:rsidR="00BE5597" w:rsidRPr="00C10DC2" w:rsidRDefault="00BE5597" w:rsidP="00361FCA">
            <w:pPr>
              <w:jc w:val="center"/>
              <w:rPr>
                <w:sz w:val="18"/>
                <w:szCs w:val="18"/>
                <w:lang w:val="uz-Latn-UZ"/>
              </w:rPr>
            </w:pPr>
            <w:r w:rsidRPr="00C10DC2">
              <w:rPr>
                <w:sz w:val="18"/>
                <w:szCs w:val="18"/>
                <w:lang w:val="uz-Latn-UZ"/>
              </w:rPr>
              <w:t>4</w:t>
            </w:r>
          </w:p>
        </w:tc>
        <w:tc>
          <w:tcPr>
            <w:tcW w:w="1425" w:type="dxa"/>
            <w:vAlign w:val="center"/>
          </w:tcPr>
          <w:p w:rsidR="00BE5597" w:rsidRPr="00C10DC2" w:rsidRDefault="00361FCA" w:rsidP="00361FCA">
            <w:pPr>
              <w:jc w:val="center"/>
              <w:rPr>
                <w:sz w:val="18"/>
                <w:szCs w:val="18"/>
                <w:lang w:val="en-US"/>
              </w:rPr>
            </w:pPr>
            <w:r w:rsidRPr="00C10DC2">
              <w:rPr>
                <w:sz w:val="18"/>
                <w:szCs w:val="18"/>
                <w:lang w:val="en-US"/>
              </w:rPr>
              <w:t>5</w:t>
            </w:r>
          </w:p>
        </w:tc>
        <w:tc>
          <w:tcPr>
            <w:tcW w:w="1425" w:type="dxa"/>
            <w:vAlign w:val="center"/>
          </w:tcPr>
          <w:p w:rsidR="00BE5597" w:rsidRPr="00C10DC2" w:rsidRDefault="00BE5597" w:rsidP="00361FCA">
            <w:pPr>
              <w:jc w:val="center"/>
              <w:rPr>
                <w:sz w:val="18"/>
                <w:szCs w:val="18"/>
              </w:rPr>
            </w:pPr>
            <w:r w:rsidRPr="00C10DC2">
              <w:rPr>
                <w:sz w:val="18"/>
                <w:szCs w:val="18"/>
              </w:rPr>
              <w:t>6</w:t>
            </w:r>
          </w:p>
        </w:tc>
        <w:tc>
          <w:tcPr>
            <w:tcW w:w="1427" w:type="dxa"/>
            <w:vAlign w:val="center"/>
          </w:tcPr>
          <w:p w:rsidR="00BE5597" w:rsidRPr="00C10DC2" w:rsidRDefault="00BE5597" w:rsidP="00361FCA">
            <w:pPr>
              <w:jc w:val="center"/>
              <w:rPr>
                <w:sz w:val="18"/>
                <w:szCs w:val="18"/>
              </w:rPr>
            </w:pPr>
            <w:r w:rsidRPr="00C10DC2">
              <w:rPr>
                <w:sz w:val="18"/>
                <w:szCs w:val="18"/>
              </w:rPr>
              <w:t>7</w:t>
            </w:r>
          </w:p>
        </w:tc>
        <w:tc>
          <w:tcPr>
            <w:tcW w:w="2684" w:type="dxa"/>
            <w:vAlign w:val="center"/>
          </w:tcPr>
          <w:p w:rsidR="00BE5597" w:rsidRPr="00C10DC2" w:rsidRDefault="00BE5597" w:rsidP="00361FCA">
            <w:pPr>
              <w:jc w:val="center"/>
              <w:rPr>
                <w:sz w:val="18"/>
                <w:szCs w:val="18"/>
              </w:rPr>
            </w:pPr>
            <w:r w:rsidRPr="00C10DC2">
              <w:rPr>
                <w:sz w:val="18"/>
                <w:szCs w:val="18"/>
              </w:rPr>
              <w:t>8</w:t>
            </w:r>
          </w:p>
        </w:tc>
      </w:tr>
      <w:tr w:rsidR="00BE5597" w:rsidRPr="00C10DC2" w:rsidTr="00BE5597">
        <w:trPr>
          <w:cantSplit/>
          <w:trHeight w:val="283"/>
          <w:jc w:val="center"/>
        </w:trPr>
        <w:tc>
          <w:tcPr>
            <w:tcW w:w="3681" w:type="dxa"/>
          </w:tcPr>
          <w:p w:rsidR="00BE5597" w:rsidRPr="00C10DC2" w:rsidRDefault="00BE5597" w:rsidP="009A4C7A">
            <w:pPr>
              <w:ind w:firstLine="11"/>
              <w:rPr>
                <w:sz w:val="18"/>
                <w:szCs w:val="18"/>
                <w:lang w:val="uz-Latn-UZ"/>
              </w:rPr>
            </w:pPr>
            <w:r w:rsidRPr="00C10DC2">
              <w:rPr>
                <w:b/>
                <w:sz w:val="18"/>
                <w:szCs w:val="18"/>
                <w:lang w:val="uz-Latn-UZ"/>
              </w:rPr>
              <w:t xml:space="preserve">Hisobot oyining 15 sanasi holatiga hisob-kitobda foydalanilgan valyuta kursi </w:t>
            </w:r>
          </w:p>
        </w:tc>
        <w:tc>
          <w:tcPr>
            <w:tcW w:w="1134" w:type="dxa"/>
            <w:vAlign w:val="center"/>
          </w:tcPr>
          <w:p w:rsidR="00BE5597" w:rsidRPr="00C10DC2" w:rsidRDefault="00BE5597" w:rsidP="00155AC9">
            <w:pPr>
              <w:jc w:val="center"/>
              <w:rPr>
                <w:sz w:val="18"/>
                <w:szCs w:val="18"/>
                <w:lang w:val="uz-Latn-UZ"/>
              </w:rPr>
            </w:pPr>
            <w:r w:rsidRPr="00C10DC2">
              <w:rPr>
                <w:sz w:val="18"/>
                <w:szCs w:val="18"/>
                <w:lang w:val="uz-Latn-UZ"/>
              </w:rPr>
              <w:t>600</w:t>
            </w:r>
          </w:p>
        </w:tc>
        <w:tc>
          <w:tcPr>
            <w:tcW w:w="1739" w:type="dxa"/>
            <w:vAlign w:val="center"/>
          </w:tcPr>
          <w:p w:rsidR="00BE5597" w:rsidRPr="00C10DC2" w:rsidRDefault="00BE5597" w:rsidP="00103397">
            <w:pPr>
              <w:jc w:val="center"/>
              <w:rPr>
                <w:sz w:val="18"/>
                <w:szCs w:val="18"/>
                <w:lang w:val="uz-Latn-UZ"/>
              </w:rPr>
            </w:pPr>
            <w:r w:rsidRPr="00C10DC2">
              <w:rPr>
                <w:sz w:val="18"/>
                <w:szCs w:val="18"/>
                <w:lang w:val="uz-Latn-UZ"/>
              </w:rPr>
              <w:t>x</w:t>
            </w:r>
          </w:p>
        </w:tc>
        <w:tc>
          <w:tcPr>
            <w:tcW w:w="1662" w:type="dxa"/>
            <w:vAlign w:val="center"/>
          </w:tcPr>
          <w:p w:rsidR="00BE5597" w:rsidRPr="00C10DC2" w:rsidRDefault="00BE5597" w:rsidP="00103397">
            <w:pPr>
              <w:jc w:val="center"/>
              <w:rPr>
                <w:sz w:val="18"/>
                <w:szCs w:val="18"/>
                <w:lang w:val="uz-Latn-UZ"/>
              </w:rPr>
            </w:pPr>
            <w:r w:rsidRPr="00C10DC2">
              <w:rPr>
                <w:sz w:val="18"/>
                <w:szCs w:val="18"/>
                <w:lang w:val="uz-Latn-UZ"/>
              </w:rPr>
              <w:t>x</w:t>
            </w: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restart"/>
            <w:vAlign w:val="center"/>
          </w:tcPr>
          <w:p w:rsidR="00BE5597" w:rsidRPr="00C10DC2" w:rsidRDefault="00BE5597" w:rsidP="00103397">
            <w:pPr>
              <w:pStyle w:val="31"/>
              <w:jc w:val="left"/>
              <w:rPr>
                <w:b/>
                <w:sz w:val="18"/>
                <w:szCs w:val="18"/>
                <w:lang w:val="uz-Latn-UZ"/>
              </w:rPr>
            </w:pPr>
            <w:r w:rsidRPr="00C10DC2">
              <w:rPr>
                <w:b/>
                <w:sz w:val="18"/>
                <w:szCs w:val="18"/>
                <w:lang w:val="uz-Latn-UZ"/>
              </w:rPr>
              <w:t>XALQARO qatnovda eng ommaviy tanlangan yo‘nalish bo‘yicha</w:t>
            </w:r>
          </w:p>
          <w:p w:rsidR="00BE5597" w:rsidRPr="00C10DC2" w:rsidRDefault="00BE5597" w:rsidP="009A4C7A">
            <w:pPr>
              <w:pStyle w:val="31"/>
              <w:jc w:val="left"/>
              <w:rPr>
                <w:sz w:val="18"/>
                <w:szCs w:val="18"/>
                <w:lang w:val="uz-Latn-UZ"/>
              </w:rPr>
            </w:pPr>
            <w:r w:rsidRPr="00C10DC2">
              <w:rPr>
                <w:b/>
                <w:sz w:val="18"/>
                <w:szCs w:val="18"/>
                <w:lang w:val="uz-Latn-UZ"/>
              </w:rPr>
              <w:t>yo‘lovchi tashish</w:t>
            </w: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01</w:t>
            </w:r>
          </w:p>
        </w:tc>
        <w:tc>
          <w:tcPr>
            <w:tcW w:w="1739" w:type="dxa"/>
            <w:vAlign w:val="center"/>
          </w:tcPr>
          <w:p w:rsidR="00BE5597" w:rsidRPr="00C10DC2" w:rsidRDefault="00BE5597" w:rsidP="00103397">
            <w:pPr>
              <w:ind w:left="-108" w:right="-108"/>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pStyle w:val="31"/>
              <w:jc w:val="left"/>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02</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pStyle w:val="31"/>
              <w:jc w:val="left"/>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03</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pStyle w:val="31"/>
              <w:jc w:val="left"/>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04</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pStyle w:val="31"/>
              <w:jc w:val="left"/>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05</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pStyle w:val="31"/>
              <w:jc w:val="left"/>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06</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pStyle w:val="31"/>
              <w:jc w:val="left"/>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07</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pStyle w:val="31"/>
              <w:jc w:val="left"/>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08</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pStyle w:val="31"/>
              <w:jc w:val="left"/>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09</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pStyle w:val="31"/>
              <w:jc w:val="left"/>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10</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restart"/>
            <w:vAlign w:val="center"/>
          </w:tcPr>
          <w:p w:rsidR="00BE5597" w:rsidRPr="00C10DC2" w:rsidRDefault="00BE5597" w:rsidP="00103397">
            <w:pPr>
              <w:pStyle w:val="31"/>
              <w:jc w:val="left"/>
              <w:rPr>
                <w:b/>
                <w:sz w:val="18"/>
                <w:szCs w:val="18"/>
                <w:lang w:val="uz-Latn-UZ"/>
              </w:rPr>
            </w:pPr>
            <w:r w:rsidRPr="00C10DC2">
              <w:rPr>
                <w:b/>
                <w:sz w:val="18"/>
                <w:szCs w:val="18"/>
                <w:lang w:val="uz-Latn-UZ"/>
              </w:rPr>
              <w:t>ICHKI qatnovda eng ommaviy tanlangan yo‘nalish bo‘yicha</w:t>
            </w:r>
          </w:p>
          <w:p w:rsidR="00BE5597" w:rsidRPr="00C10DC2" w:rsidRDefault="00BE5597" w:rsidP="009A4C7A">
            <w:pPr>
              <w:rPr>
                <w:sz w:val="18"/>
                <w:szCs w:val="18"/>
                <w:lang w:val="uz-Latn-UZ"/>
              </w:rPr>
            </w:pPr>
            <w:r w:rsidRPr="00C10DC2">
              <w:rPr>
                <w:b/>
                <w:sz w:val="18"/>
                <w:szCs w:val="18"/>
                <w:lang w:val="uz-Latn-UZ"/>
              </w:rPr>
              <w:t>yo‘lovchi tashish</w:t>
            </w: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21</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22</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23</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24</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25</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26</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27</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28</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29</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r w:rsidR="00BE5597" w:rsidRPr="00C10DC2" w:rsidTr="00BE5597">
        <w:trPr>
          <w:trHeight w:hRule="exact" w:val="284"/>
          <w:jc w:val="center"/>
        </w:trPr>
        <w:tc>
          <w:tcPr>
            <w:tcW w:w="3681" w:type="dxa"/>
            <w:vMerge/>
            <w:vAlign w:val="center"/>
          </w:tcPr>
          <w:p w:rsidR="00BE5597" w:rsidRPr="00C10DC2" w:rsidRDefault="00BE5597" w:rsidP="00103397">
            <w:pPr>
              <w:rPr>
                <w:b/>
                <w:sz w:val="18"/>
                <w:szCs w:val="18"/>
                <w:lang w:val="uz-Latn-UZ"/>
              </w:rPr>
            </w:pPr>
          </w:p>
        </w:tc>
        <w:tc>
          <w:tcPr>
            <w:tcW w:w="1134" w:type="dxa"/>
            <w:vAlign w:val="center"/>
          </w:tcPr>
          <w:p w:rsidR="00BE5597" w:rsidRPr="00C10DC2" w:rsidRDefault="00BE5597" w:rsidP="00103397">
            <w:pPr>
              <w:jc w:val="center"/>
              <w:rPr>
                <w:sz w:val="18"/>
                <w:lang w:val="uz-Latn-UZ"/>
              </w:rPr>
            </w:pPr>
            <w:r w:rsidRPr="00C10DC2">
              <w:rPr>
                <w:sz w:val="18"/>
                <w:lang w:val="uz-Cyrl-UZ"/>
              </w:rPr>
              <w:t>6</w:t>
            </w:r>
            <w:r w:rsidRPr="00C10DC2">
              <w:rPr>
                <w:sz w:val="18"/>
                <w:lang w:val="uz-Latn-UZ"/>
              </w:rPr>
              <w:t>30</w:t>
            </w:r>
          </w:p>
        </w:tc>
        <w:tc>
          <w:tcPr>
            <w:tcW w:w="1739" w:type="dxa"/>
            <w:vAlign w:val="center"/>
          </w:tcPr>
          <w:p w:rsidR="00BE5597" w:rsidRPr="00C10DC2" w:rsidRDefault="00BE5597" w:rsidP="00103397">
            <w:pPr>
              <w:jc w:val="center"/>
              <w:rPr>
                <w:sz w:val="18"/>
                <w:szCs w:val="18"/>
                <w:lang w:val="uz-Latn-UZ"/>
              </w:rPr>
            </w:pPr>
          </w:p>
        </w:tc>
        <w:tc>
          <w:tcPr>
            <w:tcW w:w="1662" w:type="dxa"/>
            <w:vAlign w:val="center"/>
          </w:tcPr>
          <w:p w:rsidR="00BE5597" w:rsidRPr="00C10DC2" w:rsidRDefault="00BE5597" w:rsidP="00103397">
            <w:pPr>
              <w:jc w:val="center"/>
              <w:rPr>
                <w:sz w:val="18"/>
                <w:szCs w:val="18"/>
                <w:lang w:val="uz-Latn-UZ"/>
              </w:rPr>
            </w:pPr>
          </w:p>
        </w:tc>
        <w:tc>
          <w:tcPr>
            <w:tcW w:w="1425" w:type="dxa"/>
          </w:tcPr>
          <w:p w:rsidR="00BE5597" w:rsidRPr="00C10DC2" w:rsidRDefault="00BE5597" w:rsidP="00103397">
            <w:pPr>
              <w:jc w:val="center"/>
              <w:rPr>
                <w:sz w:val="18"/>
                <w:szCs w:val="18"/>
                <w:lang w:val="uz-Latn-UZ"/>
              </w:rPr>
            </w:pPr>
          </w:p>
        </w:tc>
        <w:tc>
          <w:tcPr>
            <w:tcW w:w="1425" w:type="dxa"/>
            <w:vAlign w:val="center"/>
          </w:tcPr>
          <w:p w:rsidR="00BE5597" w:rsidRPr="00C10DC2" w:rsidRDefault="00BE5597" w:rsidP="00103397">
            <w:pPr>
              <w:jc w:val="center"/>
              <w:rPr>
                <w:sz w:val="18"/>
                <w:szCs w:val="18"/>
                <w:lang w:val="uz-Latn-UZ"/>
              </w:rPr>
            </w:pPr>
          </w:p>
        </w:tc>
        <w:tc>
          <w:tcPr>
            <w:tcW w:w="1427" w:type="dxa"/>
            <w:vAlign w:val="center"/>
          </w:tcPr>
          <w:p w:rsidR="00BE5597" w:rsidRPr="00C10DC2" w:rsidRDefault="00BE5597" w:rsidP="00103397">
            <w:pPr>
              <w:jc w:val="center"/>
              <w:rPr>
                <w:sz w:val="18"/>
                <w:szCs w:val="18"/>
                <w:lang w:val="uz-Latn-UZ"/>
              </w:rPr>
            </w:pPr>
          </w:p>
        </w:tc>
        <w:tc>
          <w:tcPr>
            <w:tcW w:w="2684" w:type="dxa"/>
            <w:vAlign w:val="center"/>
          </w:tcPr>
          <w:p w:rsidR="00BE5597" w:rsidRPr="00C10DC2" w:rsidRDefault="00BE5597" w:rsidP="00103397">
            <w:pPr>
              <w:jc w:val="center"/>
              <w:rPr>
                <w:sz w:val="18"/>
                <w:szCs w:val="18"/>
                <w:lang w:val="uz-Latn-UZ"/>
              </w:rPr>
            </w:pPr>
          </w:p>
        </w:tc>
      </w:tr>
    </w:tbl>
    <w:p w:rsidR="00A87089" w:rsidRPr="00C10DC2" w:rsidRDefault="00A87089" w:rsidP="00DE4DEA">
      <w:pPr>
        <w:pStyle w:val="5"/>
        <w:spacing w:before="120"/>
        <w:jc w:val="left"/>
        <w:rPr>
          <w:rFonts w:ascii="Times New Roman" w:hAnsi="Times New Roman"/>
          <w:i w:val="0"/>
          <w:sz w:val="24"/>
          <w:szCs w:val="24"/>
          <w:lang w:val="uz-Latn-UZ"/>
        </w:rPr>
      </w:pPr>
    </w:p>
    <w:p w:rsidR="00A87089" w:rsidRPr="00C10DC2" w:rsidRDefault="00A87089" w:rsidP="00DE4DEA">
      <w:pPr>
        <w:pStyle w:val="5"/>
        <w:spacing w:before="120"/>
        <w:jc w:val="left"/>
        <w:rPr>
          <w:rFonts w:ascii="Times New Roman" w:hAnsi="Times New Roman"/>
          <w:b w:val="0"/>
          <w:bCs w:val="0"/>
          <w:i w:val="0"/>
          <w:iCs w:val="0"/>
          <w:sz w:val="20"/>
          <w:szCs w:val="20"/>
          <w:lang w:val="uz-Latn-UZ"/>
        </w:rPr>
      </w:pPr>
    </w:p>
    <w:p w:rsidR="00DE4DEA" w:rsidRPr="00C10DC2" w:rsidRDefault="00DE4DEA" w:rsidP="00DE4DEA">
      <w:pPr>
        <w:rPr>
          <w:lang w:val="uz-Latn-UZ"/>
        </w:rPr>
      </w:pPr>
    </w:p>
    <w:p w:rsidR="00E729A1" w:rsidRPr="00C10DC2" w:rsidRDefault="00E729A1" w:rsidP="00DE4DEA">
      <w:pPr>
        <w:rPr>
          <w:lang w:val="uz-Latn-UZ"/>
        </w:rPr>
      </w:pPr>
    </w:p>
    <w:p w:rsidR="00310E21" w:rsidRPr="00C10DC2" w:rsidRDefault="00310E21" w:rsidP="00DE4DEA">
      <w:pPr>
        <w:rPr>
          <w:lang w:val="uz-Latn-UZ"/>
        </w:rPr>
      </w:pPr>
    </w:p>
    <w:p w:rsidR="00310E21" w:rsidRPr="00C10DC2" w:rsidRDefault="00310E21" w:rsidP="00DE4DEA">
      <w:pPr>
        <w:rPr>
          <w:lang w:val="uz-Latn-UZ"/>
        </w:rPr>
      </w:pPr>
    </w:p>
    <w:p w:rsidR="00310E21" w:rsidRPr="00C10DC2" w:rsidRDefault="00310E21" w:rsidP="00DE4DEA">
      <w:pPr>
        <w:rPr>
          <w:lang w:val="uz-Latn-UZ"/>
        </w:rPr>
      </w:pPr>
    </w:p>
    <w:p w:rsidR="00310E21" w:rsidRPr="00C10DC2" w:rsidRDefault="00310E21" w:rsidP="00DE4DEA">
      <w:pPr>
        <w:rPr>
          <w:lang w:val="uz-Latn-UZ"/>
        </w:rPr>
      </w:pPr>
    </w:p>
    <w:p w:rsidR="00041979" w:rsidRPr="00C10DC2" w:rsidRDefault="003B6A2E" w:rsidP="009A4C7A">
      <w:pPr>
        <w:pStyle w:val="5"/>
        <w:spacing w:before="120"/>
        <w:rPr>
          <w:rFonts w:ascii="Times New Roman" w:hAnsi="Times New Roman"/>
          <w:sz w:val="24"/>
          <w:szCs w:val="24"/>
          <w:lang w:val="uz-Latn-UZ"/>
        </w:rPr>
      </w:pPr>
      <w:r w:rsidRPr="00C10DC2">
        <w:rPr>
          <w:rFonts w:ascii="Times New Roman" w:hAnsi="Times New Roman"/>
          <w:i w:val="0"/>
          <w:sz w:val="24"/>
          <w:szCs w:val="24"/>
          <w:lang w:val="uz-Latn-UZ"/>
        </w:rPr>
        <w:lastRenderedPageBreak/>
        <w:t>7</w:t>
      </w:r>
      <w:r w:rsidR="00041979" w:rsidRPr="00C10DC2">
        <w:rPr>
          <w:rFonts w:ascii="Times New Roman" w:hAnsi="Times New Roman"/>
          <w:i w:val="0"/>
          <w:sz w:val="24"/>
          <w:szCs w:val="24"/>
          <w:lang w:val="uz-Latn-UZ"/>
        </w:rPr>
        <w:t>-BOB. HAVO TRANSPORTIDA YUK TASHISH TARIFLARI</w:t>
      </w:r>
    </w:p>
    <w:p w:rsidR="00496D29" w:rsidRPr="00C10DC2" w:rsidRDefault="00496D29" w:rsidP="003B663B">
      <w:pPr>
        <w:ind w:left="420" w:right="1077"/>
        <w:jc w:val="right"/>
        <w:rPr>
          <w:sz w:val="18"/>
          <w:szCs w:val="18"/>
          <w:lang w:val="uz-Latn-UZ"/>
        </w:rPr>
      </w:pPr>
      <w:r w:rsidRPr="00C10DC2">
        <w:rPr>
          <w:b/>
          <w:spacing w:val="-8"/>
          <w:sz w:val="18"/>
          <w:szCs w:val="18"/>
          <w:lang w:val="uz-Latn-UZ"/>
        </w:rPr>
        <w:t>(</w:t>
      </w:r>
      <w:r w:rsidRPr="00C10DC2">
        <w:rPr>
          <w:b/>
          <w:sz w:val="18"/>
          <w:szCs w:val="18"/>
          <w:lang w:val="uz-Latn-UZ"/>
        </w:rPr>
        <w:t>QQS, aksiz va boshqalarsiz</w:t>
      </w:r>
      <w:r w:rsidRPr="00C10DC2">
        <w:rPr>
          <w:b/>
          <w:spacing w:val="-8"/>
          <w:sz w:val="18"/>
          <w:szCs w:val="18"/>
          <w:lang w:val="uz-Latn-UZ"/>
        </w:rPr>
        <w:t>)</w:t>
      </w:r>
    </w:p>
    <w:tbl>
      <w:tblPr>
        <w:tblW w:w="15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2"/>
        <w:gridCol w:w="1127"/>
        <w:gridCol w:w="1739"/>
        <w:gridCol w:w="1662"/>
        <w:gridCol w:w="1422"/>
        <w:gridCol w:w="1422"/>
        <w:gridCol w:w="1424"/>
        <w:gridCol w:w="2669"/>
      </w:tblGrid>
      <w:tr w:rsidR="00BE5597" w:rsidRPr="00D761A4" w:rsidTr="00BE5597">
        <w:trPr>
          <w:cantSplit/>
          <w:trHeight w:val="503"/>
          <w:jc w:val="center"/>
        </w:trPr>
        <w:tc>
          <w:tcPr>
            <w:tcW w:w="3722" w:type="dxa"/>
            <w:vMerge w:val="restart"/>
            <w:vAlign w:val="center"/>
          </w:tcPr>
          <w:p w:rsidR="00BE5597" w:rsidRPr="00C10DC2" w:rsidRDefault="00BE5597" w:rsidP="009A4C7A">
            <w:pPr>
              <w:spacing w:before="120"/>
              <w:ind w:left="-56" w:right="-66"/>
              <w:jc w:val="center"/>
              <w:rPr>
                <w:b/>
              </w:rPr>
            </w:pPr>
            <w:r w:rsidRPr="00C10DC2">
              <w:rPr>
                <w:b/>
                <w:sz w:val="18"/>
                <w:szCs w:val="18"/>
                <w:lang w:val="uz-Latn-UZ"/>
              </w:rPr>
              <w:t>Xizmat nomi</w:t>
            </w:r>
          </w:p>
        </w:tc>
        <w:tc>
          <w:tcPr>
            <w:tcW w:w="1127" w:type="dxa"/>
            <w:vMerge w:val="restart"/>
            <w:vAlign w:val="center"/>
          </w:tcPr>
          <w:p w:rsidR="00BE5597" w:rsidRPr="00C10DC2" w:rsidRDefault="00BE5597" w:rsidP="009A4C7A">
            <w:pPr>
              <w:ind w:left="-94" w:right="-87"/>
              <w:jc w:val="center"/>
              <w:rPr>
                <w:sz w:val="18"/>
                <w:szCs w:val="18"/>
                <w:lang w:val="uz-Latn-UZ"/>
              </w:rPr>
            </w:pPr>
            <w:r w:rsidRPr="00C10DC2">
              <w:rPr>
                <w:b/>
                <w:color w:val="000000"/>
                <w:sz w:val="18"/>
                <w:szCs w:val="18"/>
                <w:lang w:val="uz-Latn-UZ"/>
              </w:rPr>
              <w:t>Satr kodi</w:t>
            </w:r>
          </w:p>
        </w:tc>
        <w:tc>
          <w:tcPr>
            <w:tcW w:w="1739" w:type="dxa"/>
            <w:vMerge w:val="restart"/>
            <w:vAlign w:val="center"/>
          </w:tcPr>
          <w:p w:rsidR="00BE5597" w:rsidRPr="00C10DC2" w:rsidRDefault="00BE5597" w:rsidP="009A4C7A">
            <w:pPr>
              <w:ind w:right="-106"/>
              <w:jc w:val="center"/>
              <w:rPr>
                <w:sz w:val="18"/>
                <w:szCs w:val="18"/>
                <w:lang w:val="uz-Latn-UZ"/>
              </w:rPr>
            </w:pPr>
            <w:r w:rsidRPr="00C10DC2">
              <w:rPr>
                <w:b/>
                <w:sz w:val="18"/>
                <w:szCs w:val="18"/>
                <w:lang w:val="uz-Latn-UZ"/>
              </w:rPr>
              <w:t>Tanlangan yo‘nalish nomi</w:t>
            </w:r>
          </w:p>
        </w:tc>
        <w:tc>
          <w:tcPr>
            <w:tcW w:w="1662" w:type="dxa"/>
            <w:vMerge w:val="restart"/>
            <w:vAlign w:val="center"/>
          </w:tcPr>
          <w:p w:rsidR="00BE5597" w:rsidRPr="00C10DC2" w:rsidRDefault="00BE5597" w:rsidP="009A4C7A">
            <w:pPr>
              <w:ind w:left="-58" w:right="-52"/>
              <w:jc w:val="center"/>
              <w:rPr>
                <w:b/>
                <w:sz w:val="18"/>
                <w:szCs w:val="18"/>
                <w:lang w:val="uz-Latn-UZ"/>
              </w:rPr>
            </w:pPr>
            <w:r w:rsidRPr="00C10DC2">
              <w:rPr>
                <w:b/>
                <w:sz w:val="18"/>
                <w:szCs w:val="18"/>
                <w:lang w:val="uz-Latn-UZ"/>
              </w:rPr>
              <w:t>Yuk nomi</w:t>
            </w:r>
          </w:p>
        </w:tc>
        <w:tc>
          <w:tcPr>
            <w:tcW w:w="4268" w:type="dxa"/>
            <w:gridSpan w:val="3"/>
          </w:tcPr>
          <w:p w:rsidR="00BE5597" w:rsidRPr="00C10DC2" w:rsidRDefault="00BE5597" w:rsidP="009A4C7A">
            <w:pPr>
              <w:jc w:val="center"/>
              <w:rPr>
                <w:lang w:val="uz-Latn-UZ"/>
              </w:rPr>
            </w:pPr>
            <w:r w:rsidRPr="00C10DC2">
              <w:rPr>
                <w:b/>
                <w:sz w:val="18"/>
                <w:szCs w:val="18"/>
                <w:lang w:val="uz-Latn-UZ"/>
              </w:rPr>
              <w:t>Tarif, so‘m</w:t>
            </w:r>
          </w:p>
        </w:tc>
        <w:tc>
          <w:tcPr>
            <w:tcW w:w="2669" w:type="dxa"/>
            <w:vMerge w:val="restart"/>
            <w:vAlign w:val="center"/>
          </w:tcPr>
          <w:p w:rsidR="00BE5597" w:rsidRPr="00C10DC2" w:rsidRDefault="00BE5597" w:rsidP="006C57FC">
            <w:pPr>
              <w:ind w:left="-102" w:right="-79"/>
              <w:jc w:val="center"/>
              <w:rPr>
                <w:b/>
                <w:sz w:val="18"/>
                <w:szCs w:val="18"/>
                <w:lang w:val="uz-Latn-UZ"/>
              </w:rPr>
            </w:pPr>
            <w:r w:rsidRPr="00C10DC2">
              <w:rPr>
                <w:b/>
                <w:sz w:val="18"/>
                <w:szCs w:val="18"/>
                <w:lang w:val="uz-Latn-UZ"/>
              </w:rPr>
              <w:t xml:space="preserve">Izoh: tarif </w:t>
            </w:r>
          </w:p>
          <w:p w:rsidR="00BE5597" w:rsidRPr="00C10DC2" w:rsidRDefault="00BE5597" w:rsidP="009A4C7A">
            <w:pPr>
              <w:ind w:left="-102" w:right="-79"/>
              <w:jc w:val="center"/>
              <w:rPr>
                <w:sz w:val="18"/>
                <w:szCs w:val="18"/>
                <w:lang w:val="uz-Latn-UZ"/>
              </w:rPr>
            </w:pPr>
            <w:r w:rsidRPr="00C10DC2">
              <w:rPr>
                <w:b/>
                <w:sz w:val="18"/>
                <w:szCs w:val="18"/>
                <w:lang w:val="uz-Latn-UZ"/>
              </w:rPr>
              <w:t>o‘zgarishi sabablari</w:t>
            </w:r>
          </w:p>
        </w:tc>
      </w:tr>
      <w:tr w:rsidR="00BE5597" w:rsidRPr="00C10DC2" w:rsidTr="00BE5597">
        <w:trPr>
          <w:cantSplit/>
          <w:trHeight w:val="1031"/>
          <w:jc w:val="center"/>
        </w:trPr>
        <w:tc>
          <w:tcPr>
            <w:tcW w:w="3722" w:type="dxa"/>
            <w:vMerge/>
          </w:tcPr>
          <w:p w:rsidR="00BE5597" w:rsidRPr="00C10DC2" w:rsidRDefault="00BE5597" w:rsidP="006C57FC">
            <w:pPr>
              <w:rPr>
                <w:lang w:val="uz-Latn-UZ"/>
              </w:rPr>
            </w:pPr>
          </w:p>
        </w:tc>
        <w:tc>
          <w:tcPr>
            <w:tcW w:w="1127" w:type="dxa"/>
            <w:vMerge/>
          </w:tcPr>
          <w:p w:rsidR="00BE5597" w:rsidRPr="00C10DC2" w:rsidRDefault="00BE5597" w:rsidP="006C57FC">
            <w:pPr>
              <w:rPr>
                <w:lang w:val="uz-Latn-UZ"/>
              </w:rPr>
            </w:pPr>
          </w:p>
        </w:tc>
        <w:tc>
          <w:tcPr>
            <w:tcW w:w="1739" w:type="dxa"/>
            <w:vMerge/>
          </w:tcPr>
          <w:p w:rsidR="00BE5597" w:rsidRPr="00C10DC2" w:rsidRDefault="00BE5597" w:rsidP="006C57FC">
            <w:pPr>
              <w:jc w:val="center"/>
              <w:rPr>
                <w:b/>
                <w:lang w:val="uz-Latn-UZ"/>
              </w:rPr>
            </w:pPr>
          </w:p>
        </w:tc>
        <w:tc>
          <w:tcPr>
            <w:tcW w:w="1662" w:type="dxa"/>
            <w:vMerge/>
          </w:tcPr>
          <w:p w:rsidR="00BE5597" w:rsidRPr="00C10DC2" w:rsidRDefault="00BE5597" w:rsidP="006C57FC">
            <w:pPr>
              <w:jc w:val="center"/>
              <w:rPr>
                <w:b/>
                <w:lang w:val="uz-Latn-UZ"/>
              </w:rPr>
            </w:pPr>
          </w:p>
        </w:tc>
        <w:tc>
          <w:tcPr>
            <w:tcW w:w="1422" w:type="dxa"/>
          </w:tcPr>
          <w:p w:rsidR="00BE5597" w:rsidRPr="00C10DC2" w:rsidRDefault="00BE5597" w:rsidP="009A4C7A">
            <w:pPr>
              <w:jc w:val="center"/>
              <w:rPr>
                <w:b/>
                <w:sz w:val="18"/>
                <w:szCs w:val="18"/>
                <w:lang w:val="uz-Latn-UZ"/>
              </w:rPr>
            </w:pPr>
            <w:r w:rsidRPr="00C10DC2">
              <w:rPr>
                <w:b/>
                <w:sz w:val="18"/>
                <w:szCs w:val="18"/>
                <w:lang w:val="uz-Latn-UZ"/>
              </w:rPr>
              <w:t>o‘tgan yilning oxirgi oyidagi</w:t>
            </w:r>
          </w:p>
        </w:tc>
        <w:tc>
          <w:tcPr>
            <w:tcW w:w="1422" w:type="dxa"/>
            <w:vAlign w:val="center"/>
          </w:tcPr>
          <w:p w:rsidR="00BE5597" w:rsidRPr="00C10DC2" w:rsidRDefault="00BE5597" w:rsidP="009A4C7A">
            <w:pPr>
              <w:ind w:left="-79" w:right="-108"/>
              <w:jc w:val="center"/>
              <w:rPr>
                <w:sz w:val="18"/>
                <w:lang w:val="uz-Latn-UZ"/>
              </w:rPr>
            </w:pPr>
            <w:r w:rsidRPr="00C10DC2">
              <w:rPr>
                <w:b/>
                <w:sz w:val="18"/>
                <w:szCs w:val="18"/>
                <w:lang w:val="uz-Latn-UZ"/>
              </w:rPr>
              <w:t>o‘tgan oyda</w:t>
            </w:r>
          </w:p>
        </w:tc>
        <w:tc>
          <w:tcPr>
            <w:tcW w:w="1424" w:type="dxa"/>
            <w:vAlign w:val="center"/>
          </w:tcPr>
          <w:p w:rsidR="00BE5597" w:rsidRPr="00C10DC2" w:rsidRDefault="00BE5597" w:rsidP="009A4C7A">
            <w:pPr>
              <w:jc w:val="center"/>
              <w:rPr>
                <w:sz w:val="18"/>
                <w:lang w:val="uz-Latn-UZ"/>
              </w:rPr>
            </w:pPr>
            <w:r w:rsidRPr="00C10DC2">
              <w:rPr>
                <w:b/>
                <w:sz w:val="18"/>
                <w:szCs w:val="18"/>
                <w:lang w:val="uz-Latn-UZ"/>
              </w:rPr>
              <w:t>joriy oyda</w:t>
            </w:r>
          </w:p>
        </w:tc>
        <w:tc>
          <w:tcPr>
            <w:tcW w:w="2669" w:type="dxa"/>
            <w:vMerge/>
            <w:vAlign w:val="center"/>
          </w:tcPr>
          <w:p w:rsidR="00BE5597" w:rsidRPr="00C10DC2" w:rsidRDefault="00BE5597" w:rsidP="006C57FC">
            <w:pPr>
              <w:jc w:val="center"/>
              <w:rPr>
                <w:b/>
                <w:sz w:val="18"/>
                <w:lang w:val="uz-Latn-UZ"/>
              </w:rPr>
            </w:pPr>
          </w:p>
        </w:tc>
      </w:tr>
      <w:tr w:rsidR="00BE5597" w:rsidRPr="00C10DC2" w:rsidTr="00BE5597">
        <w:trPr>
          <w:cantSplit/>
          <w:trHeight w:val="283"/>
          <w:jc w:val="center"/>
        </w:trPr>
        <w:tc>
          <w:tcPr>
            <w:tcW w:w="3722" w:type="dxa"/>
            <w:vAlign w:val="center"/>
          </w:tcPr>
          <w:p w:rsidR="00BE5597" w:rsidRPr="00C10DC2" w:rsidRDefault="00BE5597" w:rsidP="006C57FC">
            <w:pPr>
              <w:jc w:val="center"/>
              <w:rPr>
                <w:sz w:val="18"/>
                <w:szCs w:val="18"/>
                <w:lang w:val="uz-Latn-UZ"/>
              </w:rPr>
            </w:pPr>
            <w:r w:rsidRPr="00C10DC2">
              <w:rPr>
                <w:sz w:val="18"/>
                <w:szCs w:val="18"/>
                <w:lang w:val="uz-Latn-UZ"/>
              </w:rPr>
              <w:t>1</w:t>
            </w:r>
          </w:p>
        </w:tc>
        <w:tc>
          <w:tcPr>
            <w:tcW w:w="1127" w:type="dxa"/>
            <w:vAlign w:val="center"/>
          </w:tcPr>
          <w:p w:rsidR="00BE5597" w:rsidRPr="00C10DC2" w:rsidRDefault="00BE5597" w:rsidP="006C57FC">
            <w:pPr>
              <w:jc w:val="center"/>
              <w:rPr>
                <w:sz w:val="18"/>
                <w:szCs w:val="18"/>
                <w:lang w:val="uz-Latn-UZ"/>
              </w:rPr>
            </w:pPr>
            <w:r w:rsidRPr="00C10DC2">
              <w:rPr>
                <w:sz w:val="18"/>
                <w:szCs w:val="18"/>
                <w:lang w:val="uz-Latn-UZ"/>
              </w:rPr>
              <w:t>2</w:t>
            </w:r>
          </w:p>
        </w:tc>
        <w:tc>
          <w:tcPr>
            <w:tcW w:w="1739" w:type="dxa"/>
            <w:vAlign w:val="center"/>
          </w:tcPr>
          <w:p w:rsidR="00BE5597" w:rsidRPr="00C10DC2" w:rsidRDefault="00BE5597" w:rsidP="006C57FC">
            <w:pPr>
              <w:jc w:val="center"/>
              <w:rPr>
                <w:sz w:val="18"/>
                <w:szCs w:val="18"/>
                <w:lang w:val="uz-Latn-UZ"/>
              </w:rPr>
            </w:pPr>
            <w:r w:rsidRPr="00C10DC2">
              <w:rPr>
                <w:sz w:val="18"/>
                <w:szCs w:val="18"/>
                <w:lang w:val="uz-Latn-UZ"/>
              </w:rPr>
              <w:t>3</w:t>
            </w:r>
          </w:p>
        </w:tc>
        <w:tc>
          <w:tcPr>
            <w:tcW w:w="1662" w:type="dxa"/>
            <w:vAlign w:val="center"/>
          </w:tcPr>
          <w:p w:rsidR="00BE5597" w:rsidRPr="00C10DC2" w:rsidRDefault="00BE5597" w:rsidP="006C57FC">
            <w:pPr>
              <w:jc w:val="center"/>
              <w:rPr>
                <w:sz w:val="18"/>
                <w:szCs w:val="18"/>
                <w:lang w:val="uz-Latn-UZ"/>
              </w:rPr>
            </w:pPr>
            <w:r w:rsidRPr="00C10DC2">
              <w:rPr>
                <w:sz w:val="18"/>
                <w:szCs w:val="18"/>
                <w:lang w:val="uz-Latn-UZ"/>
              </w:rPr>
              <w:t>4</w:t>
            </w:r>
          </w:p>
        </w:tc>
        <w:tc>
          <w:tcPr>
            <w:tcW w:w="1422" w:type="dxa"/>
          </w:tcPr>
          <w:p w:rsidR="00BE5597" w:rsidRPr="00C10DC2" w:rsidRDefault="00BE5597" w:rsidP="006C57FC">
            <w:pPr>
              <w:jc w:val="center"/>
              <w:rPr>
                <w:sz w:val="18"/>
                <w:szCs w:val="18"/>
                <w:lang w:val="en-US"/>
              </w:rPr>
            </w:pPr>
            <w:r w:rsidRPr="00C10DC2">
              <w:rPr>
                <w:sz w:val="18"/>
                <w:szCs w:val="18"/>
                <w:lang w:val="en-US"/>
              </w:rPr>
              <w:t>5</w:t>
            </w:r>
          </w:p>
        </w:tc>
        <w:tc>
          <w:tcPr>
            <w:tcW w:w="1422" w:type="dxa"/>
            <w:vAlign w:val="center"/>
          </w:tcPr>
          <w:p w:rsidR="00BE5597" w:rsidRPr="00C10DC2" w:rsidRDefault="00BE5597" w:rsidP="006C57FC">
            <w:pPr>
              <w:jc w:val="center"/>
              <w:rPr>
                <w:sz w:val="18"/>
                <w:szCs w:val="18"/>
              </w:rPr>
            </w:pPr>
            <w:r w:rsidRPr="00C10DC2">
              <w:rPr>
                <w:sz w:val="18"/>
                <w:szCs w:val="18"/>
              </w:rPr>
              <w:t>6</w:t>
            </w:r>
          </w:p>
        </w:tc>
        <w:tc>
          <w:tcPr>
            <w:tcW w:w="1424" w:type="dxa"/>
            <w:vAlign w:val="center"/>
          </w:tcPr>
          <w:p w:rsidR="00BE5597" w:rsidRPr="00C10DC2" w:rsidRDefault="00BE5597" w:rsidP="006C57FC">
            <w:pPr>
              <w:jc w:val="center"/>
              <w:rPr>
                <w:sz w:val="18"/>
                <w:szCs w:val="18"/>
              </w:rPr>
            </w:pPr>
            <w:r w:rsidRPr="00C10DC2">
              <w:rPr>
                <w:sz w:val="18"/>
                <w:szCs w:val="18"/>
              </w:rPr>
              <w:t>7</w:t>
            </w:r>
          </w:p>
        </w:tc>
        <w:tc>
          <w:tcPr>
            <w:tcW w:w="2669" w:type="dxa"/>
            <w:vAlign w:val="center"/>
          </w:tcPr>
          <w:p w:rsidR="00BE5597" w:rsidRPr="00C10DC2" w:rsidRDefault="00BE5597" w:rsidP="006C57FC">
            <w:pPr>
              <w:jc w:val="center"/>
              <w:rPr>
                <w:sz w:val="18"/>
                <w:szCs w:val="18"/>
              </w:rPr>
            </w:pPr>
            <w:r w:rsidRPr="00C10DC2">
              <w:rPr>
                <w:sz w:val="18"/>
                <w:szCs w:val="18"/>
              </w:rPr>
              <w:t>8</w:t>
            </w:r>
          </w:p>
        </w:tc>
      </w:tr>
      <w:tr w:rsidR="00BE5597" w:rsidRPr="00C10DC2" w:rsidTr="00BE5597">
        <w:trPr>
          <w:cantSplit/>
          <w:trHeight w:val="283"/>
          <w:jc w:val="center"/>
        </w:trPr>
        <w:tc>
          <w:tcPr>
            <w:tcW w:w="3722" w:type="dxa"/>
          </w:tcPr>
          <w:p w:rsidR="00BE5597" w:rsidRPr="00C10DC2" w:rsidRDefault="00BE5597" w:rsidP="009A4C7A">
            <w:pPr>
              <w:ind w:firstLine="11"/>
              <w:rPr>
                <w:sz w:val="18"/>
                <w:szCs w:val="18"/>
                <w:lang w:val="uz-Latn-UZ"/>
              </w:rPr>
            </w:pPr>
            <w:r w:rsidRPr="00C10DC2">
              <w:rPr>
                <w:b/>
                <w:sz w:val="18"/>
                <w:szCs w:val="18"/>
                <w:lang w:val="uz-Latn-UZ"/>
              </w:rPr>
              <w:t>Hisobot oyining 15 sanasi holatiga hisob-kitobda foydalanilgan valyuta kursi</w:t>
            </w:r>
          </w:p>
        </w:tc>
        <w:tc>
          <w:tcPr>
            <w:tcW w:w="1127" w:type="dxa"/>
            <w:vAlign w:val="center"/>
          </w:tcPr>
          <w:p w:rsidR="00BE5597" w:rsidRPr="00C10DC2" w:rsidRDefault="00BE5597" w:rsidP="006C57FC">
            <w:pPr>
              <w:jc w:val="center"/>
              <w:rPr>
                <w:sz w:val="18"/>
                <w:szCs w:val="18"/>
                <w:lang w:val="uz-Latn-UZ"/>
              </w:rPr>
            </w:pPr>
            <w:r w:rsidRPr="00C10DC2">
              <w:rPr>
                <w:sz w:val="18"/>
                <w:szCs w:val="18"/>
                <w:lang w:val="uz-Latn-UZ"/>
              </w:rPr>
              <w:t>700</w:t>
            </w:r>
          </w:p>
        </w:tc>
        <w:tc>
          <w:tcPr>
            <w:tcW w:w="1739" w:type="dxa"/>
            <w:vAlign w:val="center"/>
          </w:tcPr>
          <w:p w:rsidR="00BE5597" w:rsidRPr="00C10DC2" w:rsidRDefault="00BE5597" w:rsidP="006C57FC">
            <w:pPr>
              <w:jc w:val="center"/>
              <w:rPr>
                <w:sz w:val="18"/>
                <w:szCs w:val="18"/>
                <w:lang w:val="uz-Latn-UZ"/>
              </w:rPr>
            </w:pPr>
            <w:r w:rsidRPr="00C10DC2">
              <w:rPr>
                <w:sz w:val="18"/>
                <w:szCs w:val="18"/>
                <w:lang w:val="uz-Latn-UZ"/>
              </w:rPr>
              <w:t>x</w:t>
            </w:r>
          </w:p>
        </w:tc>
        <w:tc>
          <w:tcPr>
            <w:tcW w:w="1662" w:type="dxa"/>
            <w:vAlign w:val="center"/>
          </w:tcPr>
          <w:p w:rsidR="00BE5597" w:rsidRPr="00C10DC2" w:rsidRDefault="00BE5597" w:rsidP="006C57FC">
            <w:pPr>
              <w:jc w:val="center"/>
              <w:rPr>
                <w:sz w:val="18"/>
                <w:szCs w:val="18"/>
                <w:lang w:val="uz-Latn-UZ"/>
              </w:rPr>
            </w:pPr>
            <w:r w:rsidRPr="00C10DC2">
              <w:rPr>
                <w:sz w:val="18"/>
                <w:szCs w:val="18"/>
                <w:lang w:val="uz-Latn-UZ"/>
              </w:rPr>
              <w:t>x</w:t>
            </w: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restart"/>
            <w:vAlign w:val="center"/>
          </w:tcPr>
          <w:p w:rsidR="00BE5597" w:rsidRPr="00C10DC2" w:rsidRDefault="00BE5597" w:rsidP="009A4C7A">
            <w:pPr>
              <w:pStyle w:val="31"/>
              <w:jc w:val="left"/>
              <w:rPr>
                <w:sz w:val="18"/>
                <w:szCs w:val="18"/>
                <w:lang w:val="uz-Latn-UZ"/>
              </w:rPr>
            </w:pPr>
            <w:r w:rsidRPr="00C10DC2">
              <w:rPr>
                <w:b/>
                <w:sz w:val="18"/>
                <w:szCs w:val="18"/>
                <w:lang w:val="uz-Latn-UZ"/>
              </w:rPr>
              <w:t>XALQARO qatnovda tanlangan yo‘nalish bo‘yicha eng ommaviy yukning bir tonnasini tashish</w:t>
            </w: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01</w:t>
            </w:r>
          </w:p>
        </w:tc>
        <w:tc>
          <w:tcPr>
            <w:tcW w:w="1739" w:type="dxa"/>
            <w:vAlign w:val="center"/>
          </w:tcPr>
          <w:p w:rsidR="00BE5597" w:rsidRPr="00C10DC2" w:rsidRDefault="00BE5597" w:rsidP="006C57FC">
            <w:pPr>
              <w:ind w:left="-108" w:right="-108"/>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pStyle w:val="31"/>
              <w:jc w:val="left"/>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 xml:space="preserve">02 </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pStyle w:val="31"/>
              <w:jc w:val="left"/>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03</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pStyle w:val="31"/>
              <w:jc w:val="left"/>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04</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pStyle w:val="31"/>
              <w:jc w:val="left"/>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05</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pStyle w:val="31"/>
              <w:jc w:val="left"/>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06</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pStyle w:val="31"/>
              <w:jc w:val="left"/>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07</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pStyle w:val="31"/>
              <w:jc w:val="left"/>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08</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pStyle w:val="31"/>
              <w:jc w:val="left"/>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09</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pStyle w:val="31"/>
              <w:jc w:val="left"/>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10</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restart"/>
            <w:vAlign w:val="center"/>
          </w:tcPr>
          <w:p w:rsidR="00BE5597" w:rsidRPr="00C10DC2" w:rsidRDefault="00BE5597" w:rsidP="009A4C7A">
            <w:pPr>
              <w:pStyle w:val="31"/>
              <w:jc w:val="left"/>
              <w:rPr>
                <w:sz w:val="18"/>
                <w:szCs w:val="18"/>
                <w:lang w:val="uz-Latn-UZ"/>
              </w:rPr>
            </w:pPr>
            <w:r w:rsidRPr="00C10DC2">
              <w:rPr>
                <w:b/>
                <w:sz w:val="18"/>
                <w:szCs w:val="18"/>
                <w:lang w:val="uz-Latn-UZ"/>
              </w:rPr>
              <w:t>ICHKI qatnovda tanlangan yo‘nalish bo‘yicha eng ommaviy yukning bir tonnasini tashish</w:t>
            </w: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21</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22</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23</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24</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25</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26</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27</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28</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29</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r w:rsidR="00BE5597" w:rsidRPr="00C10DC2" w:rsidTr="00BE5597">
        <w:trPr>
          <w:trHeight w:hRule="exact" w:val="284"/>
          <w:jc w:val="center"/>
        </w:trPr>
        <w:tc>
          <w:tcPr>
            <w:tcW w:w="3722" w:type="dxa"/>
            <w:vMerge/>
            <w:vAlign w:val="center"/>
          </w:tcPr>
          <w:p w:rsidR="00BE5597" w:rsidRPr="00C10DC2" w:rsidRDefault="00BE5597" w:rsidP="006C57FC">
            <w:pPr>
              <w:rPr>
                <w:b/>
                <w:sz w:val="18"/>
                <w:szCs w:val="18"/>
                <w:lang w:val="uz-Latn-UZ"/>
              </w:rPr>
            </w:pPr>
          </w:p>
        </w:tc>
        <w:tc>
          <w:tcPr>
            <w:tcW w:w="1127" w:type="dxa"/>
            <w:vAlign w:val="center"/>
          </w:tcPr>
          <w:p w:rsidR="00BE5597" w:rsidRPr="00C10DC2" w:rsidRDefault="00BE5597" w:rsidP="006C57FC">
            <w:pPr>
              <w:jc w:val="center"/>
              <w:rPr>
                <w:sz w:val="16"/>
                <w:lang w:val="uz-Latn-UZ"/>
              </w:rPr>
            </w:pPr>
            <w:r w:rsidRPr="00C10DC2">
              <w:rPr>
                <w:sz w:val="16"/>
                <w:lang w:val="uz-Cyrl-UZ"/>
              </w:rPr>
              <w:t>7</w:t>
            </w:r>
            <w:r w:rsidRPr="00C10DC2">
              <w:rPr>
                <w:sz w:val="16"/>
                <w:lang w:val="uz-Latn-UZ"/>
              </w:rPr>
              <w:t>30</w:t>
            </w:r>
          </w:p>
        </w:tc>
        <w:tc>
          <w:tcPr>
            <w:tcW w:w="1739" w:type="dxa"/>
            <w:vAlign w:val="center"/>
          </w:tcPr>
          <w:p w:rsidR="00BE5597" w:rsidRPr="00C10DC2" w:rsidRDefault="00BE5597" w:rsidP="006C57FC">
            <w:pPr>
              <w:jc w:val="center"/>
              <w:rPr>
                <w:sz w:val="18"/>
                <w:szCs w:val="18"/>
                <w:lang w:val="uz-Latn-UZ"/>
              </w:rPr>
            </w:pPr>
          </w:p>
        </w:tc>
        <w:tc>
          <w:tcPr>
            <w:tcW w:w="1662" w:type="dxa"/>
            <w:vAlign w:val="center"/>
          </w:tcPr>
          <w:p w:rsidR="00BE5597" w:rsidRPr="00C10DC2" w:rsidRDefault="00BE5597" w:rsidP="006C57FC">
            <w:pPr>
              <w:jc w:val="center"/>
              <w:rPr>
                <w:sz w:val="18"/>
                <w:szCs w:val="18"/>
                <w:lang w:val="uz-Latn-UZ"/>
              </w:rPr>
            </w:pPr>
          </w:p>
        </w:tc>
        <w:tc>
          <w:tcPr>
            <w:tcW w:w="1422" w:type="dxa"/>
          </w:tcPr>
          <w:p w:rsidR="00BE5597" w:rsidRPr="00C10DC2" w:rsidRDefault="00BE5597" w:rsidP="006C57FC">
            <w:pPr>
              <w:jc w:val="center"/>
              <w:rPr>
                <w:sz w:val="18"/>
                <w:szCs w:val="18"/>
                <w:lang w:val="uz-Latn-UZ"/>
              </w:rPr>
            </w:pPr>
          </w:p>
        </w:tc>
        <w:tc>
          <w:tcPr>
            <w:tcW w:w="1422" w:type="dxa"/>
            <w:vAlign w:val="center"/>
          </w:tcPr>
          <w:p w:rsidR="00BE5597" w:rsidRPr="00C10DC2" w:rsidRDefault="00BE5597" w:rsidP="006C57FC">
            <w:pPr>
              <w:jc w:val="center"/>
              <w:rPr>
                <w:sz w:val="18"/>
                <w:szCs w:val="18"/>
                <w:lang w:val="uz-Latn-UZ"/>
              </w:rPr>
            </w:pPr>
          </w:p>
        </w:tc>
        <w:tc>
          <w:tcPr>
            <w:tcW w:w="1424" w:type="dxa"/>
            <w:vAlign w:val="center"/>
          </w:tcPr>
          <w:p w:rsidR="00BE5597" w:rsidRPr="00C10DC2" w:rsidRDefault="00BE5597" w:rsidP="006C57FC">
            <w:pPr>
              <w:jc w:val="center"/>
              <w:rPr>
                <w:sz w:val="18"/>
                <w:szCs w:val="18"/>
                <w:lang w:val="uz-Latn-UZ"/>
              </w:rPr>
            </w:pPr>
          </w:p>
        </w:tc>
        <w:tc>
          <w:tcPr>
            <w:tcW w:w="2669" w:type="dxa"/>
            <w:vAlign w:val="center"/>
          </w:tcPr>
          <w:p w:rsidR="00BE5597" w:rsidRPr="00C10DC2" w:rsidRDefault="00BE5597" w:rsidP="006C57FC">
            <w:pPr>
              <w:jc w:val="center"/>
              <w:rPr>
                <w:sz w:val="18"/>
                <w:szCs w:val="18"/>
                <w:lang w:val="uz-Latn-UZ"/>
              </w:rPr>
            </w:pPr>
          </w:p>
        </w:tc>
      </w:tr>
    </w:tbl>
    <w:p w:rsidR="00DE4DEA" w:rsidRPr="00C10DC2" w:rsidRDefault="00DE4DEA" w:rsidP="00041979">
      <w:pPr>
        <w:ind w:right="11"/>
        <w:jc w:val="center"/>
        <w:rPr>
          <w:b/>
          <w:sz w:val="18"/>
          <w:szCs w:val="24"/>
          <w:lang w:val="uz-Latn-UZ"/>
        </w:rPr>
      </w:pPr>
    </w:p>
    <w:p w:rsidR="00DE4DEA" w:rsidRPr="00C10DC2" w:rsidRDefault="00DE4DEA" w:rsidP="00041979">
      <w:pPr>
        <w:ind w:right="11"/>
        <w:jc w:val="center"/>
        <w:rPr>
          <w:b/>
          <w:sz w:val="18"/>
          <w:szCs w:val="24"/>
          <w:lang w:val="uz-Latn-UZ"/>
        </w:rPr>
      </w:pPr>
    </w:p>
    <w:p w:rsidR="00DE4DEA" w:rsidRPr="00C10DC2" w:rsidRDefault="00DE4DEA" w:rsidP="00041979">
      <w:pPr>
        <w:ind w:right="11"/>
        <w:jc w:val="center"/>
        <w:rPr>
          <w:b/>
          <w:sz w:val="18"/>
          <w:szCs w:val="24"/>
          <w:lang w:val="uz-Latn-UZ"/>
        </w:rPr>
      </w:pPr>
    </w:p>
    <w:p w:rsidR="00310E21" w:rsidRPr="00C10DC2" w:rsidRDefault="00310E21" w:rsidP="00041979">
      <w:pPr>
        <w:ind w:right="11"/>
        <w:jc w:val="center"/>
        <w:rPr>
          <w:b/>
          <w:sz w:val="18"/>
          <w:szCs w:val="24"/>
          <w:lang w:val="uz-Latn-UZ"/>
        </w:rPr>
      </w:pPr>
    </w:p>
    <w:p w:rsidR="00310E21" w:rsidRPr="00C10DC2" w:rsidRDefault="00310E21" w:rsidP="00041979">
      <w:pPr>
        <w:ind w:right="11"/>
        <w:jc w:val="center"/>
        <w:rPr>
          <w:b/>
          <w:sz w:val="18"/>
          <w:szCs w:val="24"/>
          <w:lang w:val="uz-Latn-UZ"/>
        </w:rPr>
      </w:pPr>
    </w:p>
    <w:p w:rsidR="00310E21" w:rsidRPr="00C10DC2" w:rsidRDefault="00310E21" w:rsidP="00041979">
      <w:pPr>
        <w:ind w:right="11"/>
        <w:jc w:val="center"/>
        <w:rPr>
          <w:b/>
          <w:sz w:val="18"/>
          <w:szCs w:val="24"/>
          <w:lang w:val="uz-Latn-UZ"/>
        </w:rPr>
      </w:pPr>
    </w:p>
    <w:p w:rsidR="00310E21" w:rsidRPr="00C10DC2" w:rsidRDefault="00310E21" w:rsidP="00041979">
      <w:pPr>
        <w:ind w:right="11"/>
        <w:jc w:val="center"/>
        <w:rPr>
          <w:b/>
          <w:sz w:val="18"/>
          <w:szCs w:val="24"/>
          <w:lang w:val="uz-Latn-UZ"/>
        </w:rPr>
      </w:pPr>
    </w:p>
    <w:p w:rsidR="00310E21" w:rsidRPr="00C10DC2" w:rsidRDefault="00310E21" w:rsidP="00041979">
      <w:pPr>
        <w:ind w:right="11"/>
        <w:jc w:val="center"/>
        <w:rPr>
          <w:b/>
          <w:sz w:val="18"/>
          <w:szCs w:val="24"/>
          <w:lang w:val="uz-Latn-UZ"/>
        </w:rPr>
      </w:pPr>
    </w:p>
    <w:p w:rsidR="00310E21" w:rsidRPr="00C10DC2" w:rsidRDefault="00310E21" w:rsidP="00041979">
      <w:pPr>
        <w:ind w:right="11"/>
        <w:jc w:val="center"/>
        <w:rPr>
          <w:b/>
          <w:sz w:val="18"/>
          <w:szCs w:val="24"/>
          <w:lang w:val="uz-Latn-UZ"/>
        </w:rPr>
      </w:pPr>
    </w:p>
    <w:p w:rsidR="00DE4DEA" w:rsidRPr="00C10DC2" w:rsidRDefault="00DE4DEA" w:rsidP="00041979">
      <w:pPr>
        <w:ind w:right="11"/>
        <w:jc w:val="center"/>
        <w:rPr>
          <w:b/>
          <w:sz w:val="18"/>
          <w:szCs w:val="24"/>
          <w:lang w:val="uz-Latn-UZ"/>
        </w:rPr>
      </w:pPr>
    </w:p>
    <w:p w:rsidR="009C5262" w:rsidRPr="00C10DC2" w:rsidRDefault="009C5262" w:rsidP="00041979">
      <w:pPr>
        <w:ind w:right="11"/>
        <w:jc w:val="center"/>
        <w:rPr>
          <w:b/>
          <w:sz w:val="18"/>
          <w:szCs w:val="24"/>
          <w:lang w:val="uz-Latn-UZ"/>
        </w:rPr>
      </w:pPr>
    </w:p>
    <w:p w:rsidR="00041979" w:rsidRPr="00C10DC2" w:rsidRDefault="008A2B2C" w:rsidP="009A4C7A">
      <w:pPr>
        <w:ind w:right="11"/>
        <w:jc w:val="center"/>
        <w:rPr>
          <w:spacing w:val="-12"/>
          <w:sz w:val="24"/>
          <w:szCs w:val="24"/>
          <w:lang w:val="uz-Latn-UZ"/>
        </w:rPr>
      </w:pPr>
      <w:r w:rsidRPr="00C10DC2">
        <w:rPr>
          <w:b/>
          <w:sz w:val="24"/>
          <w:szCs w:val="24"/>
          <w:lang w:val="uz-Latn-UZ"/>
        </w:rPr>
        <w:lastRenderedPageBreak/>
        <w:t>8</w:t>
      </w:r>
      <w:r w:rsidR="00041979" w:rsidRPr="00C10DC2">
        <w:rPr>
          <w:b/>
          <w:sz w:val="24"/>
          <w:szCs w:val="24"/>
          <w:lang w:val="uz-Latn-UZ"/>
        </w:rPr>
        <w:t>-BOB. QUVUR YO‘LI TRANSPORTIDA YUK TASHISH (UZATISH) TARIFLARI</w:t>
      </w:r>
    </w:p>
    <w:p w:rsidR="00496D29" w:rsidRPr="00C10DC2" w:rsidRDefault="00496D29" w:rsidP="00A50BF9">
      <w:pPr>
        <w:ind w:left="420" w:right="881"/>
        <w:jc w:val="right"/>
        <w:rPr>
          <w:sz w:val="18"/>
          <w:szCs w:val="18"/>
          <w:lang w:val="uz-Latn-UZ"/>
        </w:rPr>
      </w:pPr>
      <w:r w:rsidRPr="00C10DC2">
        <w:rPr>
          <w:b/>
          <w:spacing w:val="-8"/>
          <w:sz w:val="18"/>
          <w:szCs w:val="18"/>
          <w:lang w:val="uz-Latn-UZ"/>
        </w:rPr>
        <w:t>(</w:t>
      </w:r>
      <w:r w:rsidRPr="00C10DC2">
        <w:rPr>
          <w:b/>
          <w:sz w:val="18"/>
          <w:szCs w:val="18"/>
          <w:lang w:val="uz-Latn-UZ"/>
        </w:rPr>
        <w:t>QQS, aksiz va boshqalarsiz</w:t>
      </w:r>
      <w:r w:rsidRPr="00C10DC2">
        <w:rPr>
          <w:b/>
          <w:spacing w:val="-8"/>
          <w:sz w:val="18"/>
          <w:szCs w:val="18"/>
          <w:lang w:val="uz-Latn-UZ"/>
        </w:rPr>
        <w:t>)</w:t>
      </w:r>
    </w:p>
    <w:tbl>
      <w:tblPr>
        <w:tblW w:w="4906" w:type="pct"/>
        <w:tblCellMar>
          <w:left w:w="70" w:type="dxa"/>
          <w:right w:w="70" w:type="dxa"/>
        </w:tblCellMar>
        <w:tblLook w:val="0000" w:firstRow="0" w:lastRow="0" w:firstColumn="0" w:lastColumn="0" w:noHBand="0" w:noVBand="0"/>
      </w:tblPr>
      <w:tblGrid>
        <w:gridCol w:w="6579"/>
        <w:gridCol w:w="1013"/>
        <w:gridCol w:w="1280"/>
        <w:gridCol w:w="2004"/>
        <w:gridCol w:w="1543"/>
        <w:gridCol w:w="1521"/>
        <w:gridCol w:w="1744"/>
      </w:tblGrid>
      <w:tr w:rsidR="00BE5597" w:rsidRPr="00D761A4" w:rsidTr="00C31F7C">
        <w:trPr>
          <w:trHeight w:val="20"/>
          <w:tblHeader/>
        </w:trPr>
        <w:tc>
          <w:tcPr>
            <w:tcW w:w="2097" w:type="pct"/>
            <w:vMerge w:val="restart"/>
            <w:tcBorders>
              <w:top w:val="single" w:sz="4" w:space="0" w:color="auto"/>
              <w:left w:val="single" w:sz="4" w:space="0" w:color="auto"/>
              <w:right w:val="single" w:sz="4" w:space="0" w:color="auto"/>
            </w:tcBorders>
            <w:vAlign w:val="center"/>
          </w:tcPr>
          <w:p w:rsidR="00BE5597" w:rsidRPr="00C10DC2" w:rsidRDefault="00BE5597" w:rsidP="009A4C7A">
            <w:pPr>
              <w:spacing w:before="120"/>
              <w:ind w:left="-56" w:right="-66"/>
              <w:jc w:val="center"/>
              <w:rPr>
                <w:b/>
                <w:sz w:val="18"/>
                <w:szCs w:val="18"/>
                <w:lang w:val="uz-Latn-UZ"/>
              </w:rPr>
            </w:pPr>
            <w:r w:rsidRPr="00C10DC2">
              <w:rPr>
                <w:b/>
                <w:sz w:val="18"/>
                <w:szCs w:val="18"/>
                <w:lang w:val="uz-Latn-UZ"/>
              </w:rPr>
              <w:t>Xizmat nomi</w:t>
            </w:r>
          </w:p>
        </w:tc>
        <w:tc>
          <w:tcPr>
            <w:tcW w:w="323" w:type="pct"/>
            <w:vMerge w:val="restart"/>
            <w:tcBorders>
              <w:top w:val="single" w:sz="6" w:space="0" w:color="auto"/>
              <w:left w:val="nil"/>
            </w:tcBorders>
            <w:vAlign w:val="center"/>
          </w:tcPr>
          <w:p w:rsidR="00BE5597" w:rsidRPr="00C10DC2" w:rsidRDefault="00BE5597" w:rsidP="009A4C7A">
            <w:pPr>
              <w:ind w:left="-94" w:right="-87"/>
              <w:jc w:val="center"/>
              <w:rPr>
                <w:b/>
                <w:sz w:val="18"/>
                <w:szCs w:val="18"/>
                <w:lang w:val="uz-Latn-UZ"/>
              </w:rPr>
            </w:pPr>
            <w:r w:rsidRPr="00C10DC2">
              <w:rPr>
                <w:b/>
                <w:color w:val="000000"/>
                <w:sz w:val="18"/>
                <w:szCs w:val="18"/>
                <w:lang w:val="uz-Latn-UZ"/>
              </w:rPr>
              <w:t>Satr kodi</w:t>
            </w:r>
          </w:p>
        </w:tc>
        <w:tc>
          <w:tcPr>
            <w:tcW w:w="408" w:type="pct"/>
            <w:vMerge w:val="restart"/>
            <w:tcBorders>
              <w:top w:val="single" w:sz="4" w:space="0" w:color="auto"/>
              <w:left w:val="single" w:sz="4" w:space="0" w:color="auto"/>
              <w:bottom w:val="single" w:sz="6" w:space="0" w:color="auto"/>
              <w:right w:val="single" w:sz="6" w:space="0" w:color="auto"/>
            </w:tcBorders>
            <w:vAlign w:val="center"/>
          </w:tcPr>
          <w:p w:rsidR="00BE5597" w:rsidRPr="00C10DC2" w:rsidRDefault="00BE5597" w:rsidP="009A4C7A">
            <w:pPr>
              <w:ind w:left="-85" w:right="-106"/>
              <w:jc w:val="center"/>
              <w:rPr>
                <w:sz w:val="18"/>
                <w:szCs w:val="18"/>
                <w:lang w:val="uz-Latn-UZ"/>
              </w:rPr>
            </w:pPr>
            <w:r w:rsidRPr="00C10DC2">
              <w:rPr>
                <w:b/>
                <w:sz w:val="18"/>
                <w:szCs w:val="18"/>
                <w:lang w:val="uz-Latn-UZ"/>
              </w:rPr>
              <w:t>Tanlangan yo‘nalish nomi</w:t>
            </w:r>
          </w:p>
        </w:tc>
        <w:tc>
          <w:tcPr>
            <w:tcW w:w="1616" w:type="pct"/>
            <w:gridSpan w:val="3"/>
            <w:tcBorders>
              <w:top w:val="single" w:sz="4" w:space="0" w:color="auto"/>
              <w:left w:val="single" w:sz="6" w:space="0" w:color="auto"/>
              <w:bottom w:val="single" w:sz="6" w:space="0" w:color="auto"/>
              <w:right w:val="single" w:sz="4" w:space="0" w:color="auto"/>
            </w:tcBorders>
          </w:tcPr>
          <w:p w:rsidR="00BE5597" w:rsidRPr="00C10DC2" w:rsidRDefault="00BE5597" w:rsidP="009A4C7A">
            <w:pPr>
              <w:jc w:val="center"/>
              <w:rPr>
                <w:sz w:val="18"/>
                <w:szCs w:val="18"/>
                <w:lang w:val="uz-Cyrl-UZ"/>
              </w:rPr>
            </w:pPr>
            <w:r w:rsidRPr="00C10DC2">
              <w:rPr>
                <w:b/>
                <w:sz w:val="18"/>
                <w:szCs w:val="18"/>
                <w:lang w:val="uz-Latn-UZ"/>
              </w:rPr>
              <w:t>Tarif, (qiymati) so‘m</w:t>
            </w:r>
          </w:p>
        </w:tc>
        <w:tc>
          <w:tcPr>
            <w:tcW w:w="556" w:type="pct"/>
            <w:vMerge w:val="restart"/>
            <w:tcBorders>
              <w:top w:val="single" w:sz="4" w:space="0" w:color="auto"/>
              <w:left w:val="single" w:sz="6" w:space="0" w:color="auto"/>
              <w:right w:val="single" w:sz="6" w:space="0" w:color="auto"/>
            </w:tcBorders>
          </w:tcPr>
          <w:p w:rsidR="00BE5597" w:rsidRPr="00C10DC2" w:rsidRDefault="00BE5597" w:rsidP="009A4C7A">
            <w:pPr>
              <w:ind w:left="-101" w:right="-79"/>
              <w:jc w:val="center"/>
              <w:rPr>
                <w:b/>
                <w:sz w:val="18"/>
                <w:szCs w:val="18"/>
                <w:lang w:val="uz-Latn-UZ"/>
              </w:rPr>
            </w:pPr>
            <w:r w:rsidRPr="00C10DC2">
              <w:rPr>
                <w:b/>
                <w:sz w:val="18"/>
                <w:szCs w:val="18"/>
                <w:lang w:val="uz-Latn-UZ"/>
              </w:rPr>
              <w:t>Izoh: tarif o‘zgarishi sabablari</w:t>
            </w:r>
          </w:p>
        </w:tc>
      </w:tr>
      <w:tr w:rsidR="009A4C7A" w:rsidRPr="00C10DC2" w:rsidTr="00C31F7C">
        <w:trPr>
          <w:trHeight w:val="20"/>
          <w:tblHeader/>
        </w:trPr>
        <w:tc>
          <w:tcPr>
            <w:tcW w:w="2097" w:type="pct"/>
            <w:vMerge/>
            <w:tcBorders>
              <w:left w:val="single" w:sz="4" w:space="0" w:color="auto"/>
              <w:bottom w:val="single" w:sz="4" w:space="0" w:color="auto"/>
              <w:right w:val="single" w:sz="4" w:space="0" w:color="auto"/>
            </w:tcBorders>
          </w:tcPr>
          <w:p w:rsidR="00BE5597" w:rsidRPr="00C10DC2" w:rsidRDefault="00BE5597" w:rsidP="006C57FC">
            <w:pPr>
              <w:jc w:val="center"/>
              <w:rPr>
                <w:sz w:val="18"/>
                <w:szCs w:val="18"/>
                <w:lang w:val="uz-Latn-UZ"/>
              </w:rPr>
            </w:pPr>
          </w:p>
        </w:tc>
        <w:tc>
          <w:tcPr>
            <w:tcW w:w="323" w:type="pct"/>
            <w:vMerge/>
            <w:tcBorders>
              <w:left w:val="nil"/>
              <w:bottom w:val="single" w:sz="6" w:space="0" w:color="auto"/>
            </w:tcBorders>
          </w:tcPr>
          <w:p w:rsidR="00BE5597" w:rsidRPr="00C10DC2" w:rsidRDefault="00BE5597" w:rsidP="006C57FC">
            <w:pPr>
              <w:jc w:val="center"/>
              <w:rPr>
                <w:sz w:val="18"/>
                <w:szCs w:val="18"/>
                <w:lang w:val="uz-Latn-UZ"/>
              </w:rPr>
            </w:pPr>
          </w:p>
        </w:tc>
        <w:tc>
          <w:tcPr>
            <w:tcW w:w="408" w:type="pct"/>
            <w:vMerge/>
            <w:tcBorders>
              <w:left w:val="single" w:sz="4"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c>
          <w:tcPr>
            <w:tcW w:w="639" w:type="pct"/>
            <w:tcBorders>
              <w:left w:val="single" w:sz="6" w:space="0" w:color="auto"/>
              <w:bottom w:val="single" w:sz="6" w:space="0" w:color="auto"/>
              <w:right w:val="single" w:sz="6" w:space="0" w:color="auto"/>
            </w:tcBorders>
          </w:tcPr>
          <w:p w:rsidR="00BE5597" w:rsidRPr="00C10DC2" w:rsidRDefault="00BE5597" w:rsidP="009A4C7A">
            <w:pPr>
              <w:jc w:val="center"/>
              <w:rPr>
                <w:b/>
                <w:sz w:val="18"/>
                <w:szCs w:val="18"/>
                <w:lang w:val="uz-Latn-UZ"/>
              </w:rPr>
            </w:pPr>
            <w:r w:rsidRPr="00C10DC2">
              <w:rPr>
                <w:b/>
                <w:sz w:val="18"/>
                <w:szCs w:val="18"/>
                <w:lang w:val="uz-Latn-UZ"/>
              </w:rPr>
              <w:t>o‘tgan yilning oxirgi oyidagi</w:t>
            </w:r>
          </w:p>
        </w:tc>
        <w:tc>
          <w:tcPr>
            <w:tcW w:w="492" w:type="pct"/>
            <w:tcBorders>
              <w:top w:val="single" w:sz="6" w:space="0" w:color="auto"/>
              <w:left w:val="single" w:sz="6" w:space="0" w:color="auto"/>
              <w:bottom w:val="single" w:sz="6" w:space="0" w:color="auto"/>
            </w:tcBorders>
            <w:vAlign w:val="center"/>
          </w:tcPr>
          <w:p w:rsidR="00BE5597" w:rsidRPr="00C10DC2" w:rsidRDefault="00BE5597" w:rsidP="009A4C7A">
            <w:pPr>
              <w:ind w:left="-79" w:right="-108"/>
              <w:contextualSpacing/>
              <w:jc w:val="center"/>
              <w:rPr>
                <w:sz w:val="18"/>
                <w:szCs w:val="18"/>
                <w:lang w:val="uz-Latn-UZ"/>
              </w:rPr>
            </w:pPr>
            <w:r w:rsidRPr="00C10DC2">
              <w:rPr>
                <w:b/>
                <w:sz w:val="18"/>
                <w:szCs w:val="18"/>
                <w:lang w:val="uz-Latn-UZ"/>
              </w:rPr>
              <w:t>o‘tgan oydagi</w:t>
            </w:r>
          </w:p>
        </w:tc>
        <w:tc>
          <w:tcPr>
            <w:tcW w:w="485" w:type="pct"/>
            <w:tcBorders>
              <w:top w:val="single" w:sz="6" w:space="0" w:color="auto"/>
              <w:left w:val="single" w:sz="6" w:space="0" w:color="auto"/>
              <w:bottom w:val="single" w:sz="6" w:space="0" w:color="auto"/>
              <w:right w:val="single" w:sz="4" w:space="0" w:color="auto"/>
            </w:tcBorders>
            <w:vAlign w:val="center"/>
          </w:tcPr>
          <w:p w:rsidR="00BE5597" w:rsidRPr="00C10DC2" w:rsidRDefault="00BE5597" w:rsidP="00B91344">
            <w:pPr>
              <w:jc w:val="center"/>
              <w:rPr>
                <w:sz w:val="18"/>
                <w:szCs w:val="18"/>
                <w:lang w:val="uz-Latn-UZ"/>
              </w:rPr>
            </w:pPr>
            <w:r w:rsidRPr="00C10DC2">
              <w:rPr>
                <w:b/>
                <w:sz w:val="18"/>
                <w:szCs w:val="18"/>
                <w:lang w:val="uz-Latn-UZ"/>
              </w:rPr>
              <w:t>joriy oydagi</w:t>
            </w:r>
          </w:p>
        </w:tc>
        <w:tc>
          <w:tcPr>
            <w:tcW w:w="556" w:type="pct"/>
            <w:vMerge/>
            <w:tcBorders>
              <w:left w:val="single" w:sz="6" w:space="0" w:color="auto"/>
              <w:bottom w:val="single" w:sz="6" w:space="0" w:color="auto"/>
              <w:right w:val="single" w:sz="6" w:space="0" w:color="auto"/>
            </w:tcBorders>
          </w:tcPr>
          <w:p w:rsidR="00BE5597" w:rsidRPr="00C10DC2" w:rsidRDefault="00BE5597" w:rsidP="006C57FC">
            <w:pPr>
              <w:rPr>
                <w:b/>
                <w:sz w:val="18"/>
                <w:szCs w:val="18"/>
                <w:lang w:val="uz-Cyrl-UZ"/>
              </w:rPr>
            </w:pPr>
          </w:p>
        </w:tc>
      </w:tr>
      <w:tr w:rsidR="009A4C7A" w:rsidRPr="00C10DC2" w:rsidTr="00C31F7C">
        <w:trPr>
          <w:trHeight w:val="20"/>
          <w:tblHeader/>
        </w:trPr>
        <w:tc>
          <w:tcPr>
            <w:tcW w:w="2097" w:type="pct"/>
            <w:tcBorders>
              <w:left w:val="single" w:sz="4" w:space="0" w:color="auto"/>
              <w:bottom w:val="single" w:sz="4" w:space="0" w:color="auto"/>
              <w:right w:val="single" w:sz="4" w:space="0" w:color="auto"/>
            </w:tcBorders>
          </w:tcPr>
          <w:p w:rsidR="00BE5597" w:rsidRPr="00C10DC2" w:rsidRDefault="00BE5597" w:rsidP="006C57FC">
            <w:pPr>
              <w:jc w:val="center"/>
              <w:rPr>
                <w:sz w:val="18"/>
                <w:szCs w:val="18"/>
                <w:lang w:val="uz-Latn-UZ"/>
              </w:rPr>
            </w:pPr>
            <w:r w:rsidRPr="00C10DC2">
              <w:rPr>
                <w:sz w:val="18"/>
                <w:szCs w:val="18"/>
                <w:lang w:val="uz-Latn-UZ"/>
              </w:rPr>
              <w:t>1</w:t>
            </w:r>
          </w:p>
        </w:tc>
        <w:tc>
          <w:tcPr>
            <w:tcW w:w="323" w:type="pct"/>
            <w:tcBorders>
              <w:left w:val="nil"/>
              <w:bottom w:val="single" w:sz="6" w:space="0" w:color="auto"/>
            </w:tcBorders>
          </w:tcPr>
          <w:p w:rsidR="00BE5597" w:rsidRPr="00C10DC2" w:rsidRDefault="00BE5597" w:rsidP="006C57FC">
            <w:pPr>
              <w:jc w:val="center"/>
              <w:rPr>
                <w:sz w:val="18"/>
                <w:szCs w:val="18"/>
                <w:lang w:val="uz-Latn-UZ"/>
              </w:rPr>
            </w:pPr>
            <w:r w:rsidRPr="00C10DC2">
              <w:rPr>
                <w:sz w:val="18"/>
                <w:szCs w:val="18"/>
                <w:lang w:val="uz-Latn-UZ"/>
              </w:rPr>
              <w:t>2</w:t>
            </w:r>
          </w:p>
        </w:tc>
        <w:tc>
          <w:tcPr>
            <w:tcW w:w="408" w:type="pct"/>
            <w:tcBorders>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r w:rsidRPr="00C10DC2">
              <w:rPr>
                <w:sz w:val="18"/>
                <w:szCs w:val="18"/>
                <w:lang w:val="uz-Latn-UZ"/>
              </w:rPr>
              <w:t>3</w:t>
            </w:r>
          </w:p>
        </w:tc>
        <w:tc>
          <w:tcPr>
            <w:tcW w:w="639" w:type="pct"/>
            <w:tcBorders>
              <w:left w:val="single" w:sz="4" w:space="0" w:color="auto"/>
              <w:bottom w:val="single" w:sz="6" w:space="0" w:color="auto"/>
              <w:right w:val="single" w:sz="4" w:space="0" w:color="auto"/>
            </w:tcBorders>
          </w:tcPr>
          <w:p w:rsidR="00BE5597" w:rsidRPr="00C10DC2" w:rsidRDefault="00BE5597" w:rsidP="006C57FC">
            <w:pPr>
              <w:jc w:val="center"/>
              <w:rPr>
                <w:sz w:val="18"/>
                <w:szCs w:val="18"/>
                <w:lang w:val="en-US"/>
              </w:rPr>
            </w:pPr>
            <w:r w:rsidRPr="00C10DC2">
              <w:rPr>
                <w:sz w:val="18"/>
                <w:szCs w:val="18"/>
                <w:lang w:val="en-US"/>
              </w:rPr>
              <w:t>4</w:t>
            </w:r>
          </w:p>
        </w:tc>
        <w:tc>
          <w:tcPr>
            <w:tcW w:w="492" w:type="pct"/>
            <w:tcBorders>
              <w:top w:val="single" w:sz="6" w:space="0" w:color="auto"/>
              <w:left w:val="single" w:sz="4" w:space="0" w:color="auto"/>
              <w:bottom w:val="single" w:sz="6" w:space="0" w:color="auto"/>
            </w:tcBorders>
          </w:tcPr>
          <w:p w:rsidR="00BE5597" w:rsidRPr="00C10DC2" w:rsidRDefault="00BE5597" w:rsidP="006C57FC">
            <w:pPr>
              <w:jc w:val="center"/>
              <w:rPr>
                <w:sz w:val="18"/>
                <w:szCs w:val="18"/>
              </w:rPr>
            </w:pPr>
            <w:r w:rsidRPr="00C10DC2">
              <w:rPr>
                <w:sz w:val="18"/>
                <w:szCs w:val="18"/>
              </w:rPr>
              <w:t>5</w:t>
            </w:r>
          </w:p>
        </w:tc>
        <w:tc>
          <w:tcPr>
            <w:tcW w:w="485" w:type="pct"/>
            <w:tcBorders>
              <w:top w:val="single" w:sz="6" w:space="0" w:color="auto"/>
              <w:left w:val="single" w:sz="6" w:space="0" w:color="auto"/>
              <w:bottom w:val="single" w:sz="6" w:space="0" w:color="auto"/>
              <w:right w:val="single" w:sz="4" w:space="0" w:color="auto"/>
            </w:tcBorders>
          </w:tcPr>
          <w:p w:rsidR="00BE5597" w:rsidRPr="00C10DC2" w:rsidRDefault="00BE5597" w:rsidP="006C57FC">
            <w:pPr>
              <w:jc w:val="center"/>
              <w:rPr>
                <w:sz w:val="18"/>
                <w:szCs w:val="18"/>
              </w:rPr>
            </w:pPr>
            <w:r w:rsidRPr="00C10DC2">
              <w:rPr>
                <w:sz w:val="18"/>
                <w:szCs w:val="18"/>
              </w:rPr>
              <w:t>6</w:t>
            </w: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rPr>
            </w:pPr>
            <w:r w:rsidRPr="00C10DC2">
              <w:rPr>
                <w:sz w:val="18"/>
                <w:szCs w:val="18"/>
              </w:rPr>
              <w:t>7</w:t>
            </w:r>
          </w:p>
        </w:tc>
      </w:tr>
      <w:tr w:rsidR="009A4C7A" w:rsidRPr="00C10DC2" w:rsidTr="00C31F7C">
        <w:trPr>
          <w:trHeight w:val="20"/>
          <w:tblHeader/>
        </w:trPr>
        <w:tc>
          <w:tcPr>
            <w:tcW w:w="2097" w:type="pct"/>
            <w:tcBorders>
              <w:left w:val="single" w:sz="4" w:space="0" w:color="auto"/>
              <w:bottom w:val="single" w:sz="4" w:space="0" w:color="auto"/>
              <w:right w:val="single" w:sz="4" w:space="0" w:color="auto"/>
            </w:tcBorders>
          </w:tcPr>
          <w:p w:rsidR="00BE5597" w:rsidRPr="00C10DC2" w:rsidRDefault="00BE5597" w:rsidP="00B91344">
            <w:pPr>
              <w:ind w:firstLine="11"/>
              <w:rPr>
                <w:sz w:val="18"/>
                <w:szCs w:val="18"/>
                <w:lang w:val="uz-Latn-UZ"/>
              </w:rPr>
            </w:pPr>
            <w:r w:rsidRPr="00C10DC2">
              <w:rPr>
                <w:b/>
                <w:sz w:val="18"/>
                <w:szCs w:val="18"/>
                <w:lang w:val="uz-Latn-UZ"/>
              </w:rPr>
              <w:t>Hisobot oyining 15 sanasi holatiga hisob-kitobda foydalanilgan valyuta kursi</w:t>
            </w:r>
          </w:p>
        </w:tc>
        <w:tc>
          <w:tcPr>
            <w:tcW w:w="323" w:type="pct"/>
            <w:tcBorders>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Latn-UZ"/>
              </w:rPr>
              <w:t>800</w:t>
            </w:r>
          </w:p>
        </w:tc>
        <w:tc>
          <w:tcPr>
            <w:tcW w:w="408" w:type="pct"/>
            <w:tcBorders>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r w:rsidRPr="00C10DC2">
              <w:rPr>
                <w:sz w:val="18"/>
                <w:szCs w:val="18"/>
                <w:lang w:val="uz-Latn-UZ"/>
              </w:rPr>
              <w:t>x</w:t>
            </w:r>
          </w:p>
        </w:tc>
        <w:tc>
          <w:tcPr>
            <w:tcW w:w="639" w:type="pct"/>
            <w:tcBorders>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tcBorders>
          </w:tcPr>
          <w:p w:rsidR="00BE5597" w:rsidRPr="00C10DC2" w:rsidRDefault="00BE5597" w:rsidP="006C57FC">
            <w:pPr>
              <w:jc w:val="center"/>
              <w:rPr>
                <w:sz w:val="18"/>
                <w:szCs w:val="18"/>
                <w:lang w:val="uz-Latn-UZ"/>
              </w:rPr>
            </w:pPr>
          </w:p>
        </w:tc>
        <w:tc>
          <w:tcPr>
            <w:tcW w:w="485" w:type="pct"/>
            <w:tcBorders>
              <w:top w:val="single" w:sz="6" w:space="0" w:color="auto"/>
              <w:left w:val="single" w:sz="6"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r w:rsidR="009A4C7A" w:rsidRPr="00C10DC2" w:rsidTr="00C31F7C">
        <w:trPr>
          <w:trHeight w:val="20"/>
        </w:trPr>
        <w:tc>
          <w:tcPr>
            <w:tcW w:w="2097" w:type="pct"/>
            <w:vMerge w:val="restart"/>
            <w:tcBorders>
              <w:left w:val="single" w:sz="4" w:space="0" w:color="auto"/>
              <w:right w:val="single" w:sz="4" w:space="0" w:color="auto"/>
            </w:tcBorders>
            <w:vAlign w:val="center"/>
          </w:tcPr>
          <w:p w:rsidR="00BE5597" w:rsidRPr="00C10DC2" w:rsidRDefault="00BE5597" w:rsidP="00B91344">
            <w:pPr>
              <w:rPr>
                <w:b/>
                <w:sz w:val="18"/>
                <w:szCs w:val="18"/>
                <w:lang w:val="uz-Latn-UZ"/>
              </w:rPr>
            </w:pPr>
            <w:r w:rsidRPr="00C10DC2">
              <w:rPr>
                <w:b/>
                <w:sz w:val="18"/>
                <w:szCs w:val="18"/>
                <w:lang w:val="uz-Latn-UZ"/>
              </w:rPr>
              <w:t>Bir tonna NEFTNI 100 km.ga asosiy yo‘nalishlar bo‘yicha uzatish</w:t>
            </w:r>
          </w:p>
        </w:tc>
        <w:tc>
          <w:tcPr>
            <w:tcW w:w="323" w:type="pct"/>
            <w:tcBorders>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Cyrl-UZ"/>
              </w:rPr>
              <w:t>8</w:t>
            </w:r>
            <w:r w:rsidRPr="00C10DC2">
              <w:rPr>
                <w:sz w:val="18"/>
                <w:szCs w:val="18"/>
                <w:lang w:val="uz-Latn-UZ"/>
              </w:rPr>
              <w:t>01</w:t>
            </w:r>
          </w:p>
        </w:tc>
        <w:tc>
          <w:tcPr>
            <w:tcW w:w="408" w:type="pct"/>
            <w:tcBorders>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p>
        </w:tc>
        <w:tc>
          <w:tcPr>
            <w:tcW w:w="639" w:type="pct"/>
            <w:tcBorders>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485" w:type="pct"/>
            <w:tcBorders>
              <w:top w:val="single" w:sz="6"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r w:rsidR="009A4C7A" w:rsidRPr="00C10DC2" w:rsidTr="00C31F7C">
        <w:trPr>
          <w:trHeight w:val="20"/>
        </w:trPr>
        <w:tc>
          <w:tcPr>
            <w:tcW w:w="2097" w:type="pct"/>
            <w:vMerge/>
            <w:tcBorders>
              <w:left w:val="single" w:sz="4" w:space="0" w:color="auto"/>
              <w:right w:val="single" w:sz="4" w:space="0" w:color="auto"/>
            </w:tcBorders>
            <w:vAlign w:val="center"/>
          </w:tcPr>
          <w:p w:rsidR="00BE5597" w:rsidRPr="00C10DC2" w:rsidRDefault="00BE5597" w:rsidP="006C57FC">
            <w:pPr>
              <w:rPr>
                <w:b/>
                <w:sz w:val="18"/>
                <w:szCs w:val="18"/>
                <w:lang w:val="uz-Latn-UZ"/>
              </w:rPr>
            </w:pPr>
          </w:p>
        </w:tc>
        <w:tc>
          <w:tcPr>
            <w:tcW w:w="323" w:type="pct"/>
            <w:tcBorders>
              <w:top w:val="single" w:sz="6" w:space="0" w:color="auto"/>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Cyrl-UZ"/>
              </w:rPr>
              <w:t>8</w:t>
            </w:r>
            <w:r w:rsidRPr="00C10DC2">
              <w:rPr>
                <w:sz w:val="18"/>
                <w:szCs w:val="18"/>
                <w:lang w:val="uz-Latn-UZ"/>
              </w:rPr>
              <w:t>02</w:t>
            </w:r>
          </w:p>
        </w:tc>
        <w:tc>
          <w:tcPr>
            <w:tcW w:w="408" w:type="pct"/>
            <w:tcBorders>
              <w:top w:val="single" w:sz="6" w:space="0" w:color="auto"/>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p>
        </w:tc>
        <w:tc>
          <w:tcPr>
            <w:tcW w:w="639" w:type="pct"/>
            <w:tcBorders>
              <w:top w:val="single" w:sz="6" w:space="0" w:color="auto"/>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485" w:type="pct"/>
            <w:tcBorders>
              <w:top w:val="single" w:sz="6"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r w:rsidR="009A4C7A" w:rsidRPr="00C10DC2" w:rsidTr="00C31F7C">
        <w:trPr>
          <w:trHeight w:val="20"/>
        </w:trPr>
        <w:tc>
          <w:tcPr>
            <w:tcW w:w="2097" w:type="pct"/>
            <w:vMerge/>
            <w:tcBorders>
              <w:left w:val="single" w:sz="4" w:space="0" w:color="auto"/>
              <w:right w:val="single" w:sz="4" w:space="0" w:color="auto"/>
            </w:tcBorders>
            <w:vAlign w:val="center"/>
          </w:tcPr>
          <w:p w:rsidR="00BE5597" w:rsidRPr="00C10DC2" w:rsidRDefault="00BE5597" w:rsidP="006C57FC">
            <w:pPr>
              <w:rPr>
                <w:b/>
                <w:sz w:val="18"/>
                <w:szCs w:val="18"/>
                <w:lang w:val="uz-Latn-UZ"/>
              </w:rPr>
            </w:pPr>
          </w:p>
        </w:tc>
        <w:tc>
          <w:tcPr>
            <w:tcW w:w="323" w:type="pct"/>
            <w:tcBorders>
              <w:top w:val="single" w:sz="6" w:space="0" w:color="auto"/>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Cyrl-UZ"/>
              </w:rPr>
              <w:t>8</w:t>
            </w:r>
            <w:r w:rsidRPr="00C10DC2">
              <w:rPr>
                <w:sz w:val="18"/>
                <w:szCs w:val="18"/>
                <w:lang w:val="uz-Latn-UZ"/>
              </w:rPr>
              <w:t>03</w:t>
            </w:r>
          </w:p>
        </w:tc>
        <w:tc>
          <w:tcPr>
            <w:tcW w:w="408" w:type="pct"/>
            <w:tcBorders>
              <w:top w:val="single" w:sz="6" w:space="0" w:color="auto"/>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p>
        </w:tc>
        <w:tc>
          <w:tcPr>
            <w:tcW w:w="639" w:type="pct"/>
            <w:tcBorders>
              <w:top w:val="single" w:sz="6" w:space="0" w:color="auto"/>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485" w:type="pct"/>
            <w:tcBorders>
              <w:top w:val="single" w:sz="6"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r w:rsidR="009A4C7A" w:rsidRPr="00C10DC2" w:rsidTr="00C31F7C">
        <w:trPr>
          <w:trHeight w:val="20"/>
        </w:trPr>
        <w:tc>
          <w:tcPr>
            <w:tcW w:w="2097" w:type="pct"/>
            <w:vMerge/>
            <w:tcBorders>
              <w:left w:val="single" w:sz="4" w:space="0" w:color="auto"/>
              <w:right w:val="single" w:sz="4" w:space="0" w:color="auto"/>
            </w:tcBorders>
            <w:vAlign w:val="center"/>
          </w:tcPr>
          <w:p w:rsidR="00BE5597" w:rsidRPr="00C10DC2" w:rsidRDefault="00BE5597" w:rsidP="006C57FC">
            <w:pPr>
              <w:rPr>
                <w:b/>
                <w:sz w:val="18"/>
                <w:szCs w:val="18"/>
                <w:lang w:val="uz-Latn-UZ"/>
              </w:rPr>
            </w:pPr>
          </w:p>
        </w:tc>
        <w:tc>
          <w:tcPr>
            <w:tcW w:w="323" w:type="pct"/>
            <w:tcBorders>
              <w:top w:val="single" w:sz="6" w:space="0" w:color="auto"/>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Cyrl-UZ"/>
              </w:rPr>
              <w:t>8</w:t>
            </w:r>
            <w:r w:rsidRPr="00C10DC2">
              <w:rPr>
                <w:sz w:val="18"/>
                <w:szCs w:val="18"/>
                <w:lang w:val="uz-Latn-UZ"/>
              </w:rPr>
              <w:t>04</w:t>
            </w:r>
          </w:p>
        </w:tc>
        <w:tc>
          <w:tcPr>
            <w:tcW w:w="408" w:type="pct"/>
            <w:tcBorders>
              <w:top w:val="single" w:sz="6" w:space="0" w:color="auto"/>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p>
        </w:tc>
        <w:tc>
          <w:tcPr>
            <w:tcW w:w="639" w:type="pct"/>
            <w:tcBorders>
              <w:top w:val="single" w:sz="6" w:space="0" w:color="auto"/>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485" w:type="pct"/>
            <w:tcBorders>
              <w:top w:val="single" w:sz="6"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r w:rsidR="009A4C7A" w:rsidRPr="00C10DC2" w:rsidTr="00C31F7C">
        <w:trPr>
          <w:trHeight w:val="20"/>
        </w:trPr>
        <w:tc>
          <w:tcPr>
            <w:tcW w:w="2097" w:type="pct"/>
            <w:vMerge/>
            <w:tcBorders>
              <w:left w:val="single" w:sz="4" w:space="0" w:color="auto"/>
              <w:bottom w:val="single" w:sz="4" w:space="0" w:color="auto"/>
              <w:right w:val="single" w:sz="4" w:space="0" w:color="auto"/>
            </w:tcBorders>
            <w:vAlign w:val="center"/>
          </w:tcPr>
          <w:p w:rsidR="00BE5597" w:rsidRPr="00C10DC2" w:rsidRDefault="00BE5597" w:rsidP="006C57FC">
            <w:pPr>
              <w:rPr>
                <w:b/>
                <w:sz w:val="18"/>
                <w:szCs w:val="18"/>
                <w:lang w:val="uz-Latn-UZ"/>
              </w:rPr>
            </w:pPr>
          </w:p>
        </w:tc>
        <w:tc>
          <w:tcPr>
            <w:tcW w:w="323" w:type="pct"/>
            <w:tcBorders>
              <w:top w:val="single" w:sz="6" w:space="0" w:color="auto"/>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Cyrl-UZ"/>
              </w:rPr>
              <w:t>8</w:t>
            </w:r>
            <w:r w:rsidRPr="00C10DC2">
              <w:rPr>
                <w:sz w:val="18"/>
                <w:szCs w:val="18"/>
                <w:lang w:val="uz-Latn-UZ"/>
              </w:rPr>
              <w:t>05</w:t>
            </w:r>
          </w:p>
        </w:tc>
        <w:tc>
          <w:tcPr>
            <w:tcW w:w="408" w:type="pct"/>
            <w:tcBorders>
              <w:top w:val="single" w:sz="6" w:space="0" w:color="auto"/>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p>
        </w:tc>
        <w:tc>
          <w:tcPr>
            <w:tcW w:w="639" w:type="pct"/>
            <w:tcBorders>
              <w:top w:val="single" w:sz="6" w:space="0" w:color="auto"/>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485" w:type="pct"/>
            <w:tcBorders>
              <w:top w:val="single" w:sz="6"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r w:rsidR="009A4C7A" w:rsidRPr="00C10DC2" w:rsidTr="00C31F7C">
        <w:trPr>
          <w:trHeight w:val="20"/>
        </w:trPr>
        <w:tc>
          <w:tcPr>
            <w:tcW w:w="2097" w:type="pct"/>
            <w:vMerge w:val="restart"/>
            <w:tcBorders>
              <w:top w:val="single" w:sz="4" w:space="0" w:color="auto"/>
              <w:left w:val="single" w:sz="4" w:space="0" w:color="auto"/>
              <w:bottom w:val="single" w:sz="4" w:space="0" w:color="auto"/>
              <w:right w:val="single" w:sz="4" w:space="0" w:color="auto"/>
            </w:tcBorders>
            <w:vAlign w:val="center"/>
          </w:tcPr>
          <w:p w:rsidR="00BE5597" w:rsidRPr="00C10DC2" w:rsidRDefault="00BE5597" w:rsidP="00B91344">
            <w:pPr>
              <w:pStyle w:val="15"/>
              <w:widowControl/>
              <w:rPr>
                <w:sz w:val="18"/>
                <w:szCs w:val="18"/>
                <w:lang w:val="uz-Latn-UZ"/>
              </w:rPr>
            </w:pPr>
            <w:r w:rsidRPr="00C10DC2">
              <w:rPr>
                <w:b/>
                <w:sz w:val="18"/>
                <w:szCs w:val="18"/>
                <w:lang w:val="uz-Latn-UZ"/>
              </w:rPr>
              <w:t>Bir ming metr kub GAZNI magistral quvur yo‘li orqali asosiy yo‘nalishlar bo‘yicha tashish</w:t>
            </w:r>
          </w:p>
        </w:tc>
        <w:tc>
          <w:tcPr>
            <w:tcW w:w="323" w:type="pct"/>
            <w:tcBorders>
              <w:top w:val="single" w:sz="6" w:space="0" w:color="auto"/>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Cyrl-UZ"/>
              </w:rPr>
              <w:t>8</w:t>
            </w:r>
            <w:r w:rsidRPr="00C10DC2">
              <w:rPr>
                <w:sz w:val="18"/>
                <w:szCs w:val="18"/>
                <w:lang w:val="uz-Latn-UZ"/>
              </w:rPr>
              <w:t>21</w:t>
            </w:r>
          </w:p>
        </w:tc>
        <w:tc>
          <w:tcPr>
            <w:tcW w:w="408" w:type="pct"/>
            <w:tcBorders>
              <w:top w:val="single" w:sz="6" w:space="0" w:color="auto"/>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p>
        </w:tc>
        <w:tc>
          <w:tcPr>
            <w:tcW w:w="639" w:type="pct"/>
            <w:tcBorders>
              <w:top w:val="single" w:sz="6" w:space="0" w:color="auto"/>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485" w:type="pct"/>
            <w:tcBorders>
              <w:top w:val="single" w:sz="6"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r w:rsidR="009A4C7A" w:rsidRPr="00C10DC2" w:rsidTr="00C31F7C">
        <w:trPr>
          <w:trHeight w:val="20"/>
        </w:trPr>
        <w:tc>
          <w:tcPr>
            <w:tcW w:w="2097" w:type="pct"/>
            <w:vMerge/>
            <w:tcBorders>
              <w:top w:val="single" w:sz="4" w:space="0" w:color="auto"/>
              <w:left w:val="single" w:sz="4" w:space="0" w:color="auto"/>
              <w:bottom w:val="single" w:sz="4" w:space="0" w:color="auto"/>
              <w:right w:val="single" w:sz="4" w:space="0" w:color="auto"/>
            </w:tcBorders>
            <w:vAlign w:val="center"/>
          </w:tcPr>
          <w:p w:rsidR="00BE5597" w:rsidRPr="00C10DC2" w:rsidRDefault="00BE5597" w:rsidP="006C57FC">
            <w:pPr>
              <w:pStyle w:val="15"/>
              <w:rPr>
                <w:sz w:val="18"/>
                <w:szCs w:val="18"/>
                <w:lang w:val="uz-Latn-UZ"/>
              </w:rPr>
            </w:pPr>
          </w:p>
        </w:tc>
        <w:tc>
          <w:tcPr>
            <w:tcW w:w="323" w:type="pct"/>
            <w:tcBorders>
              <w:top w:val="single" w:sz="6" w:space="0" w:color="auto"/>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Cyrl-UZ"/>
              </w:rPr>
              <w:t>8</w:t>
            </w:r>
            <w:r w:rsidRPr="00C10DC2">
              <w:rPr>
                <w:sz w:val="18"/>
                <w:szCs w:val="18"/>
                <w:lang w:val="uz-Latn-UZ"/>
              </w:rPr>
              <w:t>22</w:t>
            </w:r>
          </w:p>
        </w:tc>
        <w:tc>
          <w:tcPr>
            <w:tcW w:w="408" w:type="pct"/>
            <w:tcBorders>
              <w:top w:val="single" w:sz="6" w:space="0" w:color="auto"/>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p>
        </w:tc>
        <w:tc>
          <w:tcPr>
            <w:tcW w:w="639" w:type="pct"/>
            <w:tcBorders>
              <w:top w:val="single" w:sz="6" w:space="0" w:color="auto"/>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485" w:type="pct"/>
            <w:tcBorders>
              <w:top w:val="single" w:sz="6"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r w:rsidR="009A4C7A" w:rsidRPr="00C10DC2" w:rsidTr="00C31F7C">
        <w:trPr>
          <w:trHeight w:val="20"/>
        </w:trPr>
        <w:tc>
          <w:tcPr>
            <w:tcW w:w="2097" w:type="pct"/>
            <w:vMerge/>
            <w:tcBorders>
              <w:top w:val="single" w:sz="4" w:space="0" w:color="auto"/>
              <w:left w:val="single" w:sz="4" w:space="0" w:color="auto"/>
              <w:bottom w:val="single" w:sz="4" w:space="0" w:color="auto"/>
              <w:right w:val="single" w:sz="4" w:space="0" w:color="auto"/>
            </w:tcBorders>
            <w:vAlign w:val="center"/>
          </w:tcPr>
          <w:p w:rsidR="00BE5597" w:rsidRPr="00C10DC2" w:rsidRDefault="00BE5597" w:rsidP="006C57FC">
            <w:pPr>
              <w:pStyle w:val="15"/>
              <w:rPr>
                <w:sz w:val="18"/>
                <w:szCs w:val="18"/>
                <w:lang w:val="uz-Latn-UZ"/>
              </w:rPr>
            </w:pPr>
          </w:p>
        </w:tc>
        <w:tc>
          <w:tcPr>
            <w:tcW w:w="323" w:type="pct"/>
            <w:tcBorders>
              <w:top w:val="single" w:sz="6" w:space="0" w:color="auto"/>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Cyrl-UZ"/>
              </w:rPr>
              <w:t>8</w:t>
            </w:r>
            <w:r w:rsidRPr="00C10DC2">
              <w:rPr>
                <w:sz w:val="18"/>
                <w:szCs w:val="18"/>
                <w:lang w:val="uz-Latn-UZ"/>
              </w:rPr>
              <w:t>23</w:t>
            </w:r>
          </w:p>
        </w:tc>
        <w:tc>
          <w:tcPr>
            <w:tcW w:w="408" w:type="pct"/>
            <w:tcBorders>
              <w:top w:val="single" w:sz="6" w:space="0" w:color="auto"/>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p>
        </w:tc>
        <w:tc>
          <w:tcPr>
            <w:tcW w:w="639" w:type="pct"/>
            <w:tcBorders>
              <w:top w:val="single" w:sz="6" w:space="0" w:color="auto"/>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485" w:type="pct"/>
            <w:tcBorders>
              <w:top w:val="single" w:sz="6"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r w:rsidR="009A4C7A" w:rsidRPr="00C10DC2" w:rsidTr="00C31F7C">
        <w:trPr>
          <w:trHeight w:val="20"/>
        </w:trPr>
        <w:tc>
          <w:tcPr>
            <w:tcW w:w="2097" w:type="pct"/>
            <w:vMerge/>
            <w:tcBorders>
              <w:top w:val="single" w:sz="4" w:space="0" w:color="auto"/>
              <w:left w:val="single" w:sz="4" w:space="0" w:color="auto"/>
              <w:bottom w:val="single" w:sz="4" w:space="0" w:color="auto"/>
              <w:right w:val="single" w:sz="4" w:space="0" w:color="auto"/>
            </w:tcBorders>
            <w:vAlign w:val="center"/>
          </w:tcPr>
          <w:p w:rsidR="00BE5597" w:rsidRPr="00C10DC2" w:rsidRDefault="00BE5597" w:rsidP="006C57FC">
            <w:pPr>
              <w:pStyle w:val="15"/>
              <w:rPr>
                <w:sz w:val="18"/>
                <w:szCs w:val="18"/>
                <w:lang w:val="uz-Latn-UZ"/>
              </w:rPr>
            </w:pPr>
          </w:p>
        </w:tc>
        <w:tc>
          <w:tcPr>
            <w:tcW w:w="323" w:type="pct"/>
            <w:tcBorders>
              <w:top w:val="single" w:sz="6" w:space="0" w:color="auto"/>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Cyrl-UZ"/>
              </w:rPr>
              <w:t>8</w:t>
            </w:r>
            <w:r w:rsidRPr="00C10DC2">
              <w:rPr>
                <w:sz w:val="18"/>
                <w:szCs w:val="18"/>
                <w:lang w:val="uz-Latn-UZ"/>
              </w:rPr>
              <w:t>24</w:t>
            </w:r>
          </w:p>
        </w:tc>
        <w:tc>
          <w:tcPr>
            <w:tcW w:w="408" w:type="pct"/>
            <w:tcBorders>
              <w:top w:val="single" w:sz="6" w:space="0" w:color="auto"/>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p>
        </w:tc>
        <w:tc>
          <w:tcPr>
            <w:tcW w:w="639" w:type="pct"/>
            <w:tcBorders>
              <w:top w:val="single" w:sz="6" w:space="0" w:color="auto"/>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485" w:type="pct"/>
            <w:tcBorders>
              <w:top w:val="single" w:sz="6"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r w:rsidR="009A4C7A" w:rsidRPr="00C10DC2" w:rsidTr="00C31F7C">
        <w:trPr>
          <w:trHeight w:val="20"/>
        </w:trPr>
        <w:tc>
          <w:tcPr>
            <w:tcW w:w="2097" w:type="pct"/>
            <w:vMerge/>
            <w:tcBorders>
              <w:top w:val="single" w:sz="4" w:space="0" w:color="auto"/>
              <w:left w:val="single" w:sz="4" w:space="0" w:color="auto"/>
              <w:bottom w:val="single" w:sz="4" w:space="0" w:color="auto"/>
              <w:right w:val="single" w:sz="4" w:space="0" w:color="auto"/>
            </w:tcBorders>
            <w:vAlign w:val="center"/>
          </w:tcPr>
          <w:p w:rsidR="00BE5597" w:rsidRPr="00C10DC2" w:rsidRDefault="00BE5597" w:rsidP="006C57FC">
            <w:pPr>
              <w:pStyle w:val="15"/>
              <w:rPr>
                <w:sz w:val="18"/>
                <w:szCs w:val="18"/>
                <w:lang w:val="uz-Latn-UZ"/>
              </w:rPr>
            </w:pPr>
          </w:p>
        </w:tc>
        <w:tc>
          <w:tcPr>
            <w:tcW w:w="323" w:type="pct"/>
            <w:tcBorders>
              <w:top w:val="single" w:sz="6" w:space="0" w:color="auto"/>
              <w:left w:val="nil"/>
              <w:bottom w:val="single" w:sz="6" w:space="0" w:color="auto"/>
            </w:tcBorders>
            <w:vAlign w:val="center"/>
          </w:tcPr>
          <w:p w:rsidR="00BE5597" w:rsidRPr="00C10DC2" w:rsidRDefault="00BE5597" w:rsidP="006C57FC">
            <w:pPr>
              <w:jc w:val="center"/>
              <w:rPr>
                <w:sz w:val="18"/>
                <w:szCs w:val="18"/>
                <w:lang w:val="uz-Latn-UZ"/>
              </w:rPr>
            </w:pPr>
            <w:r w:rsidRPr="00C10DC2">
              <w:rPr>
                <w:sz w:val="18"/>
                <w:szCs w:val="18"/>
                <w:lang w:val="uz-Cyrl-UZ"/>
              </w:rPr>
              <w:t>8</w:t>
            </w:r>
            <w:r w:rsidRPr="00C10DC2">
              <w:rPr>
                <w:sz w:val="18"/>
                <w:szCs w:val="18"/>
                <w:lang w:val="uz-Latn-UZ"/>
              </w:rPr>
              <w:t>25</w:t>
            </w:r>
          </w:p>
        </w:tc>
        <w:tc>
          <w:tcPr>
            <w:tcW w:w="408" w:type="pct"/>
            <w:tcBorders>
              <w:top w:val="single" w:sz="6" w:space="0" w:color="auto"/>
              <w:left w:val="single" w:sz="4" w:space="0" w:color="auto"/>
              <w:bottom w:val="single" w:sz="6" w:space="0" w:color="auto"/>
              <w:right w:val="single" w:sz="4" w:space="0" w:color="auto"/>
            </w:tcBorders>
            <w:vAlign w:val="center"/>
          </w:tcPr>
          <w:p w:rsidR="00BE5597" w:rsidRPr="00C10DC2" w:rsidRDefault="00BE5597" w:rsidP="006C57FC">
            <w:pPr>
              <w:jc w:val="center"/>
              <w:rPr>
                <w:sz w:val="18"/>
                <w:szCs w:val="18"/>
                <w:lang w:val="uz-Latn-UZ"/>
              </w:rPr>
            </w:pPr>
          </w:p>
        </w:tc>
        <w:tc>
          <w:tcPr>
            <w:tcW w:w="639" w:type="pct"/>
            <w:tcBorders>
              <w:top w:val="single" w:sz="6" w:space="0" w:color="auto"/>
              <w:left w:val="single" w:sz="4" w:space="0" w:color="auto"/>
              <w:bottom w:val="single" w:sz="6" w:space="0" w:color="auto"/>
              <w:right w:val="single" w:sz="4" w:space="0" w:color="auto"/>
            </w:tcBorders>
          </w:tcPr>
          <w:p w:rsidR="00BE5597" w:rsidRPr="00C10DC2" w:rsidRDefault="00BE5597" w:rsidP="006C57FC">
            <w:pPr>
              <w:jc w:val="center"/>
              <w:rPr>
                <w:sz w:val="18"/>
                <w:szCs w:val="18"/>
                <w:lang w:val="uz-Latn-UZ"/>
              </w:rPr>
            </w:pPr>
          </w:p>
        </w:tc>
        <w:tc>
          <w:tcPr>
            <w:tcW w:w="492" w:type="pct"/>
            <w:tcBorders>
              <w:top w:val="single" w:sz="6" w:space="0" w:color="auto"/>
              <w:left w:val="single" w:sz="4"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485" w:type="pct"/>
            <w:tcBorders>
              <w:top w:val="single" w:sz="6" w:space="0" w:color="auto"/>
              <w:bottom w:val="single" w:sz="6" w:space="0" w:color="auto"/>
              <w:right w:val="single" w:sz="6" w:space="0" w:color="auto"/>
            </w:tcBorders>
            <w:vAlign w:val="center"/>
          </w:tcPr>
          <w:p w:rsidR="00BE5597" w:rsidRPr="00C10DC2" w:rsidRDefault="00BE5597" w:rsidP="006C57FC">
            <w:pPr>
              <w:jc w:val="center"/>
              <w:rPr>
                <w:sz w:val="18"/>
                <w:szCs w:val="18"/>
                <w:lang w:val="uz-Latn-UZ"/>
              </w:rPr>
            </w:pPr>
          </w:p>
        </w:tc>
        <w:tc>
          <w:tcPr>
            <w:tcW w:w="556" w:type="pct"/>
            <w:tcBorders>
              <w:top w:val="single" w:sz="6" w:space="0" w:color="auto"/>
              <w:left w:val="single" w:sz="6" w:space="0" w:color="auto"/>
              <w:bottom w:val="single" w:sz="6" w:space="0" w:color="auto"/>
              <w:right w:val="single" w:sz="6" w:space="0" w:color="auto"/>
            </w:tcBorders>
          </w:tcPr>
          <w:p w:rsidR="00BE5597" w:rsidRPr="00C10DC2" w:rsidRDefault="00BE5597" w:rsidP="006C57FC">
            <w:pPr>
              <w:jc w:val="center"/>
              <w:rPr>
                <w:sz w:val="18"/>
                <w:szCs w:val="18"/>
                <w:lang w:val="uz-Latn-UZ"/>
              </w:rPr>
            </w:pPr>
          </w:p>
        </w:tc>
      </w:tr>
    </w:tbl>
    <w:p w:rsidR="00310E21" w:rsidRPr="00C10DC2" w:rsidRDefault="00310E21" w:rsidP="00A310E8">
      <w:pPr>
        <w:spacing w:before="80" w:after="40"/>
        <w:ind w:right="74"/>
        <w:jc w:val="center"/>
        <w:rPr>
          <w:b/>
          <w:sz w:val="24"/>
          <w:szCs w:val="24"/>
          <w:lang w:val="uz-Latn-UZ"/>
        </w:rPr>
      </w:pPr>
    </w:p>
    <w:p w:rsidR="005A453B" w:rsidRPr="00C10DC2" w:rsidRDefault="00B66D25" w:rsidP="00A310E8">
      <w:pPr>
        <w:spacing w:before="80" w:after="40"/>
        <w:ind w:right="74"/>
        <w:jc w:val="center"/>
        <w:rPr>
          <w:sz w:val="24"/>
          <w:szCs w:val="24"/>
          <w:lang w:val="uz-Cyrl-UZ"/>
        </w:rPr>
      </w:pPr>
      <w:r w:rsidRPr="00C10DC2">
        <w:rPr>
          <w:b/>
          <w:sz w:val="24"/>
          <w:szCs w:val="24"/>
          <w:lang w:val="uz-Latn-UZ"/>
        </w:rPr>
        <w:t>9</w:t>
      </w:r>
      <w:r w:rsidR="00184F33" w:rsidRPr="00C10DC2">
        <w:rPr>
          <w:b/>
          <w:sz w:val="24"/>
          <w:szCs w:val="24"/>
          <w:lang w:val="uz-Latn-UZ"/>
        </w:rPr>
        <w:t>-BOB</w:t>
      </w:r>
      <w:r w:rsidR="00184F33" w:rsidRPr="00C10DC2">
        <w:rPr>
          <w:b/>
          <w:sz w:val="24"/>
          <w:szCs w:val="24"/>
          <w:lang w:val="uz-Cyrl-UZ"/>
        </w:rPr>
        <w:t xml:space="preserve">. </w:t>
      </w:r>
      <w:r w:rsidR="009A0C37" w:rsidRPr="00C10DC2">
        <w:rPr>
          <w:b/>
          <w:sz w:val="24"/>
          <w:szCs w:val="24"/>
          <w:lang w:val="uz-Cyrl-UZ"/>
        </w:rPr>
        <w:t xml:space="preserve">OMBORGA JOYLASHTIRISH </w:t>
      </w:r>
      <w:r w:rsidR="005F28F4" w:rsidRPr="00C10DC2">
        <w:rPr>
          <w:b/>
          <w:sz w:val="24"/>
          <w:szCs w:val="24"/>
          <w:lang w:val="uz-Cyrl-UZ"/>
        </w:rPr>
        <w:t xml:space="preserve">VA SAQLASH </w:t>
      </w:r>
      <w:r w:rsidR="009A0C37" w:rsidRPr="00C10DC2">
        <w:rPr>
          <w:b/>
          <w:sz w:val="24"/>
          <w:szCs w:val="24"/>
          <w:lang w:val="uz-Cyrl-UZ"/>
        </w:rPr>
        <w:t>BO</w:t>
      </w:r>
      <w:r w:rsidR="000648DE" w:rsidRPr="00C10DC2">
        <w:rPr>
          <w:b/>
          <w:sz w:val="24"/>
          <w:szCs w:val="24"/>
          <w:lang w:val="uz-Cyrl-UZ"/>
        </w:rPr>
        <w:t>‘</w:t>
      </w:r>
      <w:r w:rsidR="009A0C37" w:rsidRPr="00C10DC2">
        <w:rPr>
          <w:b/>
          <w:sz w:val="24"/>
          <w:szCs w:val="24"/>
          <w:lang w:val="uz-Cyrl-UZ"/>
        </w:rPr>
        <w:t>YICHA</w:t>
      </w:r>
      <w:r w:rsidR="00AD5266" w:rsidRPr="00C10DC2">
        <w:rPr>
          <w:b/>
          <w:sz w:val="24"/>
          <w:szCs w:val="24"/>
          <w:lang w:val="uz-Cyrl-UZ"/>
        </w:rPr>
        <w:t xml:space="preserve"> XIZMAT</w:t>
      </w:r>
      <w:r w:rsidR="005A453B" w:rsidRPr="00C10DC2">
        <w:rPr>
          <w:b/>
          <w:sz w:val="24"/>
          <w:szCs w:val="24"/>
          <w:lang w:val="uz-Latn-UZ"/>
        </w:rPr>
        <w:t xml:space="preserve"> TARIFLARI</w:t>
      </w:r>
    </w:p>
    <w:p w:rsidR="005A453B" w:rsidRPr="00C10DC2" w:rsidRDefault="00184F33" w:rsidP="005A453B">
      <w:pPr>
        <w:ind w:left="420" w:right="677"/>
        <w:jc w:val="right"/>
        <w:rPr>
          <w:sz w:val="18"/>
          <w:szCs w:val="18"/>
          <w:lang w:val="uz-Latn-UZ"/>
        </w:rPr>
      </w:pPr>
      <w:r w:rsidRPr="00C10DC2">
        <w:rPr>
          <w:b/>
          <w:spacing w:val="-8"/>
          <w:sz w:val="18"/>
          <w:szCs w:val="18"/>
          <w:lang w:val="uz-Latn-UZ"/>
        </w:rPr>
        <w:t xml:space="preserve"> </w:t>
      </w:r>
      <w:r w:rsidR="005A453B" w:rsidRPr="00C10DC2">
        <w:rPr>
          <w:b/>
          <w:spacing w:val="-8"/>
          <w:sz w:val="18"/>
          <w:szCs w:val="18"/>
          <w:lang w:val="uz-Latn-UZ"/>
        </w:rPr>
        <w:t>(</w:t>
      </w:r>
      <w:r w:rsidR="005A453B" w:rsidRPr="00C10DC2">
        <w:rPr>
          <w:b/>
          <w:sz w:val="18"/>
          <w:szCs w:val="18"/>
          <w:lang w:val="uz-Latn-UZ"/>
        </w:rPr>
        <w:t>QQS, aksiz va boshqalarsiz</w:t>
      </w:r>
      <w:r w:rsidR="005A453B" w:rsidRPr="00C10DC2">
        <w:rPr>
          <w:b/>
          <w:spacing w:val="-8"/>
          <w:sz w:val="18"/>
          <w:szCs w:val="18"/>
          <w:lang w:val="uz-Latn-UZ"/>
        </w:rPr>
        <w:t>)</w:t>
      </w:r>
    </w:p>
    <w:tbl>
      <w:tblPr>
        <w:tblW w:w="15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994"/>
        <w:gridCol w:w="1303"/>
        <w:gridCol w:w="1521"/>
        <w:gridCol w:w="1134"/>
        <w:gridCol w:w="1275"/>
        <w:gridCol w:w="1456"/>
      </w:tblGrid>
      <w:tr w:rsidR="00BE5597" w:rsidRPr="00C10DC2" w:rsidTr="00C31F7C">
        <w:trPr>
          <w:trHeight w:val="701"/>
        </w:trPr>
        <w:tc>
          <w:tcPr>
            <w:tcW w:w="7650" w:type="dxa"/>
            <w:vMerge w:val="restart"/>
            <w:vAlign w:val="center"/>
          </w:tcPr>
          <w:p w:rsidR="00BE5597" w:rsidRPr="00C10DC2" w:rsidRDefault="00BE5597" w:rsidP="00B91344">
            <w:pPr>
              <w:ind w:left="-56" w:right="-66"/>
              <w:jc w:val="center"/>
              <w:rPr>
                <w:b/>
                <w:sz w:val="24"/>
                <w:szCs w:val="18"/>
                <w:lang w:val="uz-Latn-UZ"/>
              </w:rPr>
            </w:pPr>
            <w:r w:rsidRPr="00C10DC2">
              <w:rPr>
                <w:b/>
                <w:sz w:val="18"/>
                <w:szCs w:val="18"/>
                <w:lang w:val="uz-Latn-UZ"/>
              </w:rPr>
              <w:t>Xizmat nomi</w:t>
            </w:r>
          </w:p>
        </w:tc>
        <w:tc>
          <w:tcPr>
            <w:tcW w:w="994" w:type="dxa"/>
            <w:vMerge w:val="restart"/>
            <w:vAlign w:val="center"/>
          </w:tcPr>
          <w:p w:rsidR="00BE5597" w:rsidRPr="00C10DC2" w:rsidRDefault="00BE5597" w:rsidP="00B91344">
            <w:pPr>
              <w:ind w:left="-94" w:right="-87"/>
              <w:jc w:val="center"/>
              <w:rPr>
                <w:b/>
                <w:sz w:val="24"/>
                <w:szCs w:val="18"/>
                <w:lang w:val="uz-Latn-UZ"/>
              </w:rPr>
            </w:pPr>
            <w:r w:rsidRPr="00C10DC2">
              <w:rPr>
                <w:b/>
                <w:color w:val="000000"/>
                <w:sz w:val="18"/>
                <w:szCs w:val="18"/>
                <w:lang w:val="uz-Latn-UZ"/>
              </w:rPr>
              <w:t>Satr kodi</w:t>
            </w:r>
          </w:p>
        </w:tc>
        <w:tc>
          <w:tcPr>
            <w:tcW w:w="1303" w:type="dxa"/>
            <w:vMerge w:val="restart"/>
            <w:vAlign w:val="center"/>
          </w:tcPr>
          <w:p w:rsidR="00BE5597" w:rsidRPr="00C10DC2" w:rsidRDefault="00BE5597" w:rsidP="00B91344">
            <w:pPr>
              <w:ind w:left="-56" w:right="-66"/>
              <w:jc w:val="center"/>
              <w:rPr>
                <w:b/>
                <w:sz w:val="24"/>
                <w:szCs w:val="18"/>
              </w:rPr>
            </w:pPr>
            <w:r w:rsidRPr="00C10DC2">
              <w:rPr>
                <w:b/>
                <w:sz w:val="18"/>
                <w:szCs w:val="18"/>
                <w:lang w:val="uz-Latn-UZ"/>
              </w:rPr>
              <w:t xml:space="preserve">Yuk </w:t>
            </w:r>
            <w:r w:rsidRPr="00C10DC2">
              <w:rPr>
                <w:b/>
                <w:sz w:val="18"/>
                <w:szCs w:val="18"/>
                <w:lang w:val="uz-Cyrl-UZ"/>
              </w:rPr>
              <w:t>(mahsulot)</w:t>
            </w:r>
            <w:r w:rsidRPr="00C10DC2">
              <w:rPr>
                <w:sz w:val="18"/>
                <w:lang w:val="uz-Latn-UZ"/>
              </w:rPr>
              <w:t xml:space="preserve"> </w:t>
            </w:r>
            <w:r w:rsidRPr="00C10DC2">
              <w:rPr>
                <w:b/>
                <w:sz w:val="18"/>
                <w:szCs w:val="18"/>
                <w:lang w:val="uz-Latn-UZ"/>
              </w:rPr>
              <w:t>nomi</w:t>
            </w:r>
          </w:p>
        </w:tc>
        <w:tc>
          <w:tcPr>
            <w:tcW w:w="3930" w:type="dxa"/>
            <w:gridSpan w:val="3"/>
            <w:vAlign w:val="center"/>
          </w:tcPr>
          <w:p w:rsidR="00BE5597" w:rsidRPr="00C10DC2" w:rsidRDefault="00BE5597" w:rsidP="00B91344">
            <w:pPr>
              <w:jc w:val="center"/>
              <w:rPr>
                <w:b/>
                <w:sz w:val="24"/>
                <w:szCs w:val="18"/>
                <w:lang w:val="uz-Latn-UZ"/>
              </w:rPr>
            </w:pPr>
            <w:r w:rsidRPr="00C10DC2">
              <w:rPr>
                <w:b/>
                <w:sz w:val="18"/>
                <w:szCs w:val="18"/>
                <w:lang w:val="uz-Latn-UZ"/>
              </w:rPr>
              <w:t>Tarif, so‘m</w:t>
            </w:r>
          </w:p>
        </w:tc>
        <w:tc>
          <w:tcPr>
            <w:tcW w:w="1456" w:type="dxa"/>
            <w:vMerge w:val="restart"/>
            <w:vAlign w:val="center"/>
          </w:tcPr>
          <w:p w:rsidR="00BE5597" w:rsidRPr="00C10DC2" w:rsidRDefault="00BE5597" w:rsidP="006C57FC">
            <w:pPr>
              <w:ind w:left="-101" w:right="-79"/>
              <w:jc w:val="center"/>
              <w:rPr>
                <w:b/>
                <w:sz w:val="18"/>
                <w:szCs w:val="18"/>
              </w:rPr>
            </w:pPr>
            <w:r w:rsidRPr="00C10DC2">
              <w:rPr>
                <w:b/>
                <w:sz w:val="18"/>
                <w:szCs w:val="18"/>
                <w:lang w:val="uz-Latn-UZ"/>
              </w:rPr>
              <w:t xml:space="preserve">Izoh: tarif </w:t>
            </w:r>
          </w:p>
          <w:p w:rsidR="00BE5597" w:rsidRPr="00C10DC2" w:rsidRDefault="00BE5597" w:rsidP="006C57FC">
            <w:pPr>
              <w:ind w:left="-101" w:right="-79"/>
              <w:jc w:val="center"/>
              <w:rPr>
                <w:b/>
                <w:sz w:val="18"/>
                <w:szCs w:val="18"/>
                <w:lang w:val="uz-Latn-UZ"/>
              </w:rPr>
            </w:pPr>
            <w:r w:rsidRPr="00C10DC2">
              <w:rPr>
                <w:b/>
                <w:sz w:val="18"/>
                <w:szCs w:val="18"/>
                <w:lang w:val="uz-Latn-UZ"/>
              </w:rPr>
              <w:t>o‘zgarishi sabablari</w:t>
            </w:r>
          </w:p>
          <w:p w:rsidR="00BE5597" w:rsidRPr="00C10DC2" w:rsidRDefault="00BE5597" w:rsidP="006C57FC">
            <w:pPr>
              <w:ind w:left="-101" w:right="-79"/>
              <w:jc w:val="center"/>
              <w:rPr>
                <w:sz w:val="18"/>
                <w:szCs w:val="18"/>
                <w:lang w:val="uz-Latn-UZ"/>
              </w:rPr>
            </w:pPr>
          </w:p>
        </w:tc>
      </w:tr>
      <w:tr w:rsidR="00BE5597" w:rsidRPr="00C10DC2" w:rsidTr="00C31F7C">
        <w:tc>
          <w:tcPr>
            <w:tcW w:w="7650" w:type="dxa"/>
            <w:vMerge/>
          </w:tcPr>
          <w:p w:rsidR="00BE5597" w:rsidRPr="00C10DC2" w:rsidRDefault="00BE5597" w:rsidP="006C57FC">
            <w:pPr>
              <w:spacing w:before="120"/>
              <w:jc w:val="center"/>
              <w:rPr>
                <w:b/>
                <w:sz w:val="24"/>
                <w:szCs w:val="18"/>
                <w:lang w:val="uz-Latn-UZ"/>
              </w:rPr>
            </w:pPr>
          </w:p>
        </w:tc>
        <w:tc>
          <w:tcPr>
            <w:tcW w:w="994" w:type="dxa"/>
            <w:vMerge/>
          </w:tcPr>
          <w:p w:rsidR="00BE5597" w:rsidRPr="00C10DC2" w:rsidRDefault="00BE5597" w:rsidP="006C57FC">
            <w:pPr>
              <w:spacing w:before="120"/>
              <w:jc w:val="center"/>
              <w:rPr>
                <w:b/>
                <w:sz w:val="24"/>
                <w:szCs w:val="18"/>
                <w:lang w:val="uz-Latn-UZ"/>
              </w:rPr>
            </w:pPr>
          </w:p>
        </w:tc>
        <w:tc>
          <w:tcPr>
            <w:tcW w:w="1303" w:type="dxa"/>
            <w:vMerge/>
          </w:tcPr>
          <w:p w:rsidR="00BE5597" w:rsidRPr="00C10DC2" w:rsidRDefault="00BE5597" w:rsidP="006C57FC">
            <w:pPr>
              <w:spacing w:before="120"/>
              <w:jc w:val="center"/>
              <w:rPr>
                <w:b/>
                <w:sz w:val="24"/>
                <w:szCs w:val="18"/>
                <w:lang w:val="uz-Latn-UZ"/>
              </w:rPr>
            </w:pPr>
          </w:p>
        </w:tc>
        <w:tc>
          <w:tcPr>
            <w:tcW w:w="1521" w:type="dxa"/>
          </w:tcPr>
          <w:p w:rsidR="00BE5597" w:rsidRPr="00C10DC2" w:rsidRDefault="00BE5597" w:rsidP="00BE5597">
            <w:pPr>
              <w:jc w:val="center"/>
              <w:rPr>
                <w:b/>
                <w:sz w:val="18"/>
                <w:szCs w:val="18"/>
                <w:lang w:val="uz-Latn-UZ"/>
              </w:rPr>
            </w:pPr>
            <w:r w:rsidRPr="00C10DC2">
              <w:rPr>
                <w:b/>
                <w:sz w:val="18"/>
                <w:szCs w:val="18"/>
                <w:lang w:val="uz-Latn-UZ"/>
              </w:rPr>
              <w:t>o‘tgan yilning oxirgi oyidagi</w:t>
            </w:r>
          </w:p>
          <w:p w:rsidR="00BE5597" w:rsidRPr="00C10DC2" w:rsidRDefault="00BE5597" w:rsidP="00BE5597">
            <w:pPr>
              <w:ind w:left="-79" w:right="-94"/>
              <w:jc w:val="center"/>
              <w:rPr>
                <w:b/>
                <w:sz w:val="18"/>
                <w:szCs w:val="18"/>
                <w:lang w:val="uz-Latn-UZ"/>
              </w:rPr>
            </w:pPr>
          </w:p>
        </w:tc>
        <w:tc>
          <w:tcPr>
            <w:tcW w:w="1134" w:type="dxa"/>
            <w:vAlign w:val="center"/>
          </w:tcPr>
          <w:p w:rsidR="00BE5597" w:rsidRPr="00C10DC2" w:rsidRDefault="00BE5597" w:rsidP="006C57FC">
            <w:pPr>
              <w:ind w:left="-79" w:right="-94"/>
              <w:jc w:val="center"/>
              <w:rPr>
                <w:b/>
                <w:sz w:val="18"/>
                <w:szCs w:val="18"/>
                <w:lang w:val="uz-Latn-UZ"/>
              </w:rPr>
            </w:pPr>
            <w:r w:rsidRPr="00C10DC2">
              <w:rPr>
                <w:b/>
                <w:sz w:val="18"/>
                <w:szCs w:val="18"/>
                <w:lang w:val="uz-Latn-UZ"/>
              </w:rPr>
              <w:t>o‘tgan oydagi</w:t>
            </w:r>
          </w:p>
          <w:p w:rsidR="00BE5597" w:rsidRPr="00C10DC2" w:rsidRDefault="00BE5597" w:rsidP="006C57FC">
            <w:pPr>
              <w:ind w:left="-79" w:right="-94"/>
              <w:jc w:val="center"/>
              <w:rPr>
                <w:b/>
                <w:sz w:val="24"/>
                <w:szCs w:val="18"/>
                <w:lang w:val="uz-Latn-UZ"/>
              </w:rPr>
            </w:pPr>
          </w:p>
        </w:tc>
        <w:tc>
          <w:tcPr>
            <w:tcW w:w="1275" w:type="dxa"/>
            <w:vAlign w:val="center"/>
          </w:tcPr>
          <w:p w:rsidR="00BE5597" w:rsidRPr="00C10DC2" w:rsidRDefault="00BE5597" w:rsidP="006C57FC">
            <w:pPr>
              <w:jc w:val="center"/>
              <w:rPr>
                <w:b/>
                <w:sz w:val="18"/>
                <w:szCs w:val="18"/>
                <w:lang w:val="uz-Latn-UZ"/>
              </w:rPr>
            </w:pPr>
            <w:r w:rsidRPr="00C10DC2">
              <w:rPr>
                <w:b/>
                <w:sz w:val="18"/>
                <w:szCs w:val="18"/>
                <w:lang w:val="uz-Latn-UZ"/>
              </w:rPr>
              <w:t>joriy oydagi</w:t>
            </w:r>
          </w:p>
          <w:p w:rsidR="00BE5597" w:rsidRPr="00C10DC2" w:rsidRDefault="00BE5597" w:rsidP="006C57FC">
            <w:pPr>
              <w:jc w:val="center"/>
              <w:rPr>
                <w:b/>
                <w:sz w:val="24"/>
                <w:szCs w:val="18"/>
                <w:lang w:val="uz-Latn-UZ"/>
              </w:rPr>
            </w:pPr>
          </w:p>
        </w:tc>
        <w:tc>
          <w:tcPr>
            <w:tcW w:w="1456" w:type="dxa"/>
            <w:vMerge/>
          </w:tcPr>
          <w:p w:rsidR="00BE5597" w:rsidRPr="00C10DC2" w:rsidRDefault="00BE5597" w:rsidP="006C57FC">
            <w:pPr>
              <w:spacing w:before="120"/>
              <w:jc w:val="center"/>
              <w:rPr>
                <w:b/>
                <w:sz w:val="24"/>
                <w:szCs w:val="18"/>
                <w:lang w:val="uz-Latn-UZ"/>
              </w:rPr>
            </w:pPr>
          </w:p>
        </w:tc>
      </w:tr>
      <w:tr w:rsidR="00BE5597" w:rsidRPr="00C10DC2" w:rsidTr="00C31F7C">
        <w:tc>
          <w:tcPr>
            <w:tcW w:w="7650" w:type="dxa"/>
            <w:vAlign w:val="center"/>
          </w:tcPr>
          <w:p w:rsidR="00BE5597" w:rsidRPr="00C10DC2" w:rsidRDefault="00BE5597" w:rsidP="005A453B">
            <w:pPr>
              <w:jc w:val="center"/>
              <w:rPr>
                <w:sz w:val="18"/>
                <w:szCs w:val="18"/>
                <w:lang w:val="uz-Latn-UZ"/>
              </w:rPr>
            </w:pPr>
            <w:r w:rsidRPr="00C10DC2">
              <w:rPr>
                <w:sz w:val="18"/>
                <w:szCs w:val="18"/>
                <w:lang w:val="uz-Latn-UZ"/>
              </w:rPr>
              <w:t>1</w:t>
            </w:r>
          </w:p>
        </w:tc>
        <w:tc>
          <w:tcPr>
            <w:tcW w:w="994" w:type="dxa"/>
            <w:vAlign w:val="center"/>
          </w:tcPr>
          <w:p w:rsidR="00BE5597" w:rsidRPr="00C10DC2" w:rsidRDefault="00BE5597" w:rsidP="005A453B">
            <w:pPr>
              <w:jc w:val="center"/>
              <w:rPr>
                <w:sz w:val="18"/>
                <w:szCs w:val="18"/>
                <w:lang w:val="uz-Latn-UZ"/>
              </w:rPr>
            </w:pPr>
            <w:r w:rsidRPr="00C10DC2">
              <w:rPr>
                <w:sz w:val="18"/>
                <w:szCs w:val="18"/>
                <w:lang w:val="uz-Latn-UZ"/>
              </w:rPr>
              <w:t>2</w:t>
            </w:r>
          </w:p>
        </w:tc>
        <w:tc>
          <w:tcPr>
            <w:tcW w:w="1303" w:type="dxa"/>
            <w:vAlign w:val="center"/>
          </w:tcPr>
          <w:p w:rsidR="00BE5597" w:rsidRPr="00C10DC2" w:rsidRDefault="00BE5597" w:rsidP="005A453B">
            <w:pPr>
              <w:jc w:val="center"/>
              <w:rPr>
                <w:sz w:val="18"/>
                <w:szCs w:val="18"/>
                <w:lang w:val="uz-Latn-UZ"/>
              </w:rPr>
            </w:pPr>
            <w:r w:rsidRPr="00C10DC2">
              <w:rPr>
                <w:sz w:val="18"/>
                <w:szCs w:val="18"/>
                <w:lang w:val="uz-Latn-UZ"/>
              </w:rPr>
              <w:t>3</w:t>
            </w:r>
          </w:p>
        </w:tc>
        <w:tc>
          <w:tcPr>
            <w:tcW w:w="1521" w:type="dxa"/>
          </w:tcPr>
          <w:p w:rsidR="00BE5597" w:rsidRPr="00C10DC2" w:rsidRDefault="00BE5597" w:rsidP="005A453B">
            <w:pPr>
              <w:jc w:val="center"/>
              <w:rPr>
                <w:sz w:val="18"/>
                <w:szCs w:val="18"/>
                <w:lang w:val="uz-Latn-UZ"/>
              </w:rPr>
            </w:pPr>
            <w:r w:rsidRPr="00C10DC2">
              <w:rPr>
                <w:sz w:val="18"/>
                <w:szCs w:val="18"/>
                <w:lang w:val="uz-Latn-UZ"/>
              </w:rPr>
              <w:t>4</w:t>
            </w:r>
          </w:p>
        </w:tc>
        <w:tc>
          <w:tcPr>
            <w:tcW w:w="1134" w:type="dxa"/>
            <w:vAlign w:val="center"/>
          </w:tcPr>
          <w:p w:rsidR="00BE5597" w:rsidRPr="00C10DC2" w:rsidRDefault="00BE5597" w:rsidP="005A453B">
            <w:pPr>
              <w:jc w:val="center"/>
              <w:rPr>
                <w:sz w:val="18"/>
                <w:szCs w:val="18"/>
                <w:lang w:val="uz-Latn-UZ"/>
              </w:rPr>
            </w:pPr>
            <w:r w:rsidRPr="00C10DC2">
              <w:rPr>
                <w:sz w:val="18"/>
                <w:szCs w:val="18"/>
                <w:lang w:val="uz-Latn-UZ"/>
              </w:rPr>
              <w:t>5</w:t>
            </w:r>
          </w:p>
        </w:tc>
        <w:tc>
          <w:tcPr>
            <w:tcW w:w="1275" w:type="dxa"/>
            <w:vAlign w:val="center"/>
          </w:tcPr>
          <w:p w:rsidR="00BE5597" w:rsidRPr="00C10DC2" w:rsidRDefault="00BE5597" w:rsidP="005A453B">
            <w:pPr>
              <w:jc w:val="center"/>
              <w:rPr>
                <w:sz w:val="18"/>
                <w:szCs w:val="18"/>
                <w:lang w:val="uz-Latn-UZ"/>
              </w:rPr>
            </w:pPr>
            <w:r w:rsidRPr="00C10DC2">
              <w:rPr>
                <w:sz w:val="18"/>
                <w:szCs w:val="18"/>
                <w:lang w:val="uz-Latn-UZ"/>
              </w:rPr>
              <w:t>6</w:t>
            </w:r>
          </w:p>
        </w:tc>
        <w:tc>
          <w:tcPr>
            <w:tcW w:w="1456" w:type="dxa"/>
            <w:vAlign w:val="center"/>
          </w:tcPr>
          <w:p w:rsidR="00BE5597" w:rsidRPr="00C10DC2" w:rsidRDefault="00BE5597" w:rsidP="005A453B">
            <w:pPr>
              <w:jc w:val="center"/>
              <w:rPr>
                <w:sz w:val="18"/>
                <w:szCs w:val="18"/>
                <w:lang w:val="uz-Latn-UZ"/>
              </w:rPr>
            </w:pPr>
            <w:r w:rsidRPr="00C10DC2">
              <w:rPr>
                <w:sz w:val="18"/>
                <w:szCs w:val="18"/>
                <w:lang w:val="uz-Latn-UZ"/>
              </w:rPr>
              <w:t>7</w:t>
            </w:r>
          </w:p>
        </w:tc>
      </w:tr>
      <w:tr w:rsidR="00BE5597" w:rsidRPr="00C10DC2" w:rsidTr="00C31F7C">
        <w:tc>
          <w:tcPr>
            <w:tcW w:w="7650" w:type="dxa"/>
            <w:vAlign w:val="center"/>
          </w:tcPr>
          <w:p w:rsidR="00BE5597" w:rsidRPr="00C10DC2" w:rsidRDefault="00BE5597" w:rsidP="00351CA2">
            <w:pPr>
              <w:ind w:right="-120"/>
              <w:rPr>
                <w:sz w:val="18"/>
                <w:szCs w:val="18"/>
                <w:lang w:val="uz-Latn-UZ"/>
              </w:rPr>
            </w:pPr>
            <w:r w:rsidRPr="00C10DC2">
              <w:rPr>
                <w:b/>
                <w:sz w:val="18"/>
                <w:szCs w:val="18"/>
                <w:lang w:val="uz-Cyrl-UZ"/>
              </w:rPr>
              <w:t>E</w:t>
            </w:r>
            <w:r w:rsidRPr="00C10DC2">
              <w:rPr>
                <w:b/>
                <w:sz w:val="18"/>
                <w:szCs w:val="18"/>
                <w:lang w:val="uz-Latn-UZ"/>
              </w:rPr>
              <w:t xml:space="preserve">ng ommaviy </w:t>
            </w:r>
            <w:r w:rsidRPr="00C10DC2">
              <w:rPr>
                <w:b/>
                <w:sz w:val="18"/>
                <w:szCs w:val="18"/>
                <w:lang w:val="en-US"/>
              </w:rPr>
              <w:t>tarqalgan</w:t>
            </w:r>
            <w:r w:rsidRPr="00C10DC2">
              <w:rPr>
                <w:b/>
                <w:sz w:val="18"/>
                <w:szCs w:val="18"/>
              </w:rPr>
              <w:t xml:space="preserve"> </w:t>
            </w:r>
            <w:r w:rsidRPr="00C10DC2">
              <w:rPr>
                <w:b/>
                <w:sz w:val="18"/>
                <w:szCs w:val="18"/>
                <w:lang w:val="uz-Cyrl-UZ"/>
              </w:rPr>
              <w:t>muzlatilgan yoki sovutilgan bir tonna yukni (mahsulotni) saqlash bo</w:t>
            </w:r>
            <w:r w:rsidRPr="00C10DC2">
              <w:rPr>
                <w:b/>
                <w:sz w:val="18"/>
                <w:szCs w:val="18"/>
              </w:rPr>
              <w:t>‘</w:t>
            </w:r>
            <w:r w:rsidRPr="00C10DC2">
              <w:rPr>
                <w:b/>
                <w:sz w:val="18"/>
                <w:szCs w:val="18"/>
                <w:lang w:val="uz-Cyrl-UZ"/>
              </w:rPr>
              <w:t>yicha xizmatlar tarifi, 1 sutka uchun qayta hisoblangan</w:t>
            </w:r>
          </w:p>
        </w:tc>
        <w:tc>
          <w:tcPr>
            <w:tcW w:w="994" w:type="dxa"/>
            <w:vAlign w:val="center"/>
          </w:tcPr>
          <w:p w:rsidR="00BE5597" w:rsidRPr="00C10DC2" w:rsidRDefault="00BE5597" w:rsidP="005A453B">
            <w:pPr>
              <w:jc w:val="center"/>
              <w:rPr>
                <w:sz w:val="18"/>
                <w:szCs w:val="18"/>
                <w:lang w:val="uz-Latn-UZ"/>
              </w:rPr>
            </w:pPr>
            <w:r w:rsidRPr="00C10DC2">
              <w:rPr>
                <w:sz w:val="18"/>
                <w:szCs w:val="18"/>
                <w:lang w:val="uz-Cyrl-UZ"/>
              </w:rPr>
              <w:t>9</w:t>
            </w:r>
            <w:r w:rsidRPr="00C10DC2">
              <w:rPr>
                <w:sz w:val="18"/>
                <w:szCs w:val="18"/>
                <w:lang w:val="uz-Latn-UZ"/>
              </w:rPr>
              <w:t>01</w:t>
            </w:r>
          </w:p>
        </w:tc>
        <w:tc>
          <w:tcPr>
            <w:tcW w:w="1303" w:type="dxa"/>
          </w:tcPr>
          <w:p w:rsidR="00BE5597" w:rsidRPr="00C10DC2" w:rsidRDefault="00BE5597" w:rsidP="005A453B">
            <w:pPr>
              <w:spacing w:before="120"/>
              <w:jc w:val="center"/>
              <w:rPr>
                <w:b/>
                <w:sz w:val="24"/>
                <w:szCs w:val="18"/>
                <w:lang w:val="uz-Latn-UZ"/>
              </w:rPr>
            </w:pPr>
          </w:p>
        </w:tc>
        <w:tc>
          <w:tcPr>
            <w:tcW w:w="1521" w:type="dxa"/>
          </w:tcPr>
          <w:p w:rsidR="00BE5597" w:rsidRPr="00C10DC2" w:rsidRDefault="00BE5597" w:rsidP="005A453B">
            <w:pPr>
              <w:spacing w:before="120"/>
              <w:jc w:val="center"/>
              <w:rPr>
                <w:b/>
                <w:sz w:val="24"/>
                <w:szCs w:val="18"/>
                <w:lang w:val="uz-Latn-UZ"/>
              </w:rPr>
            </w:pPr>
          </w:p>
        </w:tc>
        <w:tc>
          <w:tcPr>
            <w:tcW w:w="1134" w:type="dxa"/>
          </w:tcPr>
          <w:p w:rsidR="00BE5597" w:rsidRPr="00C10DC2" w:rsidRDefault="00BE5597" w:rsidP="005A453B">
            <w:pPr>
              <w:spacing w:before="120"/>
              <w:jc w:val="center"/>
              <w:rPr>
                <w:b/>
                <w:sz w:val="24"/>
                <w:szCs w:val="18"/>
                <w:lang w:val="uz-Latn-UZ"/>
              </w:rPr>
            </w:pPr>
          </w:p>
        </w:tc>
        <w:tc>
          <w:tcPr>
            <w:tcW w:w="1275" w:type="dxa"/>
          </w:tcPr>
          <w:p w:rsidR="00BE5597" w:rsidRPr="00C10DC2" w:rsidRDefault="00BE5597" w:rsidP="005A453B">
            <w:pPr>
              <w:spacing w:before="120"/>
              <w:jc w:val="center"/>
              <w:rPr>
                <w:b/>
                <w:sz w:val="24"/>
                <w:szCs w:val="18"/>
                <w:lang w:val="uz-Latn-UZ"/>
              </w:rPr>
            </w:pPr>
          </w:p>
        </w:tc>
        <w:tc>
          <w:tcPr>
            <w:tcW w:w="1456" w:type="dxa"/>
          </w:tcPr>
          <w:p w:rsidR="00BE5597" w:rsidRPr="00C10DC2" w:rsidRDefault="00BE5597" w:rsidP="005A453B">
            <w:pPr>
              <w:spacing w:before="120"/>
              <w:jc w:val="center"/>
              <w:rPr>
                <w:b/>
                <w:sz w:val="24"/>
                <w:szCs w:val="18"/>
                <w:lang w:val="uz-Latn-UZ"/>
              </w:rPr>
            </w:pPr>
          </w:p>
        </w:tc>
      </w:tr>
      <w:tr w:rsidR="00BE5597" w:rsidRPr="00C10DC2" w:rsidTr="00C31F7C">
        <w:tc>
          <w:tcPr>
            <w:tcW w:w="7650" w:type="dxa"/>
          </w:tcPr>
          <w:p w:rsidR="00BE5597" w:rsidRPr="00C10DC2" w:rsidRDefault="00BE5597" w:rsidP="00351CA2">
            <w:pPr>
              <w:ind w:right="-120"/>
              <w:rPr>
                <w:b/>
                <w:sz w:val="18"/>
                <w:szCs w:val="18"/>
                <w:lang w:val="uz-Cyrl-UZ"/>
              </w:rPr>
            </w:pPr>
            <w:r w:rsidRPr="00C10DC2">
              <w:rPr>
                <w:b/>
                <w:sz w:val="18"/>
                <w:szCs w:val="18"/>
                <w:lang w:val="en-US"/>
              </w:rPr>
              <w:t>Eng</w:t>
            </w:r>
            <w:r w:rsidRPr="00C10DC2">
              <w:rPr>
                <w:b/>
                <w:sz w:val="18"/>
                <w:szCs w:val="18"/>
                <w:lang w:val="uz-Latn-UZ"/>
              </w:rPr>
              <w:t xml:space="preserve"> ommaviy </w:t>
            </w:r>
            <w:r w:rsidRPr="00C10DC2">
              <w:rPr>
                <w:b/>
                <w:sz w:val="18"/>
                <w:szCs w:val="18"/>
                <w:lang w:val="en-US"/>
              </w:rPr>
              <w:t>tarqalgan</w:t>
            </w:r>
            <w:r w:rsidRPr="00C10DC2">
              <w:rPr>
                <w:b/>
                <w:sz w:val="18"/>
                <w:szCs w:val="18"/>
              </w:rPr>
              <w:t xml:space="preserve"> </w:t>
            </w:r>
            <w:r w:rsidRPr="00C10DC2">
              <w:rPr>
                <w:b/>
                <w:sz w:val="18"/>
                <w:szCs w:val="18"/>
                <w:lang w:val="en-US"/>
              </w:rPr>
              <w:t>suyuq</w:t>
            </w:r>
            <w:r w:rsidRPr="00C10DC2">
              <w:rPr>
                <w:b/>
                <w:sz w:val="18"/>
                <w:szCs w:val="18"/>
              </w:rPr>
              <w:t xml:space="preserve"> </w:t>
            </w:r>
            <w:r w:rsidRPr="00C10DC2">
              <w:rPr>
                <w:b/>
                <w:sz w:val="18"/>
                <w:szCs w:val="18"/>
                <w:lang w:val="en-US"/>
              </w:rPr>
              <w:t>va</w:t>
            </w:r>
            <w:r w:rsidRPr="00C10DC2">
              <w:rPr>
                <w:b/>
                <w:sz w:val="18"/>
                <w:szCs w:val="18"/>
              </w:rPr>
              <w:t xml:space="preserve"> </w:t>
            </w:r>
            <w:r w:rsidRPr="00C10DC2">
              <w:rPr>
                <w:b/>
                <w:sz w:val="18"/>
                <w:szCs w:val="18"/>
                <w:lang w:val="en-US"/>
              </w:rPr>
              <w:t>gazsimon</w:t>
            </w:r>
            <w:r w:rsidRPr="00C10DC2">
              <w:rPr>
                <w:b/>
                <w:sz w:val="18"/>
                <w:szCs w:val="18"/>
              </w:rPr>
              <w:t xml:space="preserve"> </w:t>
            </w:r>
            <w:r w:rsidRPr="00C10DC2">
              <w:rPr>
                <w:b/>
                <w:sz w:val="18"/>
                <w:szCs w:val="18"/>
                <w:lang w:val="uz-Latn-UZ"/>
              </w:rPr>
              <w:t>bir tonna</w:t>
            </w:r>
            <w:r w:rsidRPr="00C10DC2">
              <w:rPr>
                <w:b/>
                <w:sz w:val="18"/>
                <w:szCs w:val="18"/>
                <w:lang w:val="uz-Cyrl-UZ"/>
              </w:rPr>
              <w:t>(1 м</w:t>
            </w:r>
            <w:r w:rsidRPr="00C10DC2">
              <w:rPr>
                <w:b/>
                <w:sz w:val="18"/>
                <w:szCs w:val="18"/>
                <w:vertAlign w:val="superscript"/>
                <w:lang w:val="uz-Cyrl-UZ"/>
              </w:rPr>
              <w:t>3</w:t>
            </w:r>
            <w:r w:rsidRPr="00C10DC2">
              <w:rPr>
                <w:b/>
                <w:sz w:val="18"/>
                <w:szCs w:val="18"/>
                <w:lang w:val="uz-Cyrl-UZ"/>
              </w:rPr>
              <w:t xml:space="preserve">) </w:t>
            </w:r>
            <w:r w:rsidRPr="00C10DC2">
              <w:rPr>
                <w:b/>
                <w:sz w:val="18"/>
                <w:szCs w:val="18"/>
                <w:lang w:val="uz-Latn-UZ"/>
              </w:rPr>
              <w:t xml:space="preserve">yukni </w:t>
            </w:r>
            <w:r w:rsidRPr="00C10DC2">
              <w:rPr>
                <w:b/>
                <w:sz w:val="18"/>
                <w:szCs w:val="18"/>
                <w:lang w:val="uz-Cyrl-UZ"/>
              </w:rPr>
              <w:t>(mahsulotni) saqlash bo</w:t>
            </w:r>
            <w:r w:rsidRPr="00C10DC2">
              <w:rPr>
                <w:b/>
                <w:sz w:val="18"/>
                <w:szCs w:val="18"/>
              </w:rPr>
              <w:t>‘</w:t>
            </w:r>
            <w:r w:rsidRPr="00C10DC2">
              <w:rPr>
                <w:b/>
                <w:sz w:val="18"/>
                <w:szCs w:val="18"/>
                <w:lang w:val="uz-Cyrl-UZ"/>
              </w:rPr>
              <w:t>yicha xizmatlar tarifi, 1 sutka uchun qayta hisoblangan</w:t>
            </w:r>
          </w:p>
        </w:tc>
        <w:tc>
          <w:tcPr>
            <w:tcW w:w="994" w:type="dxa"/>
            <w:vAlign w:val="center"/>
          </w:tcPr>
          <w:p w:rsidR="00BE5597" w:rsidRPr="00C10DC2" w:rsidRDefault="00BE5597" w:rsidP="005A453B">
            <w:pPr>
              <w:jc w:val="center"/>
              <w:rPr>
                <w:sz w:val="18"/>
                <w:szCs w:val="18"/>
                <w:lang w:val="uz-Latn-UZ"/>
              </w:rPr>
            </w:pPr>
            <w:r w:rsidRPr="00C10DC2">
              <w:rPr>
                <w:sz w:val="18"/>
                <w:szCs w:val="18"/>
                <w:lang w:val="uz-Cyrl-UZ"/>
              </w:rPr>
              <w:t>9</w:t>
            </w:r>
            <w:r w:rsidRPr="00C10DC2">
              <w:rPr>
                <w:sz w:val="18"/>
                <w:szCs w:val="18"/>
                <w:lang w:val="uz-Latn-UZ"/>
              </w:rPr>
              <w:t>02</w:t>
            </w:r>
          </w:p>
        </w:tc>
        <w:tc>
          <w:tcPr>
            <w:tcW w:w="1303" w:type="dxa"/>
          </w:tcPr>
          <w:p w:rsidR="00BE5597" w:rsidRPr="00C10DC2" w:rsidRDefault="00BE5597" w:rsidP="005A453B">
            <w:pPr>
              <w:spacing w:before="120"/>
              <w:jc w:val="center"/>
              <w:rPr>
                <w:b/>
                <w:sz w:val="24"/>
                <w:szCs w:val="18"/>
                <w:lang w:val="uz-Latn-UZ"/>
              </w:rPr>
            </w:pPr>
          </w:p>
        </w:tc>
        <w:tc>
          <w:tcPr>
            <w:tcW w:w="1521" w:type="dxa"/>
          </w:tcPr>
          <w:p w:rsidR="00BE5597" w:rsidRPr="00C10DC2" w:rsidRDefault="00BE5597" w:rsidP="005A453B">
            <w:pPr>
              <w:spacing w:before="120"/>
              <w:jc w:val="center"/>
              <w:rPr>
                <w:b/>
                <w:sz w:val="24"/>
                <w:szCs w:val="18"/>
                <w:lang w:val="uz-Latn-UZ"/>
              </w:rPr>
            </w:pPr>
          </w:p>
        </w:tc>
        <w:tc>
          <w:tcPr>
            <w:tcW w:w="1134" w:type="dxa"/>
          </w:tcPr>
          <w:p w:rsidR="00BE5597" w:rsidRPr="00C10DC2" w:rsidRDefault="00BE5597" w:rsidP="005A453B">
            <w:pPr>
              <w:spacing w:before="120"/>
              <w:jc w:val="center"/>
              <w:rPr>
                <w:b/>
                <w:sz w:val="24"/>
                <w:szCs w:val="18"/>
                <w:lang w:val="uz-Latn-UZ"/>
              </w:rPr>
            </w:pPr>
          </w:p>
        </w:tc>
        <w:tc>
          <w:tcPr>
            <w:tcW w:w="1275" w:type="dxa"/>
          </w:tcPr>
          <w:p w:rsidR="00BE5597" w:rsidRPr="00C10DC2" w:rsidRDefault="00BE5597" w:rsidP="005A453B">
            <w:pPr>
              <w:spacing w:before="120"/>
              <w:jc w:val="center"/>
              <w:rPr>
                <w:b/>
                <w:sz w:val="24"/>
                <w:szCs w:val="18"/>
                <w:lang w:val="uz-Latn-UZ"/>
              </w:rPr>
            </w:pPr>
          </w:p>
        </w:tc>
        <w:tc>
          <w:tcPr>
            <w:tcW w:w="1456" w:type="dxa"/>
          </w:tcPr>
          <w:p w:rsidR="00BE5597" w:rsidRPr="00C10DC2" w:rsidRDefault="00BE5597" w:rsidP="005A453B">
            <w:pPr>
              <w:spacing w:before="120"/>
              <w:jc w:val="center"/>
              <w:rPr>
                <w:b/>
                <w:sz w:val="24"/>
                <w:szCs w:val="18"/>
                <w:lang w:val="uz-Latn-UZ"/>
              </w:rPr>
            </w:pPr>
          </w:p>
        </w:tc>
      </w:tr>
      <w:tr w:rsidR="00BE5597" w:rsidRPr="00C10DC2" w:rsidTr="00C31F7C">
        <w:tc>
          <w:tcPr>
            <w:tcW w:w="7650" w:type="dxa"/>
          </w:tcPr>
          <w:p w:rsidR="00BE5597" w:rsidRPr="00C10DC2" w:rsidRDefault="00BE5597" w:rsidP="00351CA2">
            <w:pPr>
              <w:ind w:right="-120"/>
              <w:rPr>
                <w:lang w:val="uz-Cyrl-UZ"/>
              </w:rPr>
            </w:pPr>
            <w:r w:rsidRPr="00C10DC2">
              <w:rPr>
                <w:b/>
                <w:sz w:val="18"/>
                <w:szCs w:val="18"/>
                <w:lang w:val="en-US"/>
              </w:rPr>
              <w:t>Eng</w:t>
            </w:r>
            <w:r w:rsidRPr="00C10DC2">
              <w:rPr>
                <w:b/>
                <w:sz w:val="18"/>
                <w:szCs w:val="18"/>
              </w:rPr>
              <w:t xml:space="preserve"> </w:t>
            </w:r>
            <w:r w:rsidRPr="00C10DC2">
              <w:rPr>
                <w:b/>
                <w:sz w:val="18"/>
                <w:szCs w:val="18"/>
                <w:lang w:val="en-US"/>
              </w:rPr>
              <w:t>ommaviy</w:t>
            </w:r>
            <w:r w:rsidRPr="00C10DC2">
              <w:rPr>
                <w:b/>
                <w:sz w:val="18"/>
                <w:szCs w:val="18"/>
              </w:rPr>
              <w:t xml:space="preserve"> </w:t>
            </w:r>
            <w:r w:rsidRPr="00C10DC2">
              <w:rPr>
                <w:b/>
                <w:sz w:val="18"/>
                <w:szCs w:val="18"/>
                <w:lang w:val="en-US"/>
              </w:rPr>
              <w:t>tarqalgan</w:t>
            </w:r>
            <w:r w:rsidRPr="00C10DC2">
              <w:rPr>
                <w:b/>
                <w:sz w:val="18"/>
                <w:szCs w:val="18"/>
              </w:rPr>
              <w:t xml:space="preserve"> </w:t>
            </w:r>
            <w:r w:rsidRPr="00C10DC2">
              <w:rPr>
                <w:b/>
                <w:sz w:val="18"/>
                <w:szCs w:val="18"/>
                <w:lang w:val="en-US"/>
              </w:rPr>
              <w:t>donli</w:t>
            </w:r>
            <w:r w:rsidRPr="00C10DC2">
              <w:rPr>
                <w:b/>
                <w:sz w:val="18"/>
                <w:szCs w:val="18"/>
              </w:rPr>
              <w:t xml:space="preserve"> </w:t>
            </w:r>
            <w:r w:rsidRPr="00C10DC2">
              <w:rPr>
                <w:b/>
                <w:sz w:val="18"/>
                <w:szCs w:val="18"/>
                <w:lang w:val="en-US"/>
              </w:rPr>
              <w:t>bir</w:t>
            </w:r>
            <w:r w:rsidRPr="00C10DC2">
              <w:rPr>
                <w:b/>
                <w:sz w:val="18"/>
                <w:szCs w:val="18"/>
              </w:rPr>
              <w:t xml:space="preserve"> </w:t>
            </w:r>
            <w:r w:rsidRPr="00C10DC2">
              <w:rPr>
                <w:b/>
                <w:sz w:val="18"/>
                <w:szCs w:val="18"/>
                <w:lang w:val="en-US"/>
              </w:rPr>
              <w:t>tonna</w:t>
            </w:r>
            <w:r w:rsidRPr="00C10DC2">
              <w:rPr>
                <w:b/>
                <w:sz w:val="18"/>
                <w:szCs w:val="18"/>
              </w:rPr>
              <w:t xml:space="preserve"> </w:t>
            </w:r>
            <w:r w:rsidRPr="00C10DC2">
              <w:rPr>
                <w:b/>
                <w:sz w:val="18"/>
                <w:szCs w:val="18"/>
                <w:lang w:val="en-US"/>
              </w:rPr>
              <w:t>yukni</w:t>
            </w:r>
            <w:r w:rsidRPr="00C10DC2">
              <w:rPr>
                <w:b/>
                <w:sz w:val="18"/>
                <w:szCs w:val="18"/>
              </w:rPr>
              <w:t xml:space="preserve"> (</w:t>
            </w:r>
            <w:r w:rsidRPr="00C10DC2">
              <w:rPr>
                <w:b/>
                <w:sz w:val="18"/>
                <w:szCs w:val="18"/>
                <w:lang w:val="en-US"/>
              </w:rPr>
              <w:t>mahsulotni</w:t>
            </w:r>
            <w:r w:rsidRPr="00C10DC2">
              <w:rPr>
                <w:b/>
                <w:sz w:val="18"/>
                <w:szCs w:val="18"/>
              </w:rPr>
              <w:t xml:space="preserve">) </w:t>
            </w:r>
            <w:r w:rsidRPr="00C10DC2">
              <w:rPr>
                <w:b/>
                <w:sz w:val="18"/>
                <w:szCs w:val="18"/>
                <w:lang w:val="en-US"/>
              </w:rPr>
              <w:t>saqlash</w:t>
            </w:r>
            <w:r w:rsidRPr="00C10DC2">
              <w:rPr>
                <w:b/>
                <w:sz w:val="18"/>
                <w:szCs w:val="18"/>
              </w:rPr>
              <w:t xml:space="preserve"> </w:t>
            </w:r>
            <w:r w:rsidRPr="00C10DC2">
              <w:rPr>
                <w:b/>
                <w:sz w:val="18"/>
                <w:szCs w:val="18"/>
                <w:lang w:val="uz-Cyrl-UZ"/>
              </w:rPr>
              <w:t>bo</w:t>
            </w:r>
            <w:r w:rsidRPr="00C10DC2">
              <w:rPr>
                <w:b/>
                <w:sz w:val="18"/>
                <w:szCs w:val="18"/>
              </w:rPr>
              <w:t>‘</w:t>
            </w:r>
            <w:r w:rsidRPr="00C10DC2">
              <w:rPr>
                <w:b/>
                <w:sz w:val="18"/>
                <w:szCs w:val="18"/>
                <w:lang w:val="uz-Cyrl-UZ"/>
              </w:rPr>
              <w:t>yicha xizmatlar tarifi, 1 sutka uchun qayta hisoblangan</w:t>
            </w:r>
          </w:p>
        </w:tc>
        <w:tc>
          <w:tcPr>
            <w:tcW w:w="994" w:type="dxa"/>
            <w:vAlign w:val="center"/>
          </w:tcPr>
          <w:p w:rsidR="00BE5597" w:rsidRPr="00C10DC2" w:rsidRDefault="00BE5597" w:rsidP="005A453B">
            <w:pPr>
              <w:jc w:val="center"/>
              <w:rPr>
                <w:sz w:val="18"/>
                <w:szCs w:val="18"/>
                <w:lang w:val="uz-Latn-UZ"/>
              </w:rPr>
            </w:pPr>
            <w:r w:rsidRPr="00C10DC2">
              <w:rPr>
                <w:sz w:val="18"/>
                <w:szCs w:val="18"/>
                <w:lang w:val="uz-Cyrl-UZ"/>
              </w:rPr>
              <w:t>9</w:t>
            </w:r>
            <w:r w:rsidRPr="00C10DC2">
              <w:rPr>
                <w:sz w:val="18"/>
                <w:szCs w:val="18"/>
                <w:lang w:val="uz-Latn-UZ"/>
              </w:rPr>
              <w:t>03</w:t>
            </w:r>
          </w:p>
        </w:tc>
        <w:tc>
          <w:tcPr>
            <w:tcW w:w="1303" w:type="dxa"/>
          </w:tcPr>
          <w:p w:rsidR="00BE5597" w:rsidRPr="00C10DC2" w:rsidRDefault="00BE5597" w:rsidP="005A453B">
            <w:pPr>
              <w:spacing w:before="120"/>
              <w:jc w:val="center"/>
              <w:rPr>
                <w:b/>
                <w:sz w:val="24"/>
                <w:szCs w:val="18"/>
                <w:lang w:val="uz-Latn-UZ"/>
              </w:rPr>
            </w:pPr>
          </w:p>
        </w:tc>
        <w:tc>
          <w:tcPr>
            <w:tcW w:w="1521" w:type="dxa"/>
          </w:tcPr>
          <w:p w:rsidR="00BE5597" w:rsidRPr="00C10DC2" w:rsidRDefault="00BE5597" w:rsidP="005A453B">
            <w:pPr>
              <w:spacing w:before="120"/>
              <w:jc w:val="center"/>
              <w:rPr>
                <w:b/>
                <w:sz w:val="24"/>
                <w:szCs w:val="18"/>
                <w:lang w:val="uz-Latn-UZ"/>
              </w:rPr>
            </w:pPr>
          </w:p>
        </w:tc>
        <w:tc>
          <w:tcPr>
            <w:tcW w:w="1134" w:type="dxa"/>
          </w:tcPr>
          <w:p w:rsidR="00BE5597" w:rsidRPr="00C10DC2" w:rsidRDefault="00BE5597" w:rsidP="005A453B">
            <w:pPr>
              <w:spacing w:before="120"/>
              <w:jc w:val="center"/>
              <w:rPr>
                <w:b/>
                <w:sz w:val="24"/>
                <w:szCs w:val="18"/>
                <w:lang w:val="uz-Latn-UZ"/>
              </w:rPr>
            </w:pPr>
          </w:p>
        </w:tc>
        <w:tc>
          <w:tcPr>
            <w:tcW w:w="1275" w:type="dxa"/>
          </w:tcPr>
          <w:p w:rsidR="00BE5597" w:rsidRPr="00C10DC2" w:rsidRDefault="00BE5597" w:rsidP="005A453B">
            <w:pPr>
              <w:spacing w:before="120"/>
              <w:jc w:val="center"/>
              <w:rPr>
                <w:b/>
                <w:sz w:val="24"/>
                <w:szCs w:val="18"/>
                <w:lang w:val="uz-Latn-UZ"/>
              </w:rPr>
            </w:pPr>
          </w:p>
        </w:tc>
        <w:tc>
          <w:tcPr>
            <w:tcW w:w="1456" w:type="dxa"/>
          </w:tcPr>
          <w:p w:rsidR="00BE5597" w:rsidRPr="00C10DC2" w:rsidRDefault="00BE5597" w:rsidP="005A453B">
            <w:pPr>
              <w:spacing w:before="120"/>
              <w:jc w:val="center"/>
              <w:rPr>
                <w:b/>
                <w:sz w:val="24"/>
                <w:szCs w:val="18"/>
                <w:lang w:val="uz-Latn-UZ"/>
              </w:rPr>
            </w:pPr>
          </w:p>
        </w:tc>
      </w:tr>
      <w:tr w:rsidR="00BE5597" w:rsidRPr="00C10DC2" w:rsidTr="00C31F7C">
        <w:tc>
          <w:tcPr>
            <w:tcW w:w="7650" w:type="dxa"/>
          </w:tcPr>
          <w:p w:rsidR="00BE5597" w:rsidRPr="00C10DC2" w:rsidRDefault="00BE5597" w:rsidP="00351CA2">
            <w:pPr>
              <w:ind w:right="-120"/>
              <w:rPr>
                <w:b/>
                <w:sz w:val="18"/>
                <w:szCs w:val="18"/>
                <w:lang w:val="uz-Cyrl-UZ"/>
              </w:rPr>
            </w:pPr>
            <w:r w:rsidRPr="00C10DC2">
              <w:rPr>
                <w:b/>
                <w:sz w:val="18"/>
                <w:szCs w:val="18"/>
                <w:lang w:val="en-US"/>
              </w:rPr>
              <w:t>E</w:t>
            </w:r>
            <w:r w:rsidRPr="00C10DC2">
              <w:rPr>
                <w:b/>
                <w:sz w:val="18"/>
                <w:szCs w:val="18"/>
                <w:lang w:val="uz-Latn-UZ"/>
              </w:rPr>
              <w:t>ng ommaviy</w:t>
            </w:r>
            <w:r w:rsidRPr="00C10DC2">
              <w:rPr>
                <w:b/>
                <w:sz w:val="18"/>
                <w:szCs w:val="18"/>
              </w:rPr>
              <w:t xml:space="preserve"> </w:t>
            </w:r>
            <w:r w:rsidRPr="00C10DC2">
              <w:rPr>
                <w:b/>
                <w:sz w:val="18"/>
                <w:szCs w:val="18"/>
                <w:lang w:val="en-US"/>
              </w:rPr>
              <w:t>tarqalgan</w:t>
            </w:r>
            <w:r w:rsidRPr="00C10DC2">
              <w:rPr>
                <w:b/>
                <w:sz w:val="18"/>
                <w:szCs w:val="18"/>
                <w:lang w:val="uz-Latn-UZ"/>
              </w:rPr>
              <w:t xml:space="preserve"> bir tonna</w:t>
            </w:r>
            <w:r w:rsidRPr="00C10DC2">
              <w:rPr>
                <w:b/>
                <w:sz w:val="18"/>
                <w:szCs w:val="18"/>
                <w:lang w:val="uz-Cyrl-UZ"/>
              </w:rPr>
              <w:t>(</w:t>
            </w:r>
            <w:r w:rsidRPr="00C10DC2">
              <w:rPr>
                <w:b/>
                <w:sz w:val="18"/>
                <w:szCs w:val="18"/>
                <w:lang w:val="en-US"/>
              </w:rPr>
              <w:t>birlik</w:t>
            </w:r>
            <w:r w:rsidRPr="00C10DC2">
              <w:rPr>
                <w:b/>
                <w:sz w:val="18"/>
                <w:szCs w:val="18"/>
                <w:lang w:val="uz-Cyrl-UZ"/>
              </w:rPr>
              <w:t>)</w:t>
            </w:r>
            <w:r w:rsidRPr="00C10DC2">
              <w:rPr>
                <w:b/>
                <w:sz w:val="18"/>
                <w:szCs w:val="18"/>
              </w:rPr>
              <w:t xml:space="preserve"> </w:t>
            </w:r>
            <w:r w:rsidRPr="00C10DC2">
              <w:rPr>
                <w:b/>
                <w:sz w:val="18"/>
                <w:szCs w:val="18"/>
                <w:lang w:val="en-US"/>
              </w:rPr>
              <w:t>boshqa</w:t>
            </w:r>
            <w:r w:rsidRPr="00C10DC2">
              <w:rPr>
                <w:b/>
                <w:sz w:val="18"/>
                <w:szCs w:val="18"/>
              </w:rPr>
              <w:t xml:space="preserve"> </w:t>
            </w:r>
            <w:r w:rsidRPr="00C10DC2">
              <w:rPr>
                <w:b/>
                <w:sz w:val="18"/>
                <w:szCs w:val="18"/>
                <w:lang w:val="uz-Latn-UZ"/>
              </w:rPr>
              <w:t xml:space="preserve">yukni </w:t>
            </w:r>
            <w:r w:rsidRPr="00C10DC2">
              <w:rPr>
                <w:b/>
                <w:sz w:val="18"/>
                <w:szCs w:val="18"/>
              </w:rPr>
              <w:t>(</w:t>
            </w:r>
            <w:r w:rsidRPr="00C10DC2">
              <w:rPr>
                <w:b/>
                <w:sz w:val="18"/>
                <w:szCs w:val="18"/>
                <w:lang w:val="en-US"/>
              </w:rPr>
              <w:t>mahsulotni</w:t>
            </w:r>
            <w:r w:rsidRPr="00C10DC2">
              <w:rPr>
                <w:b/>
                <w:sz w:val="18"/>
                <w:szCs w:val="18"/>
              </w:rPr>
              <w:t>)</w:t>
            </w:r>
            <w:r w:rsidRPr="00C10DC2">
              <w:rPr>
                <w:b/>
                <w:sz w:val="18"/>
                <w:szCs w:val="18"/>
                <w:lang w:val="uz-Latn-UZ"/>
              </w:rPr>
              <w:t xml:space="preserve">saqlash </w:t>
            </w:r>
            <w:r w:rsidRPr="00C10DC2">
              <w:rPr>
                <w:b/>
                <w:sz w:val="18"/>
                <w:szCs w:val="18"/>
                <w:lang w:val="uz-Cyrl-UZ"/>
              </w:rPr>
              <w:t>bo</w:t>
            </w:r>
            <w:r w:rsidRPr="00C10DC2">
              <w:rPr>
                <w:b/>
                <w:sz w:val="18"/>
                <w:szCs w:val="18"/>
              </w:rPr>
              <w:t>‘</w:t>
            </w:r>
            <w:r w:rsidRPr="00C10DC2">
              <w:rPr>
                <w:b/>
                <w:sz w:val="18"/>
                <w:szCs w:val="18"/>
                <w:lang w:val="uz-Cyrl-UZ"/>
              </w:rPr>
              <w:t>yicha xizmatlar tarifi, 1 sutka uchun qayta hisoblangan</w:t>
            </w:r>
          </w:p>
        </w:tc>
        <w:tc>
          <w:tcPr>
            <w:tcW w:w="994" w:type="dxa"/>
            <w:vAlign w:val="center"/>
          </w:tcPr>
          <w:p w:rsidR="00BE5597" w:rsidRPr="00C10DC2" w:rsidRDefault="00BE5597" w:rsidP="005A453B">
            <w:pPr>
              <w:jc w:val="center"/>
              <w:rPr>
                <w:sz w:val="18"/>
                <w:szCs w:val="18"/>
                <w:lang w:val="uz-Latn-UZ"/>
              </w:rPr>
            </w:pPr>
            <w:r w:rsidRPr="00C10DC2">
              <w:rPr>
                <w:sz w:val="18"/>
                <w:szCs w:val="18"/>
                <w:lang w:val="uz-Cyrl-UZ"/>
              </w:rPr>
              <w:t>9</w:t>
            </w:r>
            <w:r w:rsidRPr="00C10DC2">
              <w:rPr>
                <w:sz w:val="18"/>
                <w:szCs w:val="18"/>
                <w:lang w:val="uz-Latn-UZ"/>
              </w:rPr>
              <w:t>04</w:t>
            </w:r>
          </w:p>
        </w:tc>
        <w:tc>
          <w:tcPr>
            <w:tcW w:w="1303" w:type="dxa"/>
          </w:tcPr>
          <w:p w:rsidR="00BE5597" w:rsidRPr="00C10DC2" w:rsidRDefault="00BE5597" w:rsidP="005A453B">
            <w:pPr>
              <w:spacing w:before="120"/>
              <w:jc w:val="center"/>
              <w:rPr>
                <w:b/>
                <w:sz w:val="24"/>
                <w:szCs w:val="18"/>
                <w:lang w:val="uz-Latn-UZ"/>
              </w:rPr>
            </w:pPr>
          </w:p>
        </w:tc>
        <w:tc>
          <w:tcPr>
            <w:tcW w:w="1521" w:type="dxa"/>
          </w:tcPr>
          <w:p w:rsidR="00BE5597" w:rsidRPr="00C10DC2" w:rsidRDefault="00BE5597" w:rsidP="005A453B">
            <w:pPr>
              <w:spacing w:before="120"/>
              <w:jc w:val="center"/>
              <w:rPr>
                <w:b/>
                <w:sz w:val="24"/>
                <w:szCs w:val="18"/>
                <w:lang w:val="uz-Latn-UZ"/>
              </w:rPr>
            </w:pPr>
          </w:p>
        </w:tc>
        <w:tc>
          <w:tcPr>
            <w:tcW w:w="1134" w:type="dxa"/>
          </w:tcPr>
          <w:p w:rsidR="00BE5597" w:rsidRPr="00C10DC2" w:rsidRDefault="00BE5597" w:rsidP="005A453B">
            <w:pPr>
              <w:spacing w:before="120"/>
              <w:jc w:val="center"/>
              <w:rPr>
                <w:b/>
                <w:sz w:val="24"/>
                <w:szCs w:val="18"/>
                <w:lang w:val="uz-Latn-UZ"/>
              </w:rPr>
            </w:pPr>
          </w:p>
        </w:tc>
        <w:tc>
          <w:tcPr>
            <w:tcW w:w="1275" w:type="dxa"/>
          </w:tcPr>
          <w:p w:rsidR="00BE5597" w:rsidRPr="00C10DC2" w:rsidRDefault="00BE5597" w:rsidP="005A453B">
            <w:pPr>
              <w:spacing w:before="120"/>
              <w:jc w:val="center"/>
              <w:rPr>
                <w:b/>
                <w:sz w:val="24"/>
                <w:szCs w:val="18"/>
                <w:lang w:val="uz-Latn-UZ"/>
              </w:rPr>
            </w:pPr>
          </w:p>
        </w:tc>
        <w:tc>
          <w:tcPr>
            <w:tcW w:w="1456" w:type="dxa"/>
          </w:tcPr>
          <w:p w:rsidR="00BE5597" w:rsidRPr="00C10DC2" w:rsidRDefault="00BE5597" w:rsidP="005A453B">
            <w:pPr>
              <w:spacing w:before="120"/>
              <w:jc w:val="center"/>
              <w:rPr>
                <w:b/>
                <w:sz w:val="24"/>
                <w:szCs w:val="18"/>
                <w:lang w:val="uz-Latn-UZ"/>
              </w:rPr>
            </w:pPr>
          </w:p>
        </w:tc>
      </w:tr>
    </w:tbl>
    <w:p w:rsidR="00310E21" w:rsidRPr="00C10DC2" w:rsidRDefault="00310E21" w:rsidP="00FF6B39">
      <w:pPr>
        <w:jc w:val="center"/>
        <w:rPr>
          <w:b/>
          <w:sz w:val="24"/>
          <w:szCs w:val="24"/>
          <w:lang w:val="en-US"/>
        </w:rPr>
      </w:pPr>
    </w:p>
    <w:p w:rsidR="00310E21" w:rsidRPr="00C10DC2" w:rsidRDefault="00310E21" w:rsidP="00FF6B39">
      <w:pPr>
        <w:jc w:val="center"/>
        <w:rPr>
          <w:b/>
          <w:sz w:val="24"/>
          <w:szCs w:val="24"/>
          <w:lang w:val="en-US"/>
        </w:rPr>
      </w:pPr>
    </w:p>
    <w:p w:rsidR="00310E21" w:rsidRPr="00C10DC2" w:rsidRDefault="00310E21" w:rsidP="00FF6B39">
      <w:pPr>
        <w:jc w:val="center"/>
        <w:rPr>
          <w:b/>
          <w:sz w:val="24"/>
          <w:szCs w:val="24"/>
          <w:lang w:val="en-US"/>
        </w:rPr>
      </w:pPr>
    </w:p>
    <w:p w:rsidR="00310E21" w:rsidRPr="00C10DC2" w:rsidRDefault="00310E21" w:rsidP="00FF6B39">
      <w:pPr>
        <w:jc w:val="center"/>
        <w:rPr>
          <w:b/>
          <w:sz w:val="24"/>
          <w:szCs w:val="24"/>
          <w:lang w:val="en-US"/>
        </w:rPr>
      </w:pPr>
    </w:p>
    <w:p w:rsidR="00310E21" w:rsidRPr="00C10DC2" w:rsidRDefault="00310E21" w:rsidP="00FF6B39">
      <w:pPr>
        <w:jc w:val="center"/>
        <w:rPr>
          <w:b/>
          <w:sz w:val="24"/>
          <w:szCs w:val="24"/>
          <w:lang w:val="en-US"/>
        </w:rPr>
      </w:pPr>
    </w:p>
    <w:p w:rsidR="00310E21" w:rsidRPr="00C10DC2" w:rsidRDefault="00310E21" w:rsidP="00FF6B39">
      <w:pPr>
        <w:jc w:val="center"/>
        <w:rPr>
          <w:b/>
          <w:sz w:val="24"/>
          <w:szCs w:val="24"/>
          <w:lang w:val="en-US"/>
        </w:rPr>
      </w:pPr>
    </w:p>
    <w:p w:rsidR="00310E21" w:rsidRPr="00C10DC2" w:rsidRDefault="00310E21" w:rsidP="00FF6B39">
      <w:pPr>
        <w:jc w:val="center"/>
        <w:rPr>
          <w:b/>
          <w:sz w:val="24"/>
          <w:szCs w:val="24"/>
          <w:lang w:val="en-US"/>
        </w:rPr>
      </w:pPr>
    </w:p>
    <w:p w:rsidR="00310E21" w:rsidRPr="00C10DC2" w:rsidRDefault="00310E21" w:rsidP="00FF6B39">
      <w:pPr>
        <w:jc w:val="center"/>
        <w:rPr>
          <w:b/>
          <w:sz w:val="24"/>
          <w:szCs w:val="24"/>
          <w:lang w:val="en-US"/>
        </w:rPr>
      </w:pPr>
    </w:p>
    <w:p w:rsidR="00310E21" w:rsidRDefault="00310E21" w:rsidP="00FF6B39">
      <w:pPr>
        <w:jc w:val="center"/>
        <w:rPr>
          <w:b/>
          <w:sz w:val="24"/>
          <w:szCs w:val="24"/>
          <w:lang w:val="en-US"/>
        </w:rPr>
      </w:pPr>
    </w:p>
    <w:p w:rsidR="00360D20" w:rsidRPr="00C10DC2" w:rsidRDefault="00360D20" w:rsidP="00FF6B39">
      <w:pPr>
        <w:jc w:val="center"/>
        <w:rPr>
          <w:b/>
          <w:sz w:val="24"/>
          <w:szCs w:val="24"/>
          <w:lang w:val="en-US"/>
        </w:rPr>
      </w:pPr>
    </w:p>
    <w:p w:rsidR="00FF6B39" w:rsidRPr="00C10DC2" w:rsidRDefault="00830548" w:rsidP="00FF6B39">
      <w:pPr>
        <w:jc w:val="center"/>
        <w:rPr>
          <w:sz w:val="22"/>
          <w:szCs w:val="22"/>
          <w:lang w:val="en-US"/>
        </w:rPr>
      </w:pPr>
      <w:r w:rsidRPr="00C10DC2">
        <w:rPr>
          <w:b/>
          <w:sz w:val="24"/>
          <w:szCs w:val="24"/>
          <w:lang w:val="uz-Cyrl-UZ"/>
        </w:rPr>
        <w:lastRenderedPageBreak/>
        <w:t>1</w:t>
      </w:r>
      <w:r w:rsidR="00A14E36" w:rsidRPr="00C10DC2">
        <w:rPr>
          <w:b/>
          <w:sz w:val="24"/>
          <w:szCs w:val="24"/>
          <w:lang w:val="en-US"/>
        </w:rPr>
        <w:t>0</w:t>
      </w:r>
      <w:r w:rsidR="00FF6B39" w:rsidRPr="00C10DC2">
        <w:rPr>
          <w:b/>
          <w:sz w:val="24"/>
          <w:szCs w:val="24"/>
          <w:lang w:val="uz-Latn-UZ"/>
        </w:rPr>
        <w:t>-BOB</w:t>
      </w:r>
      <w:r w:rsidR="00FF6B39" w:rsidRPr="00C10DC2">
        <w:rPr>
          <w:b/>
          <w:sz w:val="24"/>
          <w:szCs w:val="24"/>
          <w:lang w:val="uz-Cyrl-UZ"/>
        </w:rPr>
        <w:t xml:space="preserve">. </w:t>
      </w:r>
      <w:r w:rsidR="00FF6B39" w:rsidRPr="00C10DC2">
        <w:rPr>
          <w:b/>
          <w:sz w:val="24"/>
          <w:szCs w:val="22"/>
          <w:lang w:val="en-US"/>
        </w:rPr>
        <w:t>HAVO TRANSPORTI UCHUN YORDAMCHI XIZMATLAR</w:t>
      </w:r>
      <w:r w:rsidR="00FF6B39" w:rsidRPr="00C10DC2">
        <w:rPr>
          <w:sz w:val="22"/>
          <w:szCs w:val="22"/>
          <w:lang w:val="uz-Cyrl-UZ"/>
        </w:rPr>
        <w:t xml:space="preserve"> </w:t>
      </w:r>
      <w:r w:rsidR="00FF6B39" w:rsidRPr="00C10DC2">
        <w:rPr>
          <w:b/>
          <w:sz w:val="24"/>
          <w:szCs w:val="24"/>
          <w:lang w:val="uz-Latn-UZ"/>
        </w:rPr>
        <w:t>TARIFLARI</w:t>
      </w:r>
    </w:p>
    <w:p w:rsidR="00FF6B39" w:rsidRPr="00C10DC2" w:rsidRDefault="00FF6B39" w:rsidP="002E48D0">
      <w:pPr>
        <w:spacing w:before="120" w:after="20"/>
        <w:ind w:right="675"/>
        <w:jc w:val="right"/>
        <w:rPr>
          <w:sz w:val="18"/>
          <w:szCs w:val="18"/>
          <w:lang w:val="uz-Latn-UZ"/>
        </w:rPr>
      </w:pPr>
      <w:r w:rsidRPr="00C10DC2">
        <w:rPr>
          <w:b/>
          <w:spacing w:val="-8"/>
          <w:sz w:val="18"/>
          <w:szCs w:val="18"/>
          <w:lang w:val="uz-Latn-UZ"/>
        </w:rPr>
        <w:t xml:space="preserve"> (</w:t>
      </w:r>
      <w:r w:rsidRPr="00C10DC2">
        <w:rPr>
          <w:b/>
          <w:sz w:val="18"/>
          <w:szCs w:val="18"/>
          <w:lang w:val="uz-Latn-UZ"/>
        </w:rPr>
        <w:t>QQS, aksiz va boshqalarsiz</w:t>
      </w:r>
      <w:r w:rsidRPr="00C10DC2">
        <w:rPr>
          <w:b/>
          <w:spacing w:val="-8"/>
          <w:sz w:val="18"/>
          <w:szCs w:val="18"/>
          <w:lang w:val="uz-Latn-UZ"/>
        </w:rPr>
        <w:t>)</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5"/>
        <w:gridCol w:w="1134"/>
        <w:gridCol w:w="2127"/>
        <w:gridCol w:w="1843"/>
        <w:gridCol w:w="1133"/>
        <w:gridCol w:w="1021"/>
        <w:gridCol w:w="1701"/>
      </w:tblGrid>
      <w:tr w:rsidR="00C31F7C" w:rsidRPr="00D761A4" w:rsidTr="00C31F7C">
        <w:tc>
          <w:tcPr>
            <w:tcW w:w="6345" w:type="dxa"/>
            <w:vMerge w:val="restart"/>
            <w:vAlign w:val="center"/>
          </w:tcPr>
          <w:p w:rsidR="00C31F7C" w:rsidRPr="00C10DC2" w:rsidRDefault="00C31F7C" w:rsidP="00351CA2">
            <w:pPr>
              <w:ind w:left="-56" w:right="-66"/>
              <w:jc w:val="center"/>
              <w:rPr>
                <w:b/>
                <w:sz w:val="24"/>
                <w:szCs w:val="18"/>
                <w:lang w:val="uz-Latn-UZ"/>
              </w:rPr>
            </w:pPr>
            <w:r w:rsidRPr="00C10DC2">
              <w:rPr>
                <w:b/>
                <w:sz w:val="18"/>
                <w:szCs w:val="18"/>
                <w:lang w:val="uz-Latn-UZ"/>
              </w:rPr>
              <w:t>Xizmat nomi</w:t>
            </w:r>
          </w:p>
        </w:tc>
        <w:tc>
          <w:tcPr>
            <w:tcW w:w="1134" w:type="dxa"/>
            <w:vMerge w:val="restart"/>
            <w:vAlign w:val="center"/>
          </w:tcPr>
          <w:p w:rsidR="00C31F7C" w:rsidRPr="00C10DC2" w:rsidRDefault="00C31F7C" w:rsidP="00351CA2">
            <w:pPr>
              <w:ind w:left="-94" w:right="-87"/>
              <w:jc w:val="center"/>
              <w:rPr>
                <w:b/>
                <w:sz w:val="24"/>
                <w:szCs w:val="18"/>
                <w:lang w:val="uz-Latn-UZ"/>
              </w:rPr>
            </w:pPr>
            <w:r w:rsidRPr="00C10DC2">
              <w:rPr>
                <w:b/>
                <w:sz w:val="18"/>
                <w:szCs w:val="18"/>
                <w:lang w:val="uz-Latn-UZ"/>
              </w:rPr>
              <w:t>Xizmat</w:t>
            </w:r>
            <w:r w:rsidRPr="00C10DC2">
              <w:rPr>
                <w:b/>
                <w:color w:val="000000"/>
                <w:sz w:val="18"/>
                <w:szCs w:val="18"/>
                <w:lang w:val="uz-Latn-UZ"/>
              </w:rPr>
              <w:t xml:space="preserve"> kodi</w:t>
            </w:r>
          </w:p>
        </w:tc>
        <w:tc>
          <w:tcPr>
            <w:tcW w:w="2127" w:type="dxa"/>
            <w:vMerge w:val="restart"/>
            <w:vAlign w:val="center"/>
          </w:tcPr>
          <w:p w:rsidR="00C31F7C" w:rsidRPr="00C10DC2" w:rsidRDefault="00C31F7C" w:rsidP="006C57FC">
            <w:pPr>
              <w:ind w:left="-56" w:right="-66"/>
              <w:jc w:val="center"/>
              <w:rPr>
                <w:sz w:val="18"/>
                <w:lang w:val="uz-Latn-UZ"/>
              </w:rPr>
            </w:pPr>
            <w:r w:rsidRPr="00C10DC2">
              <w:rPr>
                <w:b/>
                <w:sz w:val="18"/>
                <w:szCs w:val="18"/>
                <w:lang w:val="uz-Latn-UZ"/>
              </w:rPr>
              <w:t>Xizmat</w:t>
            </w:r>
          </w:p>
          <w:p w:rsidR="00C31F7C" w:rsidRPr="00C10DC2" w:rsidRDefault="00C31F7C" w:rsidP="00351CA2">
            <w:pPr>
              <w:ind w:left="-85" w:right="-106"/>
              <w:jc w:val="center"/>
              <w:rPr>
                <w:b/>
                <w:sz w:val="24"/>
                <w:szCs w:val="18"/>
              </w:rPr>
            </w:pPr>
            <w:r w:rsidRPr="00C10DC2">
              <w:rPr>
                <w:b/>
                <w:sz w:val="18"/>
                <w:szCs w:val="18"/>
                <w:lang w:val="uz-Latn-UZ"/>
              </w:rPr>
              <w:t>xususiyati</w:t>
            </w:r>
          </w:p>
        </w:tc>
        <w:tc>
          <w:tcPr>
            <w:tcW w:w="3997" w:type="dxa"/>
            <w:gridSpan w:val="3"/>
            <w:vAlign w:val="center"/>
          </w:tcPr>
          <w:p w:rsidR="00C31F7C" w:rsidRPr="00C10DC2" w:rsidRDefault="00C31F7C" w:rsidP="00351CA2">
            <w:pPr>
              <w:spacing w:line="216" w:lineRule="auto"/>
              <w:jc w:val="center"/>
              <w:rPr>
                <w:b/>
                <w:sz w:val="24"/>
                <w:szCs w:val="18"/>
                <w:lang w:val="uz-Latn-UZ"/>
              </w:rPr>
            </w:pPr>
            <w:r w:rsidRPr="00C10DC2">
              <w:rPr>
                <w:b/>
                <w:sz w:val="18"/>
                <w:szCs w:val="18"/>
                <w:lang w:val="uz-Latn-UZ"/>
              </w:rPr>
              <w:t>Tarif, so‘m</w:t>
            </w:r>
          </w:p>
        </w:tc>
        <w:tc>
          <w:tcPr>
            <w:tcW w:w="1701" w:type="dxa"/>
            <w:vMerge w:val="restart"/>
            <w:vAlign w:val="center"/>
          </w:tcPr>
          <w:p w:rsidR="00C31F7C" w:rsidRPr="00C10DC2" w:rsidRDefault="00C31F7C" w:rsidP="00351CA2">
            <w:pPr>
              <w:ind w:left="-101" w:right="-79"/>
              <w:jc w:val="center"/>
              <w:rPr>
                <w:sz w:val="18"/>
                <w:szCs w:val="18"/>
                <w:lang w:val="uz-Latn-UZ"/>
              </w:rPr>
            </w:pPr>
            <w:r w:rsidRPr="00C10DC2">
              <w:rPr>
                <w:b/>
                <w:sz w:val="18"/>
                <w:szCs w:val="18"/>
                <w:lang w:val="uz-Latn-UZ"/>
              </w:rPr>
              <w:t>Izoh: tarif o‘zgarishi sabablari</w:t>
            </w:r>
          </w:p>
        </w:tc>
      </w:tr>
      <w:tr w:rsidR="00C31F7C" w:rsidRPr="00C10DC2" w:rsidTr="00C31F7C">
        <w:tc>
          <w:tcPr>
            <w:tcW w:w="6345" w:type="dxa"/>
            <w:vMerge/>
          </w:tcPr>
          <w:p w:rsidR="00C31F7C" w:rsidRPr="00C10DC2" w:rsidRDefault="00C31F7C" w:rsidP="006C57FC">
            <w:pPr>
              <w:spacing w:before="120"/>
              <w:jc w:val="center"/>
              <w:rPr>
                <w:b/>
                <w:sz w:val="24"/>
                <w:szCs w:val="18"/>
                <w:lang w:val="uz-Latn-UZ"/>
              </w:rPr>
            </w:pPr>
          </w:p>
        </w:tc>
        <w:tc>
          <w:tcPr>
            <w:tcW w:w="1134" w:type="dxa"/>
            <w:vMerge/>
          </w:tcPr>
          <w:p w:rsidR="00C31F7C" w:rsidRPr="00C10DC2" w:rsidRDefault="00C31F7C" w:rsidP="006C57FC">
            <w:pPr>
              <w:spacing w:before="120"/>
              <w:jc w:val="center"/>
              <w:rPr>
                <w:b/>
                <w:sz w:val="24"/>
                <w:szCs w:val="18"/>
                <w:lang w:val="uz-Latn-UZ"/>
              </w:rPr>
            </w:pPr>
          </w:p>
        </w:tc>
        <w:tc>
          <w:tcPr>
            <w:tcW w:w="2127" w:type="dxa"/>
            <w:vMerge/>
          </w:tcPr>
          <w:p w:rsidR="00C31F7C" w:rsidRPr="00C10DC2" w:rsidRDefault="00C31F7C" w:rsidP="006C57FC">
            <w:pPr>
              <w:spacing w:before="120"/>
              <w:jc w:val="center"/>
              <w:rPr>
                <w:b/>
                <w:sz w:val="24"/>
                <w:szCs w:val="18"/>
                <w:lang w:val="uz-Latn-UZ"/>
              </w:rPr>
            </w:pPr>
          </w:p>
        </w:tc>
        <w:tc>
          <w:tcPr>
            <w:tcW w:w="1843" w:type="dxa"/>
          </w:tcPr>
          <w:p w:rsidR="00C31F7C" w:rsidRPr="00C10DC2" w:rsidRDefault="00C31F7C" w:rsidP="00351CA2">
            <w:pPr>
              <w:jc w:val="center"/>
              <w:rPr>
                <w:b/>
                <w:sz w:val="18"/>
                <w:szCs w:val="18"/>
                <w:lang w:val="uz-Latn-UZ"/>
              </w:rPr>
            </w:pPr>
            <w:r w:rsidRPr="00C10DC2">
              <w:rPr>
                <w:b/>
                <w:sz w:val="18"/>
                <w:szCs w:val="18"/>
                <w:lang w:val="uz-Latn-UZ"/>
              </w:rPr>
              <w:t>o‘tgan yilning oxirgi oyidagi</w:t>
            </w:r>
          </w:p>
        </w:tc>
        <w:tc>
          <w:tcPr>
            <w:tcW w:w="1133" w:type="dxa"/>
            <w:vAlign w:val="center"/>
          </w:tcPr>
          <w:p w:rsidR="00C31F7C" w:rsidRPr="00C10DC2" w:rsidRDefault="00C31F7C" w:rsidP="00351CA2">
            <w:pPr>
              <w:spacing w:line="216" w:lineRule="auto"/>
              <w:ind w:left="-79" w:right="-108"/>
              <w:jc w:val="center"/>
              <w:rPr>
                <w:b/>
                <w:sz w:val="24"/>
                <w:szCs w:val="18"/>
                <w:lang w:val="uz-Latn-UZ"/>
              </w:rPr>
            </w:pPr>
            <w:r w:rsidRPr="00C10DC2">
              <w:rPr>
                <w:b/>
                <w:sz w:val="18"/>
                <w:szCs w:val="18"/>
                <w:lang w:val="uz-Latn-UZ"/>
              </w:rPr>
              <w:t>o‘tgan oydagi</w:t>
            </w:r>
          </w:p>
        </w:tc>
        <w:tc>
          <w:tcPr>
            <w:tcW w:w="1021" w:type="dxa"/>
            <w:vAlign w:val="center"/>
          </w:tcPr>
          <w:p w:rsidR="00C31F7C" w:rsidRPr="00C10DC2" w:rsidRDefault="00C31F7C" w:rsidP="00351CA2">
            <w:pPr>
              <w:spacing w:line="216" w:lineRule="auto"/>
              <w:jc w:val="center"/>
              <w:rPr>
                <w:b/>
                <w:sz w:val="24"/>
                <w:szCs w:val="18"/>
                <w:lang w:val="uz-Latn-UZ"/>
              </w:rPr>
            </w:pPr>
            <w:r w:rsidRPr="00C10DC2">
              <w:rPr>
                <w:b/>
                <w:sz w:val="18"/>
                <w:szCs w:val="18"/>
                <w:lang w:val="uz-Latn-UZ"/>
              </w:rPr>
              <w:t>joriy oydagi</w:t>
            </w:r>
          </w:p>
        </w:tc>
        <w:tc>
          <w:tcPr>
            <w:tcW w:w="1701" w:type="dxa"/>
            <w:vMerge/>
          </w:tcPr>
          <w:p w:rsidR="00C31F7C" w:rsidRPr="00C10DC2" w:rsidRDefault="00C31F7C" w:rsidP="006C57FC">
            <w:pPr>
              <w:spacing w:before="120"/>
              <w:jc w:val="center"/>
              <w:rPr>
                <w:b/>
                <w:sz w:val="24"/>
                <w:szCs w:val="18"/>
                <w:lang w:val="uz-Latn-UZ"/>
              </w:rPr>
            </w:pPr>
          </w:p>
        </w:tc>
      </w:tr>
      <w:tr w:rsidR="006C57FC" w:rsidRPr="00C10DC2" w:rsidTr="00C31F7C">
        <w:tc>
          <w:tcPr>
            <w:tcW w:w="6345" w:type="dxa"/>
            <w:vAlign w:val="center"/>
          </w:tcPr>
          <w:p w:rsidR="006C57FC" w:rsidRPr="00C10DC2" w:rsidRDefault="006C57FC" w:rsidP="006C57FC">
            <w:pPr>
              <w:jc w:val="center"/>
              <w:rPr>
                <w:sz w:val="18"/>
                <w:szCs w:val="18"/>
                <w:lang w:val="uz-Latn-UZ"/>
              </w:rPr>
            </w:pPr>
            <w:r w:rsidRPr="00C10DC2">
              <w:rPr>
                <w:sz w:val="18"/>
                <w:szCs w:val="18"/>
                <w:lang w:val="uz-Latn-UZ"/>
              </w:rPr>
              <w:t>1</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2</w:t>
            </w:r>
          </w:p>
        </w:tc>
        <w:tc>
          <w:tcPr>
            <w:tcW w:w="2127" w:type="dxa"/>
            <w:vAlign w:val="center"/>
          </w:tcPr>
          <w:p w:rsidR="006C57FC" w:rsidRPr="00C10DC2" w:rsidRDefault="006C57FC" w:rsidP="006C57FC">
            <w:pPr>
              <w:jc w:val="center"/>
              <w:rPr>
                <w:sz w:val="18"/>
                <w:szCs w:val="18"/>
                <w:lang w:val="uz-Latn-UZ"/>
              </w:rPr>
            </w:pPr>
            <w:r w:rsidRPr="00C10DC2">
              <w:rPr>
                <w:sz w:val="18"/>
                <w:szCs w:val="18"/>
                <w:lang w:val="uz-Latn-UZ"/>
              </w:rPr>
              <w:t>3</w:t>
            </w:r>
          </w:p>
        </w:tc>
        <w:tc>
          <w:tcPr>
            <w:tcW w:w="1843" w:type="dxa"/>
          </w:tcPr>
          <w:p w:rsidR="006C57FC" w:rsidRPr="00C10DC2" w:rsidRDefault="00BE5597" w:rsidP="006C57FC">
            <w:pPr>
              <w:jc w:val="center"/>
              <w:rPr>
                <w:sz w:val="18"/>
                <w:szCs w:val="18"/>
                <w:lang w:val="en-US"/>
              </w:rPr>
            </w:pPr>
            <w:r w:rsidRPr="00C10DC2">
              <w:rPr>
                <w:sz w:val="18"/>
                <w:szCs w:val="18"/>
                <w:lang w:val="en-US"/>
              </w:rPr>
              <w:t>4</w:t>
            </w:r>
          </w:p>
        </w:tc>
        <w:tc>
          <w:tcPr>
            <w:tcW w:w="1133" w:type="dxa"/>
            <w:vAlign w:val="center"/>
          </w:tcPr>
          <w:p w:rsidR="006C57FC" w:rsidRPr="00C10DC2" w:rsidRDefault="00BE5597" w:rsidP="006C57FC">
            <w:pPr>
              <w:jc w:val="center"/>
              <w:rPr>
                <w:sz w:val="18"/>
                <w:szCs w:val="18"/>
                <w:lang w:val="en-US"/>
              </w:rPr>
            </w:pPr>
            <w:r w:rsidRPr="00C10DC2">
              <w:rPr>
                <w:sz w:val="18"/>
                <w:szCs w:val="18"/>
                <w:lang w:val="en-US"/>
              </w:rPr>
              <w:t>5</w:t>
            </w:r>
          </w:p>
        </w:tc>
        <w:tc>
          <w:tcPr>
            <w:tcW w:w="1021" w:type="dxa"/>
            <w:vAlign w:val="center"/>
          </w:tcPr>
          <w:p w:rsidR="006C57FC" w:rsidRPr="00C10DC2" w:rsidRDefault="00BE5597" w:rsidP="006C57FC">
            <w:pPr>
              <w:jc w:val="center"/>
              <w:rPr>
                <w:sz w:val="18"/>
                <w:szCs w:val="18"/>
                <w:lang w:val="uz-Latn-UZ"/>
              </w:rPr>
            </w:pPr>
            <w:r w:rsidRPr="00C10DC2">
              <w:rPr>
                <w:sz w:val="18"/>
                <w:szCs w:val="18"/>
                <w:lang w:val="uz-Latn-UZ"/>
              </w:rPr>
              <w:t>6</w:t>
            </w:r>
          </w:p>
        </w:tc>
        <w:tc>
          <w:tcPr>
            <w:tcW w:w="1701" w:type="dxa"/>
            <w:vAlign w:val="center"/>
          </w:tcPr>
          <w:p w:rsidR="006C57FC" w:rsidRPr="00C10DC2" w:rsidRDefault="00BE5597" w:rsidP="006C57FC">
            <w:pPr>
              <w:jc w:val="center"/>
              <w:rPr>
                <w:sz w:val="18"/>
                <w:szCs w:val="18"/>
                <w:lang w:val="uz-Latn-UZ"/>
              </w:rPr>
            </w:pPr>
            <w:r w:rsidRPr="00C10DC2">
              <w:rPr>
                <w:sz w:val="18"/>
                <w:szCs w:val="18"/>
                <w:lang w:val="uz-Latn-UZ"/>
              </w:rPr>
              <w:t>7</w:t>
            </w:r>
          </w:p>
        </w:tc>
      </w:tr>
      <w:tr w:rsidR="006C57FC" w:rsidRPr="00C10DC2" w:rsidTr="00C31F7C">
        <w:tc>
          <w:tcPr>
            <w:tcW w:w="6345" w:type="dxa"/>
          </w:tcPr>
          <w:p w:rsidR="006C57FC" w:rsidRPr="00C10DC2" w:rsidRDefault="006C57FC" w:rsidP="00351CA2">
            <w:pPr>
              <w:ind w:firstLine="11"/>
              <w:rPr>
                <w:sz w:val="18"/>
                <w:szCs w:val="18"/>
                <w:lang w:val="uz-Latn-UZ"/>
              </w:rPr>
            </w:pPr>
            <w:r w:rsidRPr="00C10DC2">
              <w:rPr>
                <w:b/>
                <w:sz w:val="18"/>
                <w:szCs w:val="18"/>
                <w:lang w:val="uz-Latn-UZ"/>
              </w:rPr>
              <w:t>Hisobot oyining 15 sanasi holatiga hisob-kito</w:t>
            </w:r>
            <w:r w:rsidR="00351CA2" w:rsidRPr="00C10DC2">
              <w:rPr>
                <w:b/>
                <w:sz w:val="18"/>
                <w:szCs w:val="18"/>
                <w:lang w:val="uz-Latn-UZ"/>
              </w:rPr>
              <w:t>bda foydalanilgan valyuta kursi</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1000</w:t>
            </w:r>
          </w:p>
        </w:tc>
        <w:tc>
          <w:tcPr>
            <w:tcW w:w="2127" w:type="dxa"/>
          </w:tcPr>
          <w:p w:rsidR="006C57FC" w:rsidRPr="00C10DC2" w:rsidRDefault="006C57FC" w:rsidP="006C57FC">
            <w:pPr>
              <w:spacing w:before="120"/>
              <w:jc w:val="center"/>
              <w:rPr>
                <w:sz w:val="18"/>
                <w:szCs w:val="18"/>
                <w:lang w:val="uz-Latn-UZ"/>
              </w:rPr>
            </w:pPr>
            <w:r w:rsidRPr="00C10DC2">
              <w:rPr>
                <w:sz w:val="18"/>
                <w:szCs w:val="18"/>
                <w:lang w:val="uz-Latn-UZ"/>
              </w:rPr>
              <w:t>x</w:t>
            </w: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165839" w:rsidRPr="00D761A4" w:rsidTr="00C31F7C">
        <w:tc>
          <w:tcPr>
            <w:tcW w:w="15304" w:type="dxa"/>
            <w:gridSpan w:val="7"/>
          </w:tcPr>
          <w:p w:rsidR="00165839" w:rsidRPr="00C10DC2" w:rsidRDefault="00165839" w:rsidP="00351CA2">
            <w:pPr>
              <w:spacing w:line="216" w:lineRule="auto"/>
              <w:jc w:val="center"/>
              <w:rPr>
                <w:b/>
                <w:sz w:val="24"/>
                <w:szCs w:val="18"/>
                <w:lang w:val="en-US"/>
              </w:rPr>
            </w:pPr>
            <w:r w:rsidRPr="00C10DC2">
              <w:rPr>
                <w:b/>
                <w:sz w:val="24"/>
                <w:szCs w:val="18"/>
                <w:lang w:val="en-US"/>
              </w:rPr>
              <w:t>Nor</w:t>
            </w:r>
            <w:r w:rsidRPr="00C10DC2">
              <w:rPr>
                <w:b/>
                <w:sz w:val="24"/>
                <w:szCs w:val="18"/>
                <w:lang w:val="uz-Latn-UZ"/>
              </w:rPr>
              <w:t>ezident aviakompaniyalarga muntazam aviaqatnovlar bo’yicha xizmatlar</w:t>
            </w:r>
          </w:p>
        </w:tc>
      </w:tr>
      <w:tr w:rsidR="006C57FC" w:rsidRPr="00C10DC2" w:rsidTr="00C31F7C">
        <w:tc>
          <w:tcPr>
            <w:tcW w:w="6345" w:type="dxa"/>
          </w:tcPr>
          <w:p w:rsidR="006C57FC" w:rsidRPr="00C10DC2" w:rsidRDefault="006C57FC" w:rsidP="00351CA2">
            <w:pPr>
              <w:spacing w:line="228" w:lineRule="auto"/>
              <w:rPr>
                <w:b/>
                <w:bCs/>
                <w:color w:val="000000"/>
                <w:sz w:val="16"/>
                <w:szCs w:val="16"/>
                <w:lang w:val="en-US"/>
              </w:rPr>
            </w:pPr>
            <w:r w:rsidRPr="00C10DC2">
              <w:rPr>
                <w:b/>
                <w:bCs/>
                <w:color w:val="000000"/>
                <w:sz w:val="16"/>
                <w:szCs w:val="16"/>
                <w:lang w:val="en-US"/>
              </w:rPr>
              <w:t>Uchish va qo'nishni ta’minlash uchun to'lov</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1001</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lang w:val="en-US"/>
              </w:rPr>
            </w:pPr>
            <w:r w:rsidRPr="00C10DC2">
              <w:rPr>
                <w:b/>
                <w:bCs/>
                <w:color w:val="000000"/>
                <w:sz w:val="16"/>
                <w:szCs w:val="16"/>
                <w:lang w:val="en-US"/>
              </w:rPr>
              <w:t xml:space="preserve">Yo’lovchilarga uchib ketish xizmati uchun tarif </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1002</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lang w:val="en-US"/>
              </w:rPr>
            </w:pPr>
            <w:r w:rsidRPr="00C10DC2">
              <w:rPr>
                <w:b/>
                <w:bCs/>
                <w:color w:val="000000"/>
                <w:sz w:val="16"/>
                <w:szCs w:val="16"/>
                <w:lang w:val="en-US"/>
              </w:rPr>
              <w:t xml:space="preserve">Yo’lovchilarga uchib kelish xizmati uchun tarif </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1003</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rPr>
            </w:pPr>
            <w:r w:rsidRPr="00C10DC2">
              <w:rPr>
                <w:b/>
                <w:bCs/>
                <w:color w:val="000000"/>
                <w:sz w:val="16"/>
                <w:szCs w:val="16"/>
              </w:rPr>
              <w:t>Pochta bilan ishlash tarifi</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1004</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rPr>
            </w:pPr>
            <w:r w:rsidRPr="00C10DC2">
              <w:rPr>
                <w:b/>
                <w:bCs/>
                <w:color w:val="000000"/>
                <w:sz w:val="16"/>
                <w:szCs w:val="16"/>
              </w:rPr>
              <w:t xml:space="preserve">Yuk bilan ishlash tarifi </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1005</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lang w:val="en-US"/>
              </w:rPr>
            </w:pPr>
            <w:r w:rsidRPr="00C10DC2">
              <w:rPr>
                <w:b/>
                <w:bCs/>
                <w:color w:val="000000"/>
                <w:sz w:val="16"/>
                <w:szCs w:val="16"/>
                <w:lang w:val="en-US"/>
              </w:rPr>
              <w:t xml:space="preserve">Havo kemasini shatakka olish tarifi </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1006</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rPr>
            </w:pPr>
            <w:r w:rsidRPr="00C10DC2">
              <w:rPr>
                <w:b/>
                <w:bCs/>
                <w:color w:val="000000"/>
                <w:sz w:val="16"/>
                <w:szCs w:val="16"/>
              </w:rPr>
              <w:t xml:space="preserve">Aerovokzaldan foydalanish uchun to’lov </w:t>
            </w:r>
          </w:p>
        </w:tc>
        <w:tc>
          <w:tcPr>
            <w:tcW w:w="1134" w:type="dxa"/>
            <w:vAlign w:val="center"/>
          </w:tcPr>
          <w:p w:rsidR="006C57FC" w:rsidRPr="00C10DC2" w:rsidRDefault="006C57FC" w:rsidP="006C57FC">
            <w:pPr>
              <w:spacing w:line="228" w:lineRule="auto"/>
              <w:jc w:val="center"/>
              <w:rPr>
                <w:sz w:val="18"/>
                <w:szCs w:val="18"/>
                <w:lang w:val="en-US"/>
              </w:rPr>
            </w:pPr>
            <w:r w:rsidRPr="00C10DC2">
              <w:rPr>
                <w:sz w:val="18"/>
                <w:szCs w:val="18"/>
                <w:lang w:val="en-US"/>
              </w:rPr>
              <w:t>1007</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lang w:val="en-US"/>
              </w:rPr>
            </w:pPr>
            <w:r w:rsidRPr="00C10DC2">
              <w:rPr>
                <w:b/>
                <w:bCs/>
                <w:color w:val="000000"/>
                <w:sz w:val="16"/>
                <w:szCs w:val="16"/>
                <w:lang w:val="en-US"/>
              </w:rPr>
              <w:t>Harakati cheklangan yo'lovchilar uchun transport vositasini taqdim etish tarifi (ambulift)</w:t>
            </w:r>
          </w:p>
        </w:tc>
        <w:tc>
          <w:tcPr>
            <w:tcW w:w="1134" w:type="dxa"/>
            <w:vAlign w:val="center"/>
          </w:tcPr>
          <w:p w:rsidR="006C57FC" w:rsidRPr="00C10DC2" w:rsidRDefault="006C57FC" w:rsidP="006C57FC">
            <w:pPr>
              <w:spacing w:line="228" w:lineRule="auto"/>
              <w:jc w:val="center"/>
              <w:rPr>
                <w:sz w:val="18"/>
                <w:szCs w:val="18"/>
                <w:lang w:val="en-US"/>
              </w:rPr>
            </w:pPr>
            <w:r w:rsidRPr="00C10DC2">
              <w:rPr>
                <w:sz w:val="18"/>
                <w:szCs w:val="18"/>
                <w:lang w:val="en-US"/>
              </w:rPr>
              <w:t>1008</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rPr>
            </w:pPr>
            <w:r w:rsidRPr="00C10DC2">
              <w:rPr>
                <w:b/>
                <w:bCs/>
                <w:color w:val="000000"/>
                <w:sz w:val="16"/>
                <w:szCs w:val="16"/>
              </w:rPr>
              <w:t>Hojatxonalarga xizmat ko’rsatish tarifi</w:t>
            </w:r>
          </w:p>
        </w:tc>
        <w:tc>
          <w:tcPr>
            <w:tcW w:w="1134" w:type="dxa"/>
            <w:vAlign w:val="center"/>
          </w:tcPr>
          <w:p w:rsidR="006C57FC" w:rsidRPr="00C10DC2" w:rsidRDefault="006C57FC" w:rsidP="006C57FC">
            <w:pPr>
              <w:spacing w:line="228" w:lineRule="auto"/>
              <w:jc w:val="center"/>
              <w:rPr>
                <w:sz w:val="18"/>
                <w:szCs w:val="18"/>
                <w:lang w:val="en-US"/>
              </w:rPr>
            </w:pPr>
            <w:r w:rsidRPr="00C10DC2">
              <w:rPr>
                <w:sz w:val="18"/>
                <w:szCs w:val="18"/>
                <w:lang w:val="en-US"/>
              </w:rPr>
              <w:t>1009</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165839" w:rsidRPr="00D761A4" w:rsidTr="00C31F7C">
        <w:tc>
          <w:tcPr>
            <w:tcW w:w="15304" w:type="dxa"/>
            <w:gridSpan w:val="7"/>
          </w:tcPr>
          <w:p w:rsidR="00165839" w:rsidRPr="00C10DC2" w:rsidRDefault="00165839" w:rsidP="00351CA2">
            <w:pPr>
              <w:spacing w:line="216" w:lineRule="auto"/>
              <w:jc w:val="center"/>
              <w:rPr>
                <w:b/>
                <w:sz w:val="24"/>
                <w:szCs w:val="18"/>
                <w:lang w:val="en-US"/>
              </w:rPr>
            </w:pPr>
            <w:r w:rsidRPr="00C10DC2">
              <w:rPr>
                <w:b/>
                <w:sz w:val="24"/>
                <w:szCs w:val="18"/>
                <w:lang w:val="en-US"/>
              </w:rPr>
              <w:t>Nor</w:t>
            </w:r>
            <w:r w:rsidRPr="00C10DC2">
              <w:rPr>
                <w:b/>
                <w:sz w:val="24"/>
                <w:szCs w:val="18"/>
                <w:lang w:val="uz-Latn-UZ"/>
              </w:rPr>
              <w:t>ezident aviakompaniyalarga nomuntazam aviaqatnovlar bo’yicha xizmatlar</w:t>
            </w:r>
          </w:p>
        </w:tc>
      </w:tr>
      <w:tr w:rsidR="006C57FC" w:rsidRPr="00C10DC2" w:rsidTr="00C31F7C">
        <w:tc>
          <w:tcPr>
            <w:tcW w:w="6345" w:type="dxa"/>
          </w:tcPr>
          <w:p w:rsidR="006C57FC" w:rsidRPr="00C10DC2" w:rsidRDefault="006C57FC" w:rsidP="00351CA2">
            <w:pPr>
              <w:spacing w:line="228" w:lineRule="auto"/>
              <w:rPr>
                <w:b/>
                <w:bCs/>
                <w:color w:val="000000"/>
                <w:sz w:val="16"/>
                <w:szCs w:val="16"/>
                <w:lang w:val="en-US"/>
              </w:rPr>
            </w:pPr>
            <w:r w:rsidRPr="00C10DC2">
              <w:rPr>
                <w:b/>
                <w:bCs/>
                <w:color w:val="000000"/>
                <w:sz w:val="16"/>
                <w:szCs w:val="16"/>
                <w:lang w:val="en-US"/>
              </w:rPr>
              <w:t>Uchish va qo'nishni ta’minlash uchun to'lov</w:t>
            </w:r>
          </w:p>
        </w:tc>
        <w:tc>
          <w:tcPr>
            <w:tcW w:w="1134" w:type="dxa"/>
            <w:vAlign w:val="center"/>
          </w:tcPr>
          <w:p w:rsidR="006C57FC" w:rsidRPr="00C10DC2" w:rsidRDefault="006C57FC" w:rsidP="006C57FC">
            <w:pPr>
              <w:spacing w:line="228" w:lineRule="auto"/>
              <w:jc w:val="center"/>
              <w:rPr>
                <w:sz w:val="18"/>
                <w:szCs w:val="18"/>
              </w:rPr>
            </w:pPr>
            <w:r w:rsidRPr="00C10DC2">
              <w:rPr>
                <w:sz w:val="18"/>
                <w:szCs w:val="18"/>
                <w:lang w:val="uz-Latn-UZ"/>
              </w:rPr>
              <w:t>10</w:t>
            </w:r>
            <w:r w:rsidRPr="00C10DC2">
              <w:rPr>
                <w:sz w:val="18"/>
                <w:szCs w:val="18"/>
              </w:rPr>
              <w:t>11</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lang w:val="en-US"/>
              </w:rPr>
            </w:pPr>
            <w:r w:rsidRPr="00C10DC2">
              <w:rPr>
                <w:b/>
                <w:bCs/>
                <w:color w:val="000000"/>
                <w:sz w:val="16"/>
                <w:szCs w:val="16"/>
                <w:lang w:val="en-US"/>
              </w:rPr>
              <w:t xml:space="preserve">Yo’lovchilarga uchib ketish xizmati uchun tarif </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w:t>
            </w:r>
            <w:r w:rsidRPr="00C10DC2">
              <w:rPr>
                <w:sz w:val="18"/>
                <w:szCs w:val="18"/>
              </w:rPr>
              <w:t>1</w:t>
            </w:r>
            <w:r w:rsidRPr="00C10DC2">
              <w:rPr>
                <w:sz w:val="18"/>
                <w:szCs w:val="18"/>
                <w:lang w:val="uz-Latn-UZ"/>
              </w:rPr>
              <w:t>2</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lang w:val="en-US"/>
              </w:rPr>
            </w:pPr>
            <w:r w:rsidRPr="00C10DC2">
              <w:rPr>
                <w:b/>
                <w:bCs/>
                <w:color w:val="000000"/>
                <w:sz w:val="16"/>
                <w:szCs w:val="16"/>
                <w:lang w:val="en-US"/>
              </w:rPr>
              <w:t xml:space="preserve">Yo’lovchilarga uchib kelish xizmati uchun tarif </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w:t>
            </w:r>
            <w:r w:rsidRPr="00C10DC2">
              <w:rPr>
                <w:sz w:val="18"/>
                <w:szCs w:val="18"/>
              </w:rPr>
              <w:t>1</w:t>
            </w:r>
            <w:r w:rsidRPr="00C10DC2">
              <w:rPr>
                <w:sz w:val="18"/>
                <w:szCs w:val="18"/>
                <w:lang w:val="uz-Latn-UZ"/>
              </w:rPr>
              <w:t>3</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rPr>
            </w:pPr>
            <w:r w:rsidRPr="00C10DC2">
              <w:rPr>
                <w:b/>
                <w:bCs/>
                <w:color w:val="000000"/>
                <w:sz w:val="16"/>
                <w:szCs w:val="16"/>
              </w:rPr>
              <w:t>Pochta bilan ishlash tarifi</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w:t>
            </w:r>
            <w:r w:rsidRPr="00C10DC2">
              <w:rPr>
                <w:sz w:val="18"/>
                <w:szCs w:val="18"/>
              </w:rPr>
              <w:t>1</w:t>
            </w:r>
            <w:r w:rsidRPr="00C10DC2">
              <w:rPr>
                <w:sz w:val="18"/>
                <w:szCs w:val="18"/>
                <w:lang w:val="uz-Latn-UZ"/>
              </w:rPr>
              <w:t>4</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rPr>
            </w:pPr>
            <w:r w:rsidRPr="00C10DC2">
              <w:rPr>
                <w:b/>
                <w:bCs/>
                <w:color w:val="000000"/>
                <w:sz w:val="16"/>
                <w:szCs w:val="16"/>
              </w:rPr>
              <w:t xml:space="preserve">Yuk bilan ishlash tarifi </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w:t>
            </w:r>
            <w:r w:rsidRPr="00C10DC2">
              <w:rPr>
                <w:sz w:val="18"/>
                <w:szCs w:val="18"/>
              </w:rPr>
              <w:t>1</w:t>
            </w:r>
            <w:r w:rsidRPr="00C10DC2">
              <w:rPr>
                <w:sz w:val="18"/>
                <w:szCs w:val="18"/>
                <w:lang w:val="uz-Latn-UZ"/>
              </w:rPr>
              <w:t>5</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lang w:val="en-US"/>
              </w:rPr>
            </w:pPr>
            <w:r w:rsidRPr="00C10DC2">
              <w:rPr>
                <w:b/>
                <w:bCs/>
                <w:color w:val="000000"/>
                <w:sz w:val="16"/>
                <w:szCs w:val="16"/>
                <w:lang w:val="en-US"/>
              </w:rPr>
              <w:t xml:space="preserve">Havo kemasini shatakka olish tarifi </w:t>
            </w:r>
          </w:p>
        </w:tc>
        <w:tc>
          <w:tcPr>
            <w:tcW w:w="1134" w:type="dxa"/>
            <w:vAlign w:val="center"/>
          </w:tcPr>
          <w:p w:rsidR="006C57FC" w:rsidRPr="00C10DC2" w:rsidRDefault="006C57FC" w:rsidP="006C57FC">
            <w:pPr>
              <w:spacing w:line="228" w:lineRule="auto"/>
              <w:jc w:val="center"/>
              <w:rPr>
                <w:sz w:val="18"/>
                <w:szCs w:val="18"/>
                <w:lang w:val="uz-Latn-UZ"/>
              </w:rPr>
            </w:pPr>
            <w:r w:rsidRPr="00C10DC2">
              <w:rPr>
                <w:sz w:val="18"/>
                <w:szCs w:val="18"/>
                <w:lang w:val="uz-Latn-UZ"/>
              </w:rPr>
              <w:t>10</w:t>
            </w:r>
            <w:r w:rsidRPr="00C10DC2">
              <w:rPr>
                <w:sz w:val="18"/>
                <w:szCs w:val="18"/>
              </w:rPr>
              <w:t>1</w:t>
            </w:r>
            <w:r w:rsidRPr="00C10DC2">
              <w:rPr>
                <w:sz w:val="18"/>
                <w:szCs w:val="18"/>
                <w:lang w:val="uz-Latn-UZ"/>
              </w:rPr>
              <w:t>6</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rPr>
            </w:pPr>
            <w:r w:rsidRPr="00C10DC2">
              <w:rPr>
                <w:b/>
                <w:bCs/>
                <w:color w:val="000000"/>
                <w:sz w:val="16"/>
                <w:szCs w:val="16"/>
              </w:rPr>
              <w:t xml:space="preserve">Aerovokzaldan foydalanish uchun to’lov </w:t>
            </w:r>
          </w:p>
        </w:tc>
        <w:tc>
          <w:tcPr>
            <w:tcW w:w="1134" w:type="dxa"/>
            <w:vAlign w:val="center"/>
          </w:tcPr>
          <w:p w:rsidR="006C57FC" w:rsidRPr="00C10DC2" w:rsidRDefault="006C57FC" w:rsidP="006C57FC">
            <w:pPr>
              <w:spacing w:line="228" w:lineRule="auto"/>
              <w:jc w:val="center"/>
              <w:rPr>
                <w:sz w:val="18"/>
                <w:szCs w:val="18"/>
                <w:lang w:val="en-US"/>
              </w:rPr>
            </w:pPr>
            <w:r w:rsidRPr="00C10DC2">
              <w:rPr>
                <w:sz w:val="18"/>
                <w:szCs w:val="18"/>
                <w:lang w:val="en-US"/>
              </w:rPr>
              <w:t>10</w:t>
            </w:r>
            <w:r w:rsidRPr="00C10DC2">
              <w:rPr>
                <w:sz w:val="18"/>
                <w:szCs w:val="18"/>
              </w:rPr>
              <w:t>1</w:t>
            </w:r>
            <w:r w:rsidRPr="00C10DC2">
              <w:rPr>
                <w:sz w:val="18"/>
                <w:szCs w:val="18"/>
                <w:lang w:val="en-US"/>
              </w:rPr>
              <w:t>7</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lang w:val="en-US"/>
              </w:rPr>
            </w:pPr>
            <w:r w:rsidRPr="00C10DC2">
              <w:rPr>
                <w:b/>
                <w:bCs/>
                <w:color w:val="000000"/>
                <w:sz w:val="16"/>
                <w:szCs w:val="16"/>
                <w:lang w:val="en-US"/>
              </w:rPr>
              <w:t>Harakati cheklangan yo'lovchilar uchun transport vositasini taqdim etish tarifi (ambulift)</w:t>
            </w:r>
          </w:p>
        </w:tc>
        <w:tc>
          <w:tcPr>
            <w:tcW w:w="1134" w:type="dxa"/>
            <w:vAlign w:val="center"/>
          </w:tcPr>
          <w:p w:rsidR="006C57FC" w:rsidRPr="00C10DC2" w:rsidRDefault="006C57FC" w:rsidP="006C57FC">
            <w:pPr>
              <w:spacing w:line="228" w:lineRule="auto"/>
              <w:jc w:val="center"/>
              <w:rPr>
                <w:sz w:val="18"/>
                <w:szCs w:val="18"/>
                <w:lang w:val="en-US"/>
              </w:rPr>
            </w:pPr>
            <w:r w:rsidRPr="00C10DC2">
              <w:rPr>
                <w:sz w:val="18"/>
                <w:szCs w:val="18"/>
                <w:lang w:val="en-US"/>
              </w:rPr>
              <w:t>10</w:t>
            </w:r>
            <w:r w:rsidRPr="00C10DC2">
              <w:rPr>
                <w:sz w:val="18"/>
                <w:szCs w:val="18"/>
              </w:rPr>
              <w:t>1</w:t>
            </w:r>
            <w:r w:rsidRPr="00C10DC2">
              <w:rPr>
                <w:sz w:val="18"/>
                <w:szCs w:val="18"/>
                <w:lang w:val="en-US"/>
              </w:rPr>
              <w:t>8</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6C57FC" w:rsidRPr="00C10DC2" w:rsidTr="00C31F7C">
        <w:tc>
          <w:tcPr>
            <w:tcW w:w="6345" w:type="dxa"/>
          </w:tcPr>
          <w:p w:rsidR="006C57FC" w:rsidRPr="00C10DC2" w:rsidRDefault="006C57FC" w:rsidP="00351CA2">
            <w:pPr>
              <w:spacing w:line="228" w:lineRule="auto"/>
              <w:rPr>
                <w:b/>
                <w:bCs/>
                <w:color w:val="000000"/>
                <w:sz w:val="16"/>
                <w:szCs w:val="16"/>
              </w:rPr>
            </w:pPr>
            <w:r w:rsidRPr="00C10DC2">
              <w:rPr>
                <w:b/>
                <w:bCs/>
                <w:color w:val="000000"/>
                <w:sz w:val="16"/>
                <w:szCs w:val="16"/>
              </w:rPr>
              <w:t>Hojatxonalarga xizmat ko’rsatish tarifi</w:t>
            </w:r>
          </w:p>
        </w:tc>
        <w:tc>
          <w:tcPr>
            <w:tcW w:w="1134" w:type="dxa"/>
            <w:vAlign w:val="center"/>
          </w:tcPr>
          <w:p w:rsidR="006C57FC" w:rsidRPr="00C10DC2" w:rsidRDefault="006C57FC" w:rsidP="006C57FC">
            <w:pPr>
              <w:spacing w:line="228" w:lineRule="auto"/>
              <w:jc w:val="center"/>
              <w:rPr>
                <w:sz w:val="18"/>
                <w:szCs w:val="18"/>
                <w:lang w:val="en-US"/>
              </w:rPr>
            </w:pPr>
            <w:r w:rsidRPr="00C10DC2">
              <w:rPr>
                <w:sz w:val="18"/>
                <w:szCs w:val="18"/>
                <w:lang w:val="en-US"/>
              </w:rPr>
              <w:t>10</w:t>
            </w:r>
            <w:r w:rsidRPr="00C10DC2">
              <w:rPr>
                <w:sz w:val="18"/>
                <w:szCs w:val="18"/>
              </w:rPr>
              <w:t>1</w:t>
            </w:r>
            <w:r w:rsidRPr="00C10DC2">
              <w:rPr>
                <w:sz w:val="18"/>
                <w:szCs w:val="18"/>
                <w:lang w:val="en-US"/>
              </w:rPr>
              <w:t>9</w:t>
            </w:r>
          </w:p>
        </w:tc>
        <w:tc>
          <w:tcPr>
            <w:tcW w:w="2127" w:type="dxa"/>
          </w:tcPr>
          <w:p w:rsidR="006C57FC" w:rsidRPr="00C10DC2" w:rsidRDefault="006C57FC" w:rsidP="006C57FC">
            <w:pPr>
              <w:spacing w:line="228" w:lineRule="auto"/>
              <w:jc w:val="center"/>
              <w:rPr>
                <w:b/>
                <w:sz w:val="24"/>
                <w:szCs w:val="18"/>
                <w:lang w:val="uz-Latn-UZ"/>
              </w:rPr>
            </w:pPr>
          </w:p>
        </w:tc>
        <w:tc>
          <w:tcPr>
            <w:tcW w:w="1843" w:type="dxa"/>
          </w:tcPr>
          <w:p w:rsidR="006C57FC" w:rsidRPr="00C10DC2" w:rsidRDefault="006C57FC" w:rsidP="006C57FC">
            <w:pPr>
              <w:spacing w:line="228" w:lineRule="auto"/>
              <w:jc w:val="center"/>
              <w:rPr>
                <w:b/>
                <w:sz w:val="24"/>
                <w:szCs w:val="18"/>
                <w:lang w:val="uz-Latn-UZ"/>
              </w:rPr>
            </w:pPr>
          </w:p>
        </w:tc>
        <w:tc>
          <w:tcPr>
            <w:tcW w:w="1133" w:type="dxa"/>
          </w:tcPr>
          <w:p w:rsidR="006C57FC" w:rsidRPr="00C10DC2" w:rsidRDefault="006C57FC" w:rsidP="006C57FC">
            <w:pPr>
              <w:spacing w:line="228" w:lineRule="auto"/>
              <w:jc w:val="center"/>
              <w:rPr>
                <w:b/>
                <w:sz w:val="24"/>
                <w:szCs w:val="18"/>
                <w:lang w:val="uz-Latn-UZ"/>
              </w:rPr>
            </w:pPr>
          </w:p>
        </w:tc>
        <w:tc>
          <w:tcPr>
            <w:tcW w:w="1021" w:type="dxa"/>
          </w:tcPr>
          <w:p w:rsidR="006C57FC" w:rsidRPr="00C10DC2" w:rsidRDefault="006C57FC" w:rsidP="006C57FC">
            <w:pPr>
              <w:spacing w:line="228" w:lineRule="auto"/>
              <w:jc w:val="center"/>
              <w:rPr>
                <w:b/>
                <w:sz w:val="24"/>
                <w:szCs w:val="18"/>
                <w:lang w:val="uz-Latn-UZ"/>
              </w:rPr>
            </w:pPr>
          </w:p>
        </w:tc>
        <w:tc>
          <w:tcPr>
            <w:tcW w:w="1701" w:type="dxa"/>
          </w:tcPr>
          <w:p w:rsidR="006C57FC" w:rsidRPr="00C10DC2" w:rsidRDefault="006C57FC" w:rsidP="006C57FC">
            <w:pPr>
              <w:spacing w:line="228" w:lineRule="auto"/>
              <w:jc w:val="center"/>
              <w:rPr>
                <w:b/>
                <w:sz w:val="24"/>
                <w:szCs w:val="18"/>
                <w:lang w:val="uz-Latn-UZ"/>
              </w:rPr>
            </w:pPr>
          </w:p>
        </w:tc>
      </w:tr>
      <w:tr w:rsidR="00165839" w:rsidRPr="00D761A4" w:rsidTr="00C31F7C">
        <w:tc>
          <w:tcPr>
            <w:tcW w:w="15304" w:type="dxa"/>
            <w:gridSpan w:val="7"/>
          </w:tcPr>
          <w:p w:rsidR="00165839" w:rsidRPr="00C10DC2" w:rsidRDefault="00165839" w:rsidP="00351CA2">
            <w:pPr>
              <w:tabs>
                <w:tab w:val="left" w:pos="6303"/>
              </w:tabs>
              <w:spacing w:before="40"/>
              <w:jc w:val="center"/>
              <w:rPr>
                <w:b/>
                <w:sz w:val="24"/>
                <w:szCs w:val="18"/>
                <w:lang w:val="uz-Latn-UZ"/>
              </w:rPr>
            </w:pPr>
            <w:r w:rsidRPr="00C10DC2">
              <w:rPr>
                <w:b/>
                <w:sz w:val="24"/>
                <w:szCs w:val="18"/>
                <w:lang w:val="uz-Latn-UZ"/>
              </w:rPr>
              <w:t>Rezident aviakompaniyalarga xalqaro aviaqatnovlar bo’yicha xizmatlar</w:t>
            </w:r>
          </w:p>
        </w:tc>
      </w:tr>
      <w:tr w:rsidR="006C57FC" w:rsidRPr="00C10DC2" w:rsidTr="00C31F7C">
        <w:tc>
          <w:tcPr>
            <w:tcW w:w="6345" w:type="dxa"/>
          </w:tcPr>
          <w:p w:rsidR="006C57FC" w:rsidRPr="00C10DC2" w:rsidRDefault="006C57FC" w:rsidP="00351CA2">
            <w:pPr>
              <w:rPr>
                <w:b/>
                <w:bCs/>
                <w:color w:val="000000"/>
                <w:sz w:val="16"/>
                <w:szCs w:val="16"/>
                <w:lang w:val="uz-Latn-UZ"/>
              </w:rPr>
            </w:pPr>
            <w:r w:rsidRPr="00C10DC2">
              <w:rPr>
                <w:b/>
                <w:bCs/>
                <w:color w:val="000000"/>
                <w:sz w:val="16"/>
                <w:szCs w:val="16"/>
                <w:lang w:val="uz-Latn-UZ"/>
              </w:rPr>
              <w:t>Uchish va qo'nishni ta’minlash uchun to'lov</w:t>
            </w:r>
          </w:p>
        </w:tc>
        <w:tc>
          <w:tcPr>
            <w:tcW w:w="1134" w:type="dxa"/>
            <w:vAlign w:val="center"/>
          </w:tcPr>
          <w:p w:rsidR="006C57FC" w:rsidRPr="00C10DC2" w:rsidRDefault="006C57FC" w:rsidP="006C57FC">
            <w:pPr>
              <w:jc w:val="center"/>
              <w:rPr>
                <w:sz w:val="18"/>
                <w:szCs w:val="18"/>
              </w:rPr>
            </w:pPr>
            <w:r w:rsidRPr="00C10DC2">
              <w:rPr>
                <w:sz w:val="18"/>
                <w:szCs w:val="18"/>
                <w:lang w:val="en-US"/>
              </w:rPr>
              <w:t>10</w:t>
            </w:r>
            <w:r w:rsidRPr="00C10DC2">
              <w:rPr>
                <w:sz w:val="18"/>
                <w:szCs w:val="18"/>
              </w:rPr>
              <w:t>21</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lang w:val="en-US"/>
              </w:rPr>
            </w:pPr>
            <w:r w:rsidRPr="00C10DC2">
              <w:rPr>
                <w:b/>
                <w:bCs/>
                <w:color w:val="000000"/>
                <w:sz w:val="16"/>
                <w:szCs w:val="16"/>
                <w:lang w:val="en-US"/>
              </w:rPr>
              <w:t>Yo’lovchilarga uchib ketish xizmati uchun tarif</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w:t>
            </w:r>
            <w:r w:rsidRPr="00C10DC2">
              <w:rPr>
                <w:sz w:val="18"/>
                <w:szCs w:val="18"/>
                <w:lang w:val="uz-Cyrl-UZ"/>
              </w:rPr>
              <w:t>2</w:t>
            </w:r>
            <w:r w:rsidRPr="00C10DC2">
              <w:rPr>
                <w:sz w:val="18"/>
                <w:szCs w:val="18"/>
                <w:lang w:val="uz-Latn-UZ"/>
              </w:rPr>
              <w:t>2</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lang w:val="en-US"/>
              </w:rPr>
            </w:pPr>
            <w:r w:rsidRPr="00C10DC2">
              <w:rPr>
                <w:b/>
                <w:bCs/>
                <w:color w:val="000000"/>
                <w:sz w:val="16"/>
                <w:szCs w:val="16"/>
                <w:lang w:val="en-US"/>
              </w:rPr>
              <w:t>Yo’lovchilarga uchib kelish xizmati uchun tarif</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w:t>
            </w:r>
            <w:r w:rsidRPr="00C10DC2">
              <w:rPr>
                <w:sz w:val="18"/>
                <w:szCs w:val="18"/>
                <w:lang w:val="uz-Cyrl-UZ"/>
              </w:rPr>
              <w:t>2</w:t>
            </w:r>
            <w:r w:rsidRPr="00C10DC2">
              <w:rPr>
                <w:sz w:val="18"/>
                <w:szCs w:val="18"/>
                <w:lang w:val="uz-Latn-UZ"/>
              </w:rPr>
              <w:t>3</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lang w:val="en-US"/>
              </w:rPr>
            </w:pPr>
            <w:r w:rsidRPr="00C10DC2">
              <w:rPr>
                <w:b/>
                <w:bCs/>
                <w:color w:val="000000"/>
                <w:sz w:val="16"/>
                <w:szCs w:val="16"/>
                <w:lang w:val="en-US"/>
              </w:rPr>
              <w:t xml:space="preserve">Ortiqcha yuk bilan ishlash tarifi </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w:t>
            </w:r>
            <w:r w:rsidRPr="00C10DC2">
              <w:rPr>
                <w:sz w:val="18"/>
                <w:szCs w:val="18"/>
                <w:lang w:val="uz-Cyrl-UZ"/>
              </w:rPr>
              <w:t>2</w:t>
            </w:r>
            <w:r w:rsidRPr="00C10DC2">
              <w:rPr>
                <w:sz w:val="18"/>
                <w:szCs w:val="18"/>
                <w:lang w:val="uz-Latn-UZ"/>
              </w:rPr>
              <w:t>4</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rPr>
            </w:pPr>
            <w:r w:rsidRPr="00C10DC2">
              <w:rPr>
                <w:b/>
                <w:bCs/>
                <w:color w:val="000000"/>
                <w:sz w:val="16"/>
                <w:szCs w:val="16"/>
              </w:rPr>
              <w:t xml:space="preserve">Pochta bilan ishlash tarifi </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w:t>
            </w:r>
            <w:r w:rsidRPr="00C10DC2">
              <w:rPr>
                <w:sz w:val="18"/>
                <w:szCs w:val="18"/>
                <w:lang w:val="uz-Cyrl-UZ"/>
              </w:rPr>
              <w:t>2</w:t>
            </w:r>
            <w:r w:rsidRPr="00C10DC2">
              <w:rPr>
                <w:sz w:val="18"/>
                <w:szCs w:val="18"/>
                <w:lang w:val="uz-Latn-UZ"/>
              </w:rPr>
              <w:t>5</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rPr>
            </w:pPr>
            <w:r w:rsidRPr="00C10DC2">
              <w:rPr>
                <w:b/>
                <w:bCs/>
                <w:color w:val="000000"/>
                <w:sz w:val="16"/>
                <w:szCs w:val="16"/>
              </w:rPr>
              <w:t>Yuk bilan ishlash tarifi</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w:t>
            </w:r>
            <w:r w:rsidRPr="00C10DC2">
              <w:rPr>
                <w:sz w:val="18"/>
                <w:szCs w:val="18"/>
                <w:lang w:val="uz-Cyrl-UZ"/>
              </w:rPr>
              <w:t>2</w:t>
            </w:r>
            <w:r w:rsidRPr="00C10DC2">
              <w:rPr>
                <w:sz w:val="18"/>
                <w:szCs w:val="18"/>
                <w:lang w:val="uz-Latn-UZ"/>
              </w:rPr>
              <w:t>6</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lang w:val="en-US"/>
              </w:rPr>
            </w:pPr>
            <w:r w:rsidRPr="00C10DC2">
              <w:rPr>
                <w:b/>
                <w:bCs/>
                <w:color w:val="000000"/>
                <w:sz w:val="16"/>
                <w:szCs w:val="16"/>
                <w:lang w:val="en-US"/>
              </w:rPr>
              <w:t xml:space="preserve">Havo kemasini shatakka olish tarifi </w:t>
            </w:r>
          </w:p>
        </w:tc>
        <w:tc>
          <w:tcPr>
            <w:tcW w:w="1134" w:type="dxa"/>
            <w:vAlign w:val="center"/>
          </w:tcPr>
          <w:p w:rsidR="006C57FC" w:rsidRPr="00C10DC2" w:rsidRDefault="006C57FC" w:rsidP="006C57FC">
            <w:pPr>
              <w:jc w:val="center"/>
              <w:rPr>
                <w:sz w:val="18"/>
                <w:szCs w:val="18"/>
                <w:lang w:val="en-US"/>
              </w:rPr>
            </w:pPr>
            <w:r w:rsidRPr="00C10DC2">
              <w:rPr>
                <w:sz w:val="18"/>
                <w:szCs w:val="18"/>
                <w:lang w:val="en-US"/>
              </w:rPr>
              <w:t>10</w:t>
            </w:r>
            <w:r w:rsidRPr="00C10DC2">
              <w:rPr>
                <w:sz w:val="18"/>
                <w:szCs w:val="18"/>
                <w:lang w:val="uz-Cyrl-UZ"/>
              </w:rPr>
              <w:t>2</w:t>
            </w:r>
            <w:r w:rsidRPr="00C10DC2">
              <w:rPr>
                <w:sz w:val="18"/>
                <w:szCs w:val="18"/>
                <w:lang w:val="en-US"/>
              </w:rPr>
              <w:t>7</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rPr>
            </w:pPr>
            <w:r w:rsidRPr="00C10DC2">
              <w:rPr>
                <w:b/>
                <w:bCs/>
                <w:color w:val="000000"/>
                <w:sz w:val="16"/>
                <w:szCs w:val="16"/>
              </w:rPr>
              <w:lastRenderedPageBreak/>
              <w:t>Aerovokzaldan foydalanish uchun to’lov</w:t>
            </w:r>
          </w:p>
        </w:tc>
        <w:tc>
          <w:tcPr>
            <w:tcW w:w="1134" w:type="dxa"/>
            <w:vAlign w:val="center"/>
          </w:tcPr>
          <w:p w:rsidR="006C57FC" w:rsidRPr="00C10DC2" w:rsidRDefault="006C57FC" w:rsidP="006C57FC">
            <w:pPr>
              <w:jc w:val="center"/>
              <w:rPr>
                <w:sz w:val="18"/>
                <w:szCs w:val="18"/>
                <w:lang w:val="en-US"/>
              </w:rPr>
            </w:pPr>
            <w:r w:rsidRPr="00C10DC2">
              <w:rPr>
                <w:sz w:val="18"/>
                <w:szCs w:val="18"/>
                <w:lang w:val="en-US"/>
              </w:rPr>
              <w:t>10</w:t>
            </w:r>
            <w:r w:rsidRPr="00C10DC2">
              <w:rPr>
                <w:sz w:val="18"/>
                <w:szCs w:val="18"/>
                <w:lang w:val="uz-Cyrl-UZ"/>
              </w:rPr>
              <w:t>2</w:t>
            </w:r>
            <w:r w:rsidRPr="00C10DC2">
              <w:rPr>
                <w:sz w:val="18"/>
                <w:szCs w:val="18"/>
                <w:lang w:val="en-US"/>
              </w:rPr>
              <w:t>8</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lang w:val="en-US"/>
              </w:rPr>
            </w:pPr>
            <w:r w:rsidRPr="00C10DC2">
              <w:rPr>
                <w:b/>
                <w:bCs/>
                <w:color w:val="000000"/>
                <w:sz w:val="16"/>
                <w:szCs w:val="16"/>
                <w:lang w:val="en-US"/>
              </w:rPr>
              <w:t>Harakati cheklangan yo'lovchilar uchun transport vositasini taqdim etish tarifi (ambulift)</w:t>
            </w:r>
          </w:p>
        </w:tc>
        <w:tc>
          <w:tcPr>
            <w:tcW w:w="1134" w:type="dxa"/>
            <w:vAlign w:val="center"/>
          </w:tcPr>
          <w:p w:rsidR="006C57FC" w:rsidRPr="00C10DC2" w:rsidRDefault="006C57FC" w:rsidP="006C57FC">
            <w:pPr>
              <w:jc w:val="center"/>
              <w:rPr>
                <w:sz w:val="18"/>
                <w:szCs w:val="18"/>
                <w:lang w:val="en-US"/>
              </w:rPr>
            </w:pPr>
            <w:r w:rsidRPr="00C10DC2">
              <w:rPr>
                <w:sz w:val="18"/>
                <w:szCs w:val="18"/>
                <w:lang w:val="en-US"/>
              </w:rPr>
              <w:t>10</w:t>
            </w:r>
            <w:r w:rsidRPr="00C10DC2">
              <w:rPr>
                <w:sz w:val="18"/>
                <w:szCs w:val="18"/>
                <w:lang w:val="uz-Cyrl-UZ"/>
              </w:rPr>
              <w:t>29</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Cs/>
                <w:color w:val="000000"/>
                <w:sz w:val="16"/>
                <w:szCs w:val="16"/>
              </w:rPr>
            </w:pPr>
            <w:r w:rsidRPr="00C10DC2">
              <w:rPr>
                <w:b/>
                <w:bCs/>
                <w:color w:val="000000"/>
                <w:sz w:val="16"/>
                <w:szCs w:val="16"/>
              </w:rPr>
              <w:t>Hojatxonalarga xizmat ko’rsatish tarifi</w:t>
            </w:r>
          </w:p>
        </w:tc>
        <w:tc>
          <w:tcPr>
            <w:tcW w:w="1134" w:type="dxa"/>
            <w:vAlign w:val="center"/>
          </w:tcPr>
          <w:p w:rsidR="006C57FC" w:rsidRPr="00C10DC2" w:rsidRDefault="006C57FC" w:rsidP="006C57FC">
            <w:pPr>
              <w:jc w:val="center"/>
              <w:rPr>
                <w:sz w:val="18"/>
                <w:szCs w:val="18"/>
                <w:lang w:val="en-US"/>
              </w:rPr>
            </w:pPr>
            <w:r w:rsidRPr="00C10DC2">
              <w:rPr>
                <w:sz w:val="18"/>
                <w:szCs w:val="18"/>
                <w:lang w:val="en-US"/>
              </w:rPr>
              <w:t>10</w:t>
            </w:r>
            <w:r w:rsidRPr="00C10DC2">
              <w:rPr>
                <w:sz w:val="18"/>
                <w:szCs w:val="18"/>
                <w:lang w:val="uz-Cyrl-UZ"/>
              </w:rPr>
              <w:t>30</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165839" w:rsidRPr="00D761A4" w:rsidTr="00C31F7C">
        <w:tc>
          <w:tcPr>
            <w:tcW w:w="15304" w:type="dxa"/>
            <w:gridSpan w:val="7"/>
          </w:tcPr>
          <w:p w:rsidR="00165839" w:rsidRPr="00C10DC2" w:rsidRDefault="00165839" w:rsidP="00351CA2">
            <w:pPr>
              <w:tabs>
                <w:tab w:val="left" w:pos="6303"/>
              </w:tabs>
              <w:spacing w:before="40"/>
              <w:jc w:val="center"/>
              <w:rPr>
                <w:b/>
                <w:sz w:val="24"/>
                <w:szCs w:val="18"/>
                <w:lang w:val="uz-Latn-UZ"/>
              </w:rPr>
            </w:pPr>
            <w:r w:rsidRPr="00C10DC2">
              <w:rPr>
                <w:b/>
                <w:sz w:val="24"/>
                <w:szCs w:val="18"/>
                <w:lang w:val="uz-Latn-UZ"/>
              </w:rPr>
              <w:t>Rezident aviakompaniyalarga ichki aviaqatnovlar bo’yicha xizmatlar</w:t>
            </w:r>
          </w:p>
        </w:tc>
      </w:tr>
      <w:tr w:rsidR="006C57FC" w:rsidRPr="00C10DC2" w:rsidTr="00C31F7C">
        <w:tc>
          <w:tcPr>
            <w:tcW w:w="6345" w:type="dxa"/>
          </w:tcPr>
          <w:p w:rsidR="006C57FC" w:rsidRPr="00C10DC2" w:rsidRDefault="006C57FC" w:rsidP="00351CA2">
            <w:pPr>
              <w:rPr>
                <w:b/>
                <w:bCs/>
                <w:color w:val="000000"/>
                <w:sz w:val="16"/>
                <w:szCs w:val="16"/>
                <w:lang w:val="uz-Latn-UZ"/>
              </w:rPr>
            </w:pPr>
            <w:r w:rsidRPr="00C10DC2">
              <w:rPr>
                <w:b/>
                <w:bCs/>
                <w:color w:val="000000"/>
                <w:sz w:val="16"/>
                <w:szCs w:val="16"/>
                <w:lang w:val="uz-Latn-UZ"/>
              </w:rPr>
              <w:t>Uchish va qo'nishni ta’minlash uchun to'lov</w:t>
            </w:r>
          </w:p>
        </w:tc>
        <w:tc>
          <w:tcPr>
            <w:tcW w:w="1134" w:type="dxa"/>
            <w:vAlign w:val="center"/>
          </w:tcPr>
          <w:p w:rsidR="006C57FC" w:rsidRPr="00C10DC2" w:rsidRDefault="006C57FC" w:rsidP="006C57FC">
            <w:pPr>
              <w:jc w:val="center"/>
              <w:rPr>
                <w:sz w:val="18"/>
                <w:szCs w:val="18"/>
              </w:rPr>
            </w:pPr>
            <w:r w:rsidRPr="00C10DC2">
              <w:rPr>
                <w:sz w:val="18"/>
                <w:szCs w:val="18"/>
                <w:lang w:val="en-US"/>
              </w:rPr>
              <w:t>10</w:t>
            </w:r>
            <w:r w:rsidRPr="00C10DC2">
              <w:rPr>
                <w:sz w:val="18"/>
                <w:szCs w:val="18"/>
              </w:rPr>
              <w:t>31</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lang w:val="en-US"/>
              </w:rPr>
            </w:pPr>
            <w:r w:rsidRPr="00C10DC2">
              <w:rPr>
                <w:b/>
                <w:bCs/>
                <w:color w:val="000000"/>
                <w:sz w:val="16"/>
                <w:szCs w:val="16"/>
                <w:lang w:val="en-US"/>
              </w:rPr>
              <w:t>Yo’lovchilarga uchib ketish xizmati uchun tarif</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w:t>
            </w:r>
            <w:r w:rsidRPr="00C10DC2">
              <w:rPr>
                <w:sz w:val="18"/>
                <w:szCs w:val="18"/>
                <w:lang w:val="uz-Cyrl-UZ"/>
              </w:rPr>
              <w:t>3</w:t>
            </w:r>
            <w:r w:rsidRPr="00C10DC2">
              <w:rPr>
                <w:sz w:val="18"/>
                <w:szCs w:val="18"/>
                <w:lang w:val="uz-Latn-UZ"/>
              </w:rPr>
              <w:t>2</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lang w:val="en-US"/>
              </w:rPr>
            </w:pPr>
            <w:r w:rsidRPr="00C10DC2">
              <w:rPr>
                <w:b/>
                <w:bCs/>
                <w:color w:val="000000"/>
                <w:sz w:val="16"/>
                <w:szCs w:val="16"/>
                <w:lang w:val="en-US"/>
              </w:rPr>
              <w:t>Yo’lovchilarga uchib kelish xizmati uchun tarif</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w:t>
            </w:r>
            <w:r w:rsidRPr="00C10DC2">
              <w:rPr>
                <w:sz w:val="18"/>
                <w:szCs w:val="18"/>
                <w:lang w:val="uz-Cyrl-UZ"/>
              </w:rPr>
              <w:t>3</w:t>
            </w:r>
            <w:r w:rsidRPr="00C10DC2">
              <w:rPr>
                <w:sz w:val="18"/>
                <w:szCs w:val="18"/>
                <w:lang w:val="uz-Latn-UZ"/>
              </w:rPr>
              <w:t>3</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lang w:val="en-US"/>
              </w:rPr>
            </w:pPr>
            <w:r w:rsidRPr="00C10DC2">
              <w:rPr>
                <w:b/>
                <w:bCs/>
                <w:color w:val="000000"/>
                <w:sz w:val="16"/>
                <w:szCs w:val="16"/>
                <w:lang w:val="en-US"/>
              </w:rPr>
              <w:t xml:space="preserve">Ortiqcha yuk bilan ishlash tarifi </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w:t>
            </w:r>
            <w:r w:rsidRPr="00C10DC2">
              <w:rPr>
                <w:sz w:val="18"/>
                <w:szCs w:val="18"/>
                <w:lang w:val="uz-Cyrl-UZ"/>
              </w:rPr>
              <w:t>3</w:t>
            </w:r>
            <w:r w:rsidRPr="00C10DC2">
              <w:rPr>
                <w:sz w:val="18"/>
                <w:szCs w:val="18"/>
                <w:lang w:val="uz-Latn-UZ"/>
              </w:rPr>
              <w:t>4</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rPr>
            </w:pPr>
            <w:r w:rsidRPr="00C10DC2">
              <w:rPr>
                <w:b/>
                <w:bCs/>
                <w:color w:val="000000"/>
                <w:sz w:val="16"/>
                <w:szCs w:val="16"/>
              </w:rPr>
              <w:t xml:space="preserve">Pochta bilan ishlash tarifi </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w:t>
            </w:r>
            <w:r w:rsidRPr="00C10DC2">
              <w:rPr>
                <w:sz w:val="18"/>
                <w:szCs w:val="18"/>
                <w:lang w:val="uz-Cyrl-UZ"/>
              </w:rPr>
              <w:t>3</w:t>
            </w:r>
            <w:r w:rsidRPr="00C10DC2">
              <w:rPr>
                <w:sz w:val="18"/>
                <w:szCs w:val="18"/>
                <w:lang w:val="uz-Latn-UZ"/>
              </w:rPr>
              <w:t>5</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rPr>
            </w:pPr>
            <w:r w:rsidRPr="00C10DC2">
              <w:rPr>
                <w:b/>
                <w:bCs/>
                <w:color w:val="000000"/>
                <w:sz w:val="16"/>
                <w:szCs w:val="16"/>
              </w:rPr>
              <w:t xml:space="preserve">Yuk bilan ishlash tarifi </w:t>
            </w:r>
          </w:p>
        </w:tc>
        <w:tc>
          <w:tcPr>
            <w:tcW w:w="1134" w:type="dxa"/>
            <w:vAlign w:val="center"/>
          </w:tcPr>
          <w:p w:rsidR="006C57FC" w:rsidRPr="00C10DC2" w:rsidRDefault="006C57FC" w:rsidP="006C57FC">
            <w:pPr>
              <w:jc w:val="center"/>
              <w:rPr>
                <w:sz w:val="18"/>
                <w:szCs w:val="18"/>
                <w:lang w:val="uz-Latn-UZ"/>
              </w:rPr>
            </w:pPr>
            <w:r w:rsidRPr="00C10DC2">
              <w:rPr>
                <w:sz w:val="18"/>
                <w:szCs w:val="18"/>
                <w:lang w:val="uz-Latn-UZ"/>
              </w:rPr>
              <w:t>10</w:t>
            </w:r>
            <w:r w:rsidRPr="00C10DC2">
              <w:rPr>
                <w:sz w:val="18"/>
                <w:szCs w:val="18"/>
                <w:lang w:val="uz-Cyrl-UZ"/>
              </w:rPr>
              <w:t>3</w:t>
            </w:r>
            <w:r w:rsidRPr="00C10DC2">
              <w:rPr>
                <w:sz w:val="18"/>
                <w:szCs w:val="18"/>
                <w:lang w:val="uz-Latn-UZ"/>
              </w:rPr>
              <w:t>6</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lang w:val="en-US"/>
              </w:rPr>
            </w:pPr>
            <w:r w:rsidRPr="00C10DC2">
              <w:rPr>
                <w:b/>
                <w:bCs/>
                <w:color w:val="000000"/>
                <w:sz w:val="16"/>
                <w:szCs w:val="16"/>
                <w:lang w:val="en-US"/>
              </w:rPr>
              <w:t xml:space="preserve">Havo kemasini shatakka olish tarifi </w:t>
            </w:r>
          </w:p>
        </w:tc>
        <w:tc>
          <w:tcPr>
            <w:tcW w:w="1134" w:type="dxa"/>
            <w:vAlign w:val="center"/>
          </w:tcPr>
          <w:p w:rsidR="006C57FC" w:rsidRPr="00C10DC2" w:rsidRDefault="006C57FC" w:rsidP="006C57FC">
            <w:pPr>
              <w:jc w:val="center"/>
              <w:rPr>
                <w:sz w:val="18"/>
                <w:szCs w:val="18"/>
                <w:lang w:val="en-US"/>
              </w:rPr>
            </w:pPr>
            <w:r w:rsidRPr="00C10DC2">
              <w:rPr>
                <w:sz w:val="18"/>
                <w:szCs w:val="18"/>
                <w:lang w:val="en-US"/>
              </w:rPr>
              <w:t>10</w:t>
            </w:r>
            <w:r w:rsidRPr="00C10DC2">
              <w:rPr>
                <w:sz w:val="18"/>
                <w:szCs w:val="18"/>
                <w:lang w:val="uz-Cyrl-UZ"/>
              </w:rPr>
              <w:t>3</w:t>
            </w:r>
            <w:r w:rsidRPr="00C10DC2">
              <w:rPr>
                <w:sz w:val="18"/>
                <w:szCs w:val="18"/>
                <w:lang w:val="en-US"/>
              </w:rPr>
              <w:t>7</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rPr>
            </w:pPr>
            <w:r w:rsidRPr="00C10DC2">
              <w:rPr>
                <w:b/>
                <w:bCs/>
                <w:color w:val="000000"/>
                <w:sz w:val="16"/>
                <w:szCs w:val="16"/>
              </w:rPr>
              <w:t>Aerovokzaldan foydalanish uchun to’lov/</w:t>
            </w:r>
          </w:p>
        </w:tc>
        <w:tc>
          <w:tcPr>
            <w:tcW w:w="1134" w:type="dxa"/>
            <w:vAlign w:val="center"/>
          </w:tcPr>
          <w:p w:rsidR="006C57FC" w:rsidRPr="00C10DC2" w:rsidRDefault="006C57FC" w:rsidP="006C57FC">
            <w:pPr>
              <w:jc w:val="center"/>
              <w:rPr>
                <w:sz w:val="18"/>
                <w:szCs w:val="18"/>
                <w:lang w:val="en-US"/>
              </w:rPr>
            </w:pPr>
            <w:r w:rsidRPr="00C10DC2">
              <w:rPr>
                <w:sz w:val="18"/>
                <w:szCs w:val="18"/>
                <w:lang w:val="en-US"/>
              </w:rPr>
              <w:t>10</w:t>
            </w:r>
            <w:r w:rsidRPr="00C10DC2">
              <w:rPr>
                <w:sz w:val="18"/>
                <w:szCs w:val="18"/>
                <w:lang w:val="uz-Cyrl-UZ"/>
              </w:rPr>
              <w:t>3</w:t>
            </w:r>
            <w:r w:rsidRPr="00C10DC2">
              <w:rPr>
                <w:sz w:val="18"/>
                <w:szCs w:val="18"/>
                <w:lang w:val="en-US"/>
              </w:rPr>
              <w:t>8</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
                <w:bCs/>
                <w:color w:val="000000"/>
                <w:sz w:val="16"/>
                <w:szCs w:val="16"/>
                <w:lang w:val="en-US"/>
              </w:rPr>
            </w:pPr>
            <w:r w:rsidRPr="00C10DC2">
              <w:rPr>
                <w:b/>
                <w:bCs/>
                <w:color w:val="000000"/>
                <w:sz w:val="16"/>
                <w:szCs w:val="16"/>
                <w:lang w:val="en-US"/>
              </w:rPr>
              <w:t>Harakati cheklangan yo'lovchilar uchun transport vositasini taqdim etish tarifi (ambulift)</w:t>
            </w:r>
          </w:p>
        </w:tc>
        <w:tc>
          <w:tcPr>
            <w:tcW w:w="1134" w:type="dxa"/>
            <w:vAlign w:val="center"/>
          </w:tcPr>
          <w:p w:rsidR="006C57FC" w:rsidRPr="00C10DC2" w:rsidRDefault="006C57FC" w:rsidP="006C57FC">
            <w:pPr>
              <w:jc w:val="center"/>
              <w:rPr>
                <w:sz w:val="18"/>
                <w:szCs w:val="18"/>
                <w:lang w:val="en-US"/>
              </w:rPr>
            </w:pPr>
            <w:r w:rsidRPr="00C10DC2">
              <w:rPr>
                <w:sz w:val="18"/>
                <w:szCs w:val="18"/>
                <w:lang w:val="en-US"/>
              </w:rPr>
              <w:t>10</w:t>
            </w:r>
            <w:r w:rsidRPr="00C10DC2">
              <w:rPr>
                <w:sz w:val="18"/>
                <w:szCs w:val="18"/>
                <w:lang w:val="uz-Cyrl-UZ"/>
              </w:rPr>
              <w:t>39</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r w:rsidR="006C57FC" w:rsidRPr="00C10DC2" w:rsidTr="00C31F7C">
        <w:tc>
          <w:tcPr>
            <w:tcW w:w="6345" w:type="dxa"/>
          </w:tcPr>
          <w:p w:rsidR="006C57FC" w:rsidRPr="00C10DC2" w:rsidRDefault="006C57FC" w:rsidP="00351CA2">
            <w:pPr>
              <w:rPr>
                <w:bCs/>
                <w:color w:val="000000"/>
                <w:sz w:val="16"/>
                <w:szCs w:val="16"/>
              </w:rPr>
            </w:pPr>
            <w:r w:rsidRPr="00C10DC2">
              <w:rPr>
                <w:b/>
                <w:bCs/>
                <w:color w:val="000000"/>
                <w:sz w:val="16"/>
                <w:szCs w:val="16"/>
              </w:rPr>
              <w:t>Hojatxonalarga xizmat ko’rsatish tarifi</w:t>
            </w:r>
          </w:p>
        </w:tc>
        <w:tc>
          <w:tcPr>
            <w:tcW w:w="1134" w:type="dxa"/>
            <w:vAlign w:val="center"/>
          </w:tcPr>
          <w:p w:rsidR="006C57FC" w:rsidRPr="00C10DC2" w:rsidRDefault="006C57FC" w:rsidP="006C57FC">
            <w:pPr>
              <w:jc w:val="center"/>
              <w:rPr>
                <w:sz w:val="18"/>
                <w:szCs w:val="18"/>
                <w:lang w:val="en-US"/>
              </w:rPr>
            </w:pPr>
            <w:r w:rsidRPr="00C10DC2">
              <w:rPr>
                <w:sz w:val="18"/>
                <w:szCs w:val="18"/>
                <w:lang w:val="en-US"/>
              </w:rPr>
              <w:t>10</w:t>
            </w:r>
            <w:r w:rsidRPr="00C10DC2">
              <w:rPr>
                <w:sz w:val="18"/>
                <w:szCs w:val="18"/>
                <w:lang w:val="uz-Cyrl-UZ"/>
              </w:rPr>
              <w:t>40</w:t>
            </w:r>
          </w:p>
        </w:tc>
        <w:tc>
          <w:tcPr>
            <w:tcW w:w="2127" w:type="dxa"/>
          </w:tcPr>
          <w:p w:rsidR="006C57FC" w:rsidRPr="00C10DC2" w:rsidRDefault="006C57FC" w:rsidP="006C57FC">
            <w:pPr>
              <w:spacing w:before="120"/>
              <w:jc w:val="center"/>
              <w:rPr>
                <w:b/>
                <w:sz w:val="24"/>
                <w:szCs w:val="18"/>
                <w:lang w:val="uz-Latn-UZ"/>
              </w:rPr>
            </w:pPr>
          </w:p>
        </w:tc>
        <w:tc>
          <w:tcPr>
            <w:tcW w:w="1843" w:type="dxa"/>
          </w:tcPr>
          <w:p w:rsidR="006C57FC" w:rsidRPr="00C10DC2" w:rsidRDefault="006C57FC" w:rsidP="006C57FC">
            <w:pPr>
              <w:spacing w:before="120"/>
              <w:jc w:val="center"/>
              <w:rPr>
                <w:b/>
                <w:sz w:val="24"/>
                <w:szCs w:val="18"/>
                <w:lang w:val="uz-Latn-UZ"/>
              </w:rPr>
            </w:pPr>
          </w:p>
        </w:tc>
        <w:tc>
          <w:tcPr>
            <w:tcW w:w="1133" w:type="dxa"/>
          </w:tcPr>
          <w:p w:rsidR="006C57FC" w:rsidRPr="00C10DC2" w:rsidRDefault="006C57FC" w:rsidP="006C57FC">
            <w:pPr>
              <w:spacing w:before="120"/>
              <w:jc w:val="center"/>
              <w:rPr>
                <w:b/>
                <w:sz w:val="24"/>
                <w:szCs w:val="18"/>
                <w:lang w:val="uz-Latn-UZ"/>
              </w:rPr>
            </w:pPr>
          </w:p>
        </w:tc>
        <w:tc>
          <w:tcPr>
            <w:tcW w:w="1021" w:type="dxa"/>
          </w:tcPr>
          <w:p w:rsidR="006C57FC" w:rsidRPr="00C10DC2" w:rsidRDefault="006C57FC" w:rsidP="006C57FC">
            <w:pPr>
              <w:spacing w:before="120"/>
              <w:jc w:val="center"/>
              <w:rPr>
                <w:b/>
                <w:sz w:val="24"/>
                <w:szCs w:val="18"/>
                <w:lang w:val="uz-Latn-UZ"/>
              </w:rPr>
            </w:pPr>
          </w:p>
        </w:tc>
        <w:tc>
          <w:tcPr>
            <w:tcW w:w="1701" w:type="dxa"/>
          </w:tcPr>
          <w:p w:rsidR="006C57FC" w:rsidRPr="00C10DC2" w:rsidRDefault="006C57FC" w:rsidP="006C57FC">
            <w:pPr>
              <w:spacing w:before="120"/>
              <w:jc w:val="center"/>
              <w:rPr>
                <w:b/>
                <w:sz w:val="24"/>
                <w:szCs w:val="18"/>
                <w:lang w:val="uz-Latn-UZ"/>
              </w:rPr>
            </w:pPr>
          </w:p>
        </w:tc>
      </w:tr>
    </w:tbl>
    <w:p w:rsidR="00FF6B39" w:rsidRPr="00C10DC2" w:rsidRDefault="00FF6B39" w:rsidP="00161C8C">
      <w:pPr>
        <w:tabs>
          <w:tab w:val="left" w:pos="2984"/>
        </w:tabs>
        <w:jc w:val="center"/>
        <w:rPr>
          <w:sz w:val="18"/>
          <w:szCs w:val="18"/>
        </w:rPr>
      </w:pPr>
    </w:p>
    <w:p w:rsidR="008F2753" w:rsidRPr="00C10DC2" w:rsidRDefault="008F2753" w:rsidP="00161C8C">
      <w:pPr>
        <w:tabs>
          <w:tab w:val="left" w:pos="2984"/>
        </w:tabs>
        <w:jc w:val="center"/>
        <w:rPr>
          <w:sz w:val="18"/>
          <w:szCs w:val="18"/>
        </w:rPr>
      </w:pPr>
    </w:p>
    <w:p w:rsidR="008F2753" w:rsidRPr="00C10DC2" w:rsidRDefault="008F2753" w:rsidP="00161C8C">
      <w:pPr>
        <w:tabs>
          <w:tab w:val="left" w:pos="2984"/>
        </w:tabs>
        <w:jc w:val="center"/>
        <w:rPr>
          <w:sz w:val="18"/>
          <w:szCs w:val="18"/>
        </w:rPr>
      </w:pPr>
    </w:p>
    <w:p w:rsidR="008F2753" w:rsidRPr="00C10DC2" w:rsidRDefault="00310E21" w:rsidP="00161C8C">
      <w:pPr>
        <w:tabs>
          <w:tab w:val="left" w:pos="2984"/>
        </w:tabs>
        <w:jc w:val="center"/>
        <w:rPr>
          <w:sz w:val="18"/>
          <w:szCs w:val="18"/>
        </w:rPr>
      </w:pPr>
      <w:r w:rsidRPr="00C10DC2">
        <w:rPr>
          <w:sz w:val="18"/>
          <w:szCs w:val="18"/>
        </w:rPr>
        <w:br w:type="column"/>
      </w:r>
    </w:p>
    <w:p w:rsidR="00103397" w:rsidRPr="00C10DC2" w:rsidRDefault="00E2764D" w:rsidP="00161C8C">
      <w:pPr>
        <w:pStyle w:val="3"/>
        <w:spacing w:line="240" w:lineRule="auto"/>
        <w:jc w:val="center"/>
        <w:rPr>
          <w:rFonts w:ascii="Times New Roman" w:hAnsi="Times New Roman"/>
          <w:kern w:val="28"/>
          <w:sz w:val="24"/>
          <w:szCs w:val="24"/>
          <w:lang w:val="uz-Latn-UZ"/>
        </w:rPr>
      </w:pPr>
      <w:r w:rsidRPr="00C10DC2">
        <w:rPr>
          <w:rFonts w:ascii="Times New Roman" w:hAnsi="Times New Roman"/>
          <w:kern w:val="28"/>
          <w:sz w:val="24"/>
          <w:szCs w:val="24"/>
          <w:lang w:val="uz-Latn-UZ"/>
        </w:rPr>
        <w:t>1</w:t>
      </w:r>
      <w:r w:rsidR="00624254" w:rsidRPr="00C10DC2">
        <w:rPr>
          <w:rFonts w:ascii="Times New Roman" w:hAnsi="Times New Roman"/>
          <w:kern w:val="28"/>
          <w:sz w:val="24"/>
          <w:szCs w:val="24"/>
          <w:lang w:val="uz-Latn-UZ"/>
        </w:rPr>
        <w:t>1</w:t>
      </w:r>
      <w:r w:rsidR="00496BB3" w:rsidRPr="00C10DC2">
        <w:rPr>
          <w:rFonts w:ascii="Times New Roman" w:hAnsi="Times New Roman"/>
          <w:kern w:val="28"/>
          <w:sz w:val="24"/>
          <w:szCs w:val="24"/>
          <w:lang w:val="uz-Latn-UZ"/>
        </w:rPr>
        <w:t>-</w:t>
      </w:r>
      <w:r w:rsidR="00103397" w:rsidRPr="00C10DC2">
        <w:rPr>
          <w:rFonts w:ascii="Times New Roman" w:hAnsi="Times New Roman"/>
          <w:kern w:val="28"/>
          <w:sz w:val="24"/>
          <w:szCs w:val="24"/>
          <w:lang w:val="uz-Latn-UZ"/>
        </w:rPr>
        <w:t>BOB. MOBIL ALOQA XIZMATLARINI KO‘RSATISH</w:t>
      </w:r>
    </w:p>
    <w:p w:rsidR="00351CA2" w:rsidRPr="00C10DC2" w:rsidRDefault="00351CA2" w:rsidP="00351CA2">
      <w:pPr>
        <w:rPr>
          <w:lang w:val="uz-Latn-UZ"/>
        </w:rPr>
      </w:pPr>
    </w:p>
    <w:p w:rsidR="00276934" w:rsidRPr="00C10DC2" w:rsidRDefault="00103397" w:rsidP="00B81078">
      <w:pPr>
        <w:ind w:right="394"/>
        <w:jc w:val="both"/>
        <w:rPr>
          <w:sz w:val="18"/>
          <w:szCs w:val="18"/>
          <w:lang w:val="uz-Latn-UZ"/>
        </w:rPr>
      </w:pPr>
      <w:r w:rsidRPr="00C10DC2">
        <w:rPr>
          <w:b/>
          <w:sz w:val="18"/>
          <w:szCs w:val="18"/>
          <w:lang w:val="uz-Latn-UZ"/>
        </w:rPr>
        <w:t xml:space="preserve">Eng ommaviy </w:t>
      </w:r>
      <w:r w:rsidR="008A516D" w:rsidRPr="00C10DC2">
        <w:rPr>
          <w:b/>
          <w:sz w:val="18"/>
          <w:szCs w:val="18"/>
          <w:lang w:val="uz-Latn-UZ"/>
        </w:rPr>
        <w:t xml:space="preserve">tarqalgan </w:t>
      </w:r>
      <w:r w:rsidRPr="00C10DC2">
        <w:rPr>
          <w:b/>
          <w:sz w:val="18"/>
          <w:szCs w:val="18"/>
          <w:lang w:val="uz-Latn-UZ"/>
        </w:rPr>
        <w:t>tarif paketlari (imtiyoz va bonuslardan tashqari) yil davomida har oylik hisobotda ko‘rsatiladi.</w:t>
      </w:r>
    </w:p>
    <w:p w:rsidR="00C35277" w:rsidRPr="00C10DC2" w:rsidRDefault="000507A6" w:rsidP="0050783B">
      <w:pPr>
        <w:tabs>
          <w:tab w:val="left" w:pos="11109"/>
          <w:tab w:val="right" w:pos="15442"/>
        </w:tabs>
        <w:spacing w:line="216" w:lineRule="auto"/>
        <w:ind w:right="403"/>
        <w:jc w:val="right"/>
        <w:rPr>
          <w:sz w:val="18"/>
          <w:szCs w:val="18"/>
          <w:lang w:val="uz-Latn-UZ"/>
        </w:rPr>
      </w:pPr>
      <w:r w:rsidRPr="00C10DC2">
        <w:rPr>
          <w:b/>
          <w:spacing w:val="-8"/>
          <w:sz w:val="18"/>
          <w:szCs w:val="18"/>
          <w:lang w:val="uz-Latn-UZ"/>
        </w:rPr>
        <w:t xml:space="preserve"> </w:t>
      </w:r>
      <w:r w:rsidR="00C35277" w:rsidRPr="00C10DC2">
        <w:rPr>
          <w:b/>
          <w:spacing w:val="-8"/>
          <w:sz w:val="18"/>
          <w:szCs w:val="18"/>
          <w:lang w:val="uz-Latn-UZ"/>
        </w:rPr>
        <w:t>(</w:t>
      </w:r>
      <w:r w:rsidR="00C35277" w:rsidRPr="00C10DC2">
        <w:rPr>
          <w:b/>
          <w:sz w:val="18"/>
          <w:szCs w:val="18"/>
          <w:lang w:val="uz-Latn-UZ"/>
        </w:rPr>
        <w:t>QQS, aksiz va boshqalarsiz</w:t>
      </w:r>
      <w:r w:rsidR="00C35277" w:rsidRPr="00C10DC2">
        <w:rPr>
          <w:b/>
          <w:spacing w:val="-8"/>
          <w:sz w:val="18"/>
          <w:szCs w:val="18"/>
          <w:lang w:val="uz-Latn-UZ"/>
        </w:rPr>
        <w:t>)</w:t>
      </w:r>
    </w:p>
    <w:p w:rsidR="0071510D" w:rsidRPr="00C10DC2" w:rsidRDefault="0071510D" w:rsidP="00103397">
      <w:pPr>
        <w:pStyle w:val="3"/>
        <w:spacing w:line="216" w:lineRule="auto"/>
        <w:ind w:right="-40"/>
        <w:jc w:val="center"/>
        <w:rPr>
          <w:rFonts w:ascii="Times New Roman" w:hAnsi="Times New Roman"/>
          <w:kern w:val="28"/>
          <w:sz w:val="10"/>
          <w:szCs w:val="24"/>
          <w:lang w:val="uz-Latn-UZ"/>
        </w:rPr>
      </w:pPr>
    </w:p>
    <w:p w:rsidR="00F872F5" w:rsidRPr="00C10DC2" w:rsidRDefault="00F872F5" w:rsidP="00103397">
      <w:pPr>
        <w:pStyle w:val="3"/>
        <w:spacing w:line="216" w:lineRule="auto"/>
        <w:ind w:right="-40"/>
        <w:jc w:val="center"/>
        <w:rPr>
          <w:rFonts w:ascii="Times New Roman" w:hAnsi="Times New Roman"/>
          <w:kern w:val="28"/>
          <w:sz w:val="8"/>
          <w:szCs w:val="24"/>
          <w:lang w:val="uz-Latn-UZ"/>
        </w:rPr>
      </w:pPr>
    </w:p>
    <w:tbl>
      <w:tblPr>
        <w:tblW w:w="1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gridCol w:w="678"/>
        <w:gridCol w:w="1109"/>
        <w:gridCol w:w="964"/>
        <w:gridCol w:w="1377"/>
        <w:gridCol w:w="692"/>
        <w:gridCol w:w="1417"/>
        <w:gridCol w:w="793"/>
        <w:gridCol w:w="998"/>
        <w:gridCol w:w="14"/>
        <w:gridCol w:w="1556"/>
        <w:gridCol w:w="6"/>
      </w:tblGrid>
      <w:tr w:rsidR="00D56339" w:rsidRPr="00D761A4" w:rsidTr="005F1049">
        <w:trPr>
          <w:trHeight w:val="829"/>
        </w:trPr>
        <w:tc>
          <w:tcPr>
            <w:tcW w:w="5778" w:type="dxa"/>
            <w:vMerge w:val="restart"/>
            <w:vAlign w:val="center"/>
          </w:tcPr>
          <w:p w:rsidR="00D56339" w:rsidRPr="00C10DC2" w:rsidRDefault="00D56339" w:rsidP="005F1049">
            <w:pPr>
              <w:spacing w:line="200" w:lineRule="exact"/>
              <w:ind w:right="-40"/>
              <w:jc w:val="center"/>
              <w:rPr>
                <w:sz w:val="22"/>
                <w:szCs w:val="22"/>
                <w:lang w:val="uz-Latn-UZ"/>
              </w:rPr>
            </w:pPr>
            <w:r w:rsidRPr="00C10DC2">
              <w:rPr>
                <w:b/>
                <w:sz w:val="18"/>
                <w:szCs w:val="18"/>
                <w:lang w:val="uz-Latn-UZ"/>
              </w:rPr>
              <w:t xml:space="preserve">Xizmat nomi </w:t>
            </w:r>
          </w:p>
        </w:tc>
        <w:tc>
          <w:tcPr>
            <w:tcW w:w="678" w:type="dxa"/>
            <w:vMerge w:val="restart"/>
            <w:vAlign w:val="center"/>
          </w:tcPr>
          <w:p w:rsidR="00D56339" w:rsidRPr="00C10DC2" w:rsidRDefault="00D56339" w:rsidP="005F1049">
            <w:pPr>
              <w:ind w:left="-93" w:right="-97"/>
              <w:jc w:val="center"/>
              <w:rPr>
                <w:sz w:val="18"/>
                <w:szCs w:val="18"/>
                <w:lang w:val="uz-Latn-UZ"/>
              </w:rPr>
            </w:pPr>
            <w:r w:rsidRPr="00C10DC2">
              <w:rPr>
                <w:b/>
                <w:sz w:val="18"/>
                <w:szCs w:val="18"/>
                <w:lang w:val="uz-Latn-UZ"/>
              </w:rPr>
              <w:t>Satr kodi</w:t>
            </w:r>
          </w:p>
        </w:tc>
        <w:tc>
          <w:tcPr>
            <w:tcW w:w="4142" w:type="dxa"/>
            <w:gridSpan w:val="4"/>
            <w:vAlign w:val="center"/>
          </w:tcPr>
          <w:p w:rsidR="00D56339" w:rsidRPr="00C10DC2" w:rsidRDefault="00D56339" w:rsidP="005F1049">
            <w:pPr>
              <w:pStyle w:val="15"/>
              <w:ind w:left="-111" w:right="-95"/>
              <w:jc w:val="center"/>
              <w:rPr>
                <w:b/>
                <w:sz w:val="18"/>
                <w:szCs w:val="18"/>
                <w:lang w:val="uz-Latn-UZ"/>
              </w:rPr>
            </w:pPr>
            <w:r w:rsidRPr="00C10DC2">
              <w:rPr>
                <w:b/>
                <w:sz w:val="18"/>
                <w:szCs w:val="18"/>
                <w:lang w:val="uz-Latn-UZ"/>
              </w:rPr>
              <w:t>Paket tarkibi</w:t>
            </w:r>
          </w:p>
        </w:tc>
        <w:tc>
          <w:tcPr>
            <w:tcW w:w="3222" w:type="dxa"/>
            <w:gridSpan w:val="4"/>
            <w:vAlign w:val="center"/>
          </w:tcPr>
          <w:p w:rsidR="00D56339" w:rsidRPr="00C10DC2" w:rsidRDefault="00D56339" w:rsidP="005F1049">
            <w:pPr>
              <w:spacing w:line="200" w:lineRule="exact"/>
              <w:ind w:left="-96" w:right="-96"/>
              <w:jc w:val="center"/>
              <w:rPr>
                <w:spacing w:val="-4"/>
                <w:sz w:val="18"/>
                <w:szCs w:val="18"/>
                <w:lang w:val="uz-Latn-UZ"/>
              </w:rPr>
            </w:pPr>
            <w:r w:rsidRPr="00C10DC2">
              <w:rPr>
                <w:b/>
                <w:spacing w:val="-8"/>
                <w:sz w:val="18"/>
                <w:szCs w:val="18"/>
                <w:lang w:val="uz-Latn-UZ"/>
              </w:rPr>
              <w:t>Paket (tarif) qiymati, so‘mda</w:t>
            </w:r>
          </w:p>
        </w:tc>
        <w:tc>
          <w:tcPr>
            <w:tcW w:w="1562" w:type="dxa"/>
            <w:gridSpan w:val="2"/>
            <w:vAlign w:val="center"/>
          </w:tcPr>
          <w:p w:rsidR="00D56339" w:rsidRPr="00C10DC2" w:rsidRDefault="00D56339" w:rsidP="005F1049">
            <w:pPr>
              <w:jc w:val="center"/>
              <w:rPr>
                <w:sz w:val="18"/>
                <w:szCs w:val="18"/>
                <w:lang w:val="uz-Latn-UZ"/>
              </w:rPr>
            </w:pPr>
            <w:r w:rsidRPr="00C10DC2">
              <w:rPr>
                <w:b/>
                <w:sz w:val="18"/>
                <w:szCs w:val="18"/>
                <w:lang w:val="uz-Latn-UZ"/>
              </w:rPr>
              <w:t>Izoh: qiymat (tarif) o‘zgarishi sabablari</w:t>
            </w:r>
          </w:p>
        </w:tc>
      </w:tr>
      <w:tr w:rsidR="00D56339" w:rsidRPr="00C10DC2" w:rsidTr="005F1049">
        <w:trPr>
          <w:gridAfter w:val="1"/>
          <w:wAfter w:w="6" w:type="dxa"/>
          <w:trHeight w:val="430"/>
        </w:trPr>
        <w:tc>
          <w:tcPr>
            <w:tcW w:w="5778" w:type="dxa"/>
            <w:vMerge/>
            <w:vAlign w:val="center"/>
          </w:tcPr>
          <w:p w:rsidR="00D56339" w:rsidRPr="00C10DC2" w:rsidRDefault="00D56339" w:rsidP="005F1049">
            <w:pPr>
              <w:spacing w:line="200" w:lineRule="exact"/>
              <w:ind w:right="-40"/>
              <w:jc w:val="center"/>
              <w:rPr>
                <w:b/>
                <w:sz w:val="18"/>
                <w:szCs w:val="18"/>
                <w:lang w:val="uz-Latn-UZ"/>
              </w:rPr>
            </w:pPr>
          </w:p>
        </w:tc>
        <w:tc>
          <w:tcPr>
            <w:tcW w:w="678" w:type="dxa"/>
            <w:vMerge/>
            <w:vAlign w:val="center"/>
          </w:tcPr>
          <w:p w:rsidR="00D56339" w:rsidRPr="00C10DC2" w:rsidRDefault="00D56339" w:rsidP="005F1049">
            <w:pPr>
              <w:pStyle w:val="15"/>
              <w:ind w:left="-111" w:right="-95"/>
              <w:jc w:val="center"/>
              <w:rPr>
                <w:b/>
                <w:sz w:val="18"/>
                <w:szCs w:val="18"/>
                <w:lang w:val="uz-Latn-UZ"/>
              </w:rPr>
            </w:pPr>
          </w:p>
        </w:tc>
        <w:tc>
          <w:tcPr>
            <w:tcW w:w="1109" w:type="dxa"/>
            <w:vAlign w:val="center"/>
          </w:tcPr>
          <w:p w:rsidR="00D56339" w:rsidRPr="00C10DC2" w:rsidRDefault="00D56339" w:rsidP="005F1049">
            <w:pPr>
              <w:pStyle w:val="15"/>
              <w:spacing w:line="216" w:lineRule="auto"/>
              <w:ind w:left="-79" w:right="-85"/>
              <w:contextualSpacing/>
              <w:jc w:val="center"/>
              <w:rPr>
                <w:sz w:val="18"/>
                <w:szCs w:val="18"/>
                <w:lang w:val="uz-Latn-UZ"/>
              </w:rPr>
            </w:pPr>
            <w:r w:rsidRPr="00C10DC2">
              <w:rPr>
                <w:b/>
                <w:spacing w:val="-4"/>
                <w:sz w:val="18"/>
                <w:szCs w:val="18"/>
                <w:lang w:val="uz-Latn-UZ"/>
              </w:rPr>
              <w:t>ovozli aloqa (daqiqa</w:t>
            </w:r>
            <w:r w:rsidRPr="00C10DC2">
              <w:rPr>
                <w:b/>
                <w:sz w:val="18"/>
                <w:szCs w:val="18"/>
                <w:lang w:val="uz-Latn-UZ"/>
              </w:rPr>
              <w:t>)</w:t>
            </w:r>
          </w:p>
        </w:tc>
        <w:tc>
          <w:tcPr>
            <w:tcW w:w="964" w:type="dxa"/>
          </w:tcPr>
          <w:p w:rsidR="00D56339" w:rsidRPr="00C10DC2" w:rsidRDefault="00D56339" w:rsidP="005F1049">
            <w:pPr>
              <w:pStyle w:val="15"/>
              <w:spacing w:line="216" w:lineRule="auto"/>
              <w:ind w:left="-79" w:right="-85"/>
              <w:contextualSpacing/>
              <w:jc w:val="center"/>
              <w:rPr>
                <w:b/>
                <w:sz w:val="18"/>
                <w:szCs w:val="18"/>
                <w:lang w:val="uz-Latn-UZ"/>
              </w:rPr>
            </w:pPr>
            <w:r w:rsidRPr="00C10DC2">
              <w:rPr>
                <w:b/>
                <w:sz w:val="18"/>
                <w:szCs w:val="18"/>
                <w:lang w:val="uz-Latn-UZ"/>
              </w:rPr>
              <w:t>SMS xabar</w:t>
            </w:r>
          </w:p>
          <w:p w:rsidR="00D56339" w:rsidRPr="00C10DC2" w:rsidRDefault="00D56339" w:rsidP="005F1049">
            <w:pPr>
              <w:pStyle w:val="15"/>
              <w:spacing w:line="216" w:lineRule="auto"/>
              <w:ind w:left="-79" w:right="-85"/>
              <w:contextualSpacing/>
              <w:jc w:val="center"/>
              <w:rPr>
                <w:b/>
                <w:sz w:val="18"/>
                <w:szCs w:val="18"/>
                <w:highlight w:val="green"/>
                <w:lang w:val="uz-Latn-UZ"/>
              </w:rPr>
            </w:pPr>
            <w:r w:rsidRPr="00C10DC2">
              <w:rPr>
                <w:b/>
                <w:sz w:val="18"/>
                <w:szCs w:val="18"/>
                <w:lang w:val="uz-Latn-UZ"/>
              </w:rPr>
              <w:t>(dona)</w:t>
            </w:r>
          </w:p>
        </w:tc>
        <w:tc>
          <w:tcPr>
            <w:tcW w:w="1377" w:type="dxa"/>
            <w:vAlign w:val="center"/>
          </w:tcPr>
          <w:p w:rsidR="00D56339" w:rsidRPr="00C10DC2" w:rsidRDefault="00D56339" w:rsidP="005F1049">
            <w:pPr>
              <w:pStyle w:val="15"/>
              <w:spacing w:line="216" w:lineRule="auto"/>
              <w:ind w:left="-79" w:right="-85"/>
              <w:contextualSpacing/>
              <w:jc w:val="center"/>
              <w:rPr>
                <w:b/>
                <w:sz w:val="18"/>
                <w:szCs w:val="18"/>
                <w:lang w:val="uz-Latn-UZ"/>
              </w:rPr>
            </w:pPr>
            <w:r w:rsidRPr="00C10DC2">
              <w:rPr>
                <w:b/>
                <w:sz w:val="18"/>
                <w:szCs w:val="18"/>
                <w:lang w:val="uz-Latn-UZ"/>
              </w:rPr>
              <w:t xml:space="preserve">internet trafik </w:t>
            </w:r>
          </w:p>
          <w:p w:rsidR="00D56339" w:rsidRPr="00C10DC2" w:rsidRDefault="00D56339" w:rsidP="005F1049">
            <w:pPr>
              <w:pStyle w:val="15"/>
              <w:spacing w:line="216" w:lineRule="auto"/>
              <w:ind w:left="-79" w:right="-85"/>
              <w:contextualSpacing/>
              <w:jc w:val="center"/>
              <w:rPr>
                <w:sz w:val="18"/>
                <w:szCs w:val="18"/>
                <w:lang w:val="uz-Latn-UZ"/>
              </w:rPr>
            </w:pPr>
            <w:r w:rsidRPr="00C10DC2">
              <w:rPr>
                <w:b/>
                <w:sz w:val="18"/>
                <w:szCs w:val="18"/>
                <w:lang w:val="uz-Latn-UZ"/>
              </w:rPr>
              <w:t>(MBayt)</w:t>
            </w:r>
          </w:p>
        </w:tc>
        <w:tc>
          <w:tcPr>
            <w:tcW w:w="692" w:type="dxa"/>
          </w:tcPr>
          <w:p w:rsidR="00D56339" w:rsidRPr="00C10DC2" w:rsidRDefault="00D56339" w:rsidP="005F1049">
            <w:pPr>
              <w:pStyle w:val="15"/>
              <w:spacing w:line="216" w:lineRule="auto"/>
              <w:ind w:left="-79" w:right="-85"/>
              <w:contextualSpacing/>
              <w:jc w:val="center"/>
              <w:rPr>
                <w:b/>
                <w:sz w:val="18"/>
                <w:szCs w:val="18"/>
                <w:lang w:val="uz-Latn-UZ"/>
              </w:rPr>
            </w:pPr>
            <w:r w:rsidRPr="00C10DC2">
              <w:rPr>
                <w:b/>
                <w:sz w:val="18"/>
                <w:szCs w:val="18"/>
                <w:lang w:val="uz-Latn-UZ"/>
              </w:rPr>
              <w:t>paket nomi</w:t>
            </w:r>
          </w:p>
        </w:tc>
        <w:tc>
          <w:tcPr>
            <w:tcW w:w="1417" w:type="dxa"/>
          </w:tcPr>
          <w:p w:rsidR="00D56339" w:rsidRPr="00C10DC2" w:rsidRDefault="00D56339" w:rsidP="005F1049">
            <w:pPr>
              <w:jc w:val="center"/>
              <w:rPr>
                <w:b/>
                <w:sz w:val="18"/>
                <w:szCs w:val="18"/>
                <w:lang w:val="uz-Latn-UZ"/>
              </w:rPr>
            </w:pPr>
            <w:r w:rsidRPr="00C10DC2">
              <w:rPr>
                <w:b/>
                <w:sz w:val="18"/>
                <w:szCs w:val="18"/>
                <w:lang w:val="uz-Latn-UZ"/>
              </w:rPr>
              <w:t>o‘tgan yilning oxirgi oyidagi</w:t>
            </w:r>
          </w:p>
        </w:tc>
        <w:tc>
          <w:tcPr>
            <w:tcW w:w="793" w:type="dxa"/>
            <w:vAlign w:val="center"/>
          </w:tcPr>
          <w:p w:rsidR="00D56339" w:rsidRPr="00C10DC2" w:rsidRDefault="00D56339" w:rsidP="005F1049">
            <w:pPr>
              <w:spacing w:line="200" w:lineRule="exact"/>
              <w:ind w:left="-94" w:right="-78"/>
              <w:jc w:val="center"/>
              <w:rPr>
                <w:b/>
                <w:sz w:val="18"/>
                <w:szCs w:val="18"/>
                <w:lang w:val="uz-Latn-UZ"/>
              </w:rPr>
            </w:pPr>
            <w:r w:rsidRPr="00C10DC2">
              <w:rPr>
                <w:b/>
                <w:sz w:val="18"/>
                <w:szCs w:val="18"/>
                <w:lang w:val="uz-Latn-UZ"/>
              </w:rPr>
              <w:t>o‘tgan oydagi</w:t>
            </w:r>
          </w:p>
        </w:tc>
        <w:tc>
          <w:tcPr>
            <w:tcW w:w="998" w:type="dxa"/>
            <w:vAlign w:val="center"/>
          </w:tcPr>
          <w:p w:rsidR="00D56339" w:rsidRPr="00C10DC2" w:rsidRDefault="00D56339" w:rsidP="005F1049">
            <w:pPr>
              <w:spacing w:line="200" w:lineRule="exact"/>
              <w:ind w:left="-96" w:right="-79"/>
              <w:jc w:val="center"/>
              <w:rPr>
                <w:b/>
                <w:sz w:val="18"/>
                <w:szCs w:val="18"/>
                <w:lang w:val="uz-Latn-UZ"/>
              </w:rPr>
            </w:pPr>
            <w:r w:rsidRPr="00C10DC2">
              <w:rPr>
                <w:b/>
                <w:sz w:val="18"/>
                <w:szCs w:val="18"/>
                <w:lang w:val="uz-Latn-UZ"/>
              </w:rPr>
              <w:t>joriy oydаgi</w:t>
            </w:r>
          </w:p>
        </w:tc>
        <w:tc>
          <w:tcPr>
            <w:tcW w:w="1570" w:type="dxa"/>
            <w:gridSpan w:val="2"/>
          </w:tcPr>
          <w:p w:rsidR="00D56339" w:rsidRPr="00C10DC2" w:rsidRDefault="00D56339" w:rsidP="005F1049">
            <w:pPr>
              <w:rPr>
                <w:sz w:val="18"/>
                <w:szCs w:val="18"/>
                <w:lang w:val="uz-Latn-UZ"/>
              </w:rPr>
            </w:pPr>
          </w:p>
        </w:tc>
      </w:tr>
      <w:tr w:rsidR="00D56339" w:rsidRPr="00C10DC2" w:rsidTr="005F1049">
        <w:trPr>
          <w:gridAfter w:val="1"/>
          <w:wAfter w:w="6" w:type="dxa"/>
          <w:trHeight w:val="176"/>
        </w:trPr>
        <w:tc>
          <w:tcPr>
            <w:tcW w:w="5778" w:type="dxa"/>
            <w:vAlign w:val="center"/>
          </w:tcPr>
          <w:p w:rsidR="00D56339" w:rsidRPr="00C10DC2" w:rsidRDefault="00D56339" w:rsidP="005F1049">
            <w:pPr>
              <w:spacing w:line="200" w:lineRule="exact"/>
              <w:ind w:right="-40"/>
              <w:jc w:val="center"/>
              <w:rPr>
                <w:sz w:val="18"/>
                <w:szCs w:val="18"/>
                <w:lang w:val="uz-Latn-UZ"/>
              </w:rPr>
            </w:pPr>
            <w:r w:rsidRPr="00C10DC2">
              <w:rPr>
                <w:sz w:val="18"/>
                <w:szCs w:val="18"/>
                <w:lang w:val="uz-Latn-UZ"/>
              </w:rPr>
              <w:t>1</w:t>
            </w:r>
          </w:p>
        </w:tc>
        <w:tc>
          <w:tcPr>
            <w:tcW w:w="678" w:type="dxa"/>
            <w:vAlign w:val="center"/>
          </w:tcPr>
          <w:p w:rsidR="00D56339" w:rsidRPr="00C10DC2" w:rsidRDefault="00D56339" w:rsidP="005F1049">
            <w:pPr>
              <w:pStyle w:val="15"/>
              <w:ind w:left="-111" w:right="-95"/>
              <w:jc w:val="center"/>
              <w:rPr>
                <w:sz w:val="18"/>
                <w:szCs w:val="18"/>
                <w:lang w:val="uz-Latn-UZ"/>
              </w:rPr>
            </w:pPr>
            <w:r w:rsidRPr="00C10DC2">
              <w:rPr>
                <w:sz w:val="18"/>
                <w:szCs w:val="18"/>
                <w:lang w:val="uz-Latn-UZ"/>
              </w:rPr>
              <w:t>2</w:t>
            </w:r>
          </w:p>
        </w:tc>
        <w:tc>
          <w:tcPr>
            <w:tcW w:w="1109" w:type="dxa"/>
            <w:vAlign w:val="center"/>
          </w:tcPr>
          <w:p w:rsidR="00D56339" w:rsidRPr="00C10DC2" w:rsidRDefault="00D56339" w:rsidP="005F1049">
            <w:pPr>
              <w:pStyle w:val="15"/>
              <w:ind w:left="-111" w:right="-95"/>
              <w:jc w:val="center"/>
              <w:rPr>
                <w:sz w:val="18"/>
                <w:szCs w:val="18"/>
                <w:lang w:val="uz-Latn-UZ"/>
              </w:rPr>
            </w:pPr>
            <w:r w:rsidRPr="00C10DC2">
              <w:rPr>
                <w:sz w:val="18"/>
                <w:szCs w:val="18"/>
                <w:lang w:val="uz-Latn-UZ"/>
              </w:rPr>
              <w:t>3</w:t>
            </w:r>
          </w:p>
        </w:tc>
        <w:tc>
          <w:tcPr>
            <w:tcW w:w="964" w:type="dxa"/>
          </w:tcPr>
          <w:p w:rsidR="00D56339" w:rsidRPr="00C10DC2" w:rsidRDefault="00D56339" w:rsidP="005F1049">
            <w:pPr>
              <w:jc w:val="center"/>
              <w:rPr>
                <w:sz w:val="18"/>
                <w:szCs w:val="18"/>
              </w:rPr>
            </w:pPr>
            <w:r w:rsidRPr="00C10DC2">
              <w:rPr>
                <w:sz w:val="18"/>
                <w:szCs w:val="18"/>
              </w:rPr>
              <w:t>4</w:t>
            </w:r>
          </w:p>
        </w:tc>
        <w:tc>
          <w:tcPr>
            <w:tcW w:w="1377" w:type="dxa"/>
            <w:vAlign w:val="center"/>
          </w:tcPr>
          <w:p w:rsidR="00D56339" w:rsidRPr="00C10DC2" w:rsidRDefault="00D56339" w:rsidP="005F1049">
            <w:pPr>
              <w:pStyle w:val="15"/>
              <w:ind w:left="-111" w:right="-95"/>
              <w:jc w:val="center"/>
              <w:rPr>
                <w:sz w:val="18"/>
                <w:szCs w:val="18"/>
                <w:lang w:val="uz-Latn-UZ"/>
              </w:rPr>
            </w:pPr>
            <w:r w:rsidRPr="00C10DC2">
              <w:rPr>
                <w:sz w:val="18"/>
                <w:szCs w:val="18"/>
                <w:lang w:val="uz-Latn-UZ"/>
              </w:rPr>
              <w:t>5</w:t>
            </w:r>
          </w:p>
        </w:tc>
        <w:tc>
          <w:tcPr>
            <w:tcW w:w="692" w:type="dxa"/>
          </w:tcPr>
          <w:p w:rsidR="00D56339" w:rsidRPr="00C10DC2" w:rsidRDefault="00D56339" w:rsidP="005F1049">
            <w:pPr>
              <w:pStyle w:val="15"/>
              <w:ind w:left="-111" w:right="-95"/>
              <w:jc w:val="center"/>
              <w:rPr>
                <w:sz w:val="18"/>
                <w:szCs w:val="18"/>
                <w:lang w:val="uz-Latn-UZ"/>
              </w:rPr>
            </w:pPr>
            <w:r w:rsidRPr="00C10DC2">
              <w:rPr>
                <w:sz w:val="18"/>
                <w:szCs w:val="18"/>
                <w:lang w:val="uz-Latn-UZ"/>
              </w:rPr>
              <w:t>6</w:t>
            </w:r>
          </w:p>
        </w:tc>
        <w:tc>
          <w:tcPr>
            <w:tcW w:w="1417" w:type="dxa"/>
          </w:tcPr>
          <w:p w:rsidR="00D56339" w:rsidRPr="00C10DC2" w:rsidRDefault="00D56339" w:rsidP="005F1049">
            <w:pPr>
              <w:spacing w:line="200" w:lineRule="exact"/>
              <w:ind w:left="-96" w:right="-79"/>
              <w:jc w:val="center"/>
              <w:rPr>
                <w:sz w:val="18"/>
                <w:szCs w:val="18"/>
              </w:rPr>
            </w:pPr>
            <w:r w:rsidRPr="00C10DC2">
              <w:rPr>
                <w:sz w:val="18"/>
                <w:szCs w:val="18"/>
              </w:rPr>
              <w:t>7</w:t>
            </w:r>
          </w:p>
        </w:tc>
        <w:tc>
          <w:tcPr>
            <w:tcW w:w="793" w:type="dxa"/>
            <w:vAlign w:val="center"/>
          </w:tcPr>
          <w:p w:rsidR="00D56339" w:rsidRPr="00C10DC2" w:rsidRDefault="00D56339" w:rsidP="005F1049">
            <w:pPr>
              <w:spacing w:line="200" w:lineRule="exact"/>
              <w:ind w:left="-96" w:right="-79"/>
              <w:jc w:val="center"/>
              <w:rPr>
                <w:sz w:val="18"/>
                <w:szCs w:val="18"/>
                <w:lang w:val="uz-Latn-UZ"/>
              </w:rPr>
            </w:pPr>
            <w:r w:rsidRPr="00C10DC2">
              <w:rPr>
                <w:sz w:val="18"/>
                <w:szCs w:val="18"/>
              </w:rPr>
              <w:t>8</w:t>
            </w:r>
          </w:p>
        </w:tc>
        <w:tc>
          <w:tcPr>
            <w:tcW w:w="998" w:type="dxa"/>
            <w:vAlign w:val="center"/>
          </w:tcPr>
          <w:p w:rsidR="00D56339" w:rsidRPr="00C10DC2" w:rsidRDefault="00D56339" w:rsidP="005F1049">
            <w:pPr>
              <w:spacing w:line="200" w:lineRule="exact"/>
              <w:ind w:left="-96" w:right="-79"/>
              <w:jc w:val="center"/>
              <w:rPr>
                <w:sz w:val="18"/>
                <w:szCs w:val="18"/>
              </w:rPr>
            </w:pPr>
            <w:r w:rsidRPr="00C10DC2">
              <w:rPr>
                <w:sz w:val="18"/>
                <w:szCs w:val="18"/>
              </w:rPr>
              <w:t>9</w:t>
            </w:r>
          </w:p>
        </w:tc>
        <w:tc>
          <w:tcPr>
            <w:tcW w:w="1570" w:type="dxa"/>
            <w:gridSpan w:val="2"/>
            <w:vAlign w:val="center"/>
          </w:tcPr>
          <w:p w:rsidR="00D56339" w:rsidRPr="00C10DC2" w:rsidRDefault="00D56339" w:rsidP="005F1049">
            <w:pPr>
              <w:jc w:val="center"/>
              <w:rPr>
                <w:sz w:val="18"/>
                <w:szCs w:val="18"/>
              </w:rPr>
            </w:pPr>
            <w:r w:rsidRPr="00C10DC2">
              <w:rPr>
                <w:sz w:val="18"/>
                <w:szCs w:val="18"/>
              </w:rPr>
              <w:t>10</w:t>
            </w:r>
          </w:p>
        </w:tc>
      </w:tr>
      <w:tr w:rsidR="00D56339" w:rsidRPr="00C10DC2" w:rsidTr="005F1049">
        <w:trPr>
          <w:gridAfter w:val="1"/>
          <w:wAfter w:w="6" w:type="dxa"/>
          <w:trHeight w:val="619"/>
        </w:trPr>
        <w:tc>
          <w:tcPr>
            <w:tcW w:w="5778" w:type="dxa"/>
            <w:vAlign w:val="center"/>
          </w:tcPr>
          <w:p w:rsidR="00D56339" w:rsidRPr="00C10DC2" w:rsidRDefault="00D56339" w:rsidP="005F1049">
            <w:pPr>
              <w:spacing w:before="20" w:line="216" w:lineRule="auto"/>
              <w:rPr>
                <w:spacing w:val="-4"/>
                <w:sz w:val="18"/>
                <w:szCs w:val="18"/>
                <w:lang w:val="uz-Latn-UZ"/>
              </w:rPr>
            </w:pPr>
            <w:r w:rsidRPr="00C10DC2">
              <w:rPr>
                <w:b/>
                <w:spacing w:val="-4"/>
                <w:sz w:val="18"/>
                <w:szCs w:val="18"/>
                <w:lang w:val="uz-Latn-UZ"/>
              </w:rPr>
              <w:t>Yuridik shaxslar uchun mobil aloqa tarif paketlari:</w:t>
            </w:r>
          </w:p>
          <w:p w:rsidR="00D56339" w:rsidRPr="00C10DC2" w:rsidRDefault="00D56339" w:rsidP="005F1049">
            <w:pPr>
              <w:spacing w:before="20" w:line="216" w:lineRule="auto"/>
              <w:ind w:right="-40"/>
              <w:rPr>
                <w:bCs/>
                <w:spacing w:val="-4"/>
                <w:sz w:val="18"/>
                <w:szCs w:val="18"/>
                <w:lang w:val="uz-Latn-UZ"/>
              </w:rPr>
            </w:pPr>
            <w:r w:rsidRPr="00C10DC2">
              <w:rPr>
                <w:b/>
                <w:spacing w:val="-4"/>
                <w:sz w:val="18"/>
                <w:szCs w:val="18"/>
                <w:lang w:val="uz-Latn-UZ"/>
              </w:rPr>
              <w:t xml:space="preserve">Ovozli aloqa va SMS xabar </w:t>
            </w:r>
          </w:p>
        </w:tc>
        <w:tc>
          <w:tcPr>
            <w:tcW w:w="678" w:type="dxa"/>
            <w:vAlign w:val="center"/>
          </w:tcPr>
          <w:p w:rsidR="00D56339" w:rsidRPr="00C10DC2" w:rsidRDefault="00D56339" w:rsidP="005F1049">
            <w:pPr>
              <w:jc w:val="center"/>
              <w:rPr>
                <w:sz w:val="16"/>
                <w:szCs w:val="18"/>
                <w:lang w:val="uz-Latn-UZ"/>
              </w:rPr>
            </w:pPr>
          </w:p>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01</w:t>
            </w:r>
          </w:p>
        </w:tc>
        <w:tc>
          <w:tcPr>
            <w:tcW w:w="1109" w:type="dxa"/>
            <w:vAlign w:val="center"/>
          </w:tcPr>
          <w:p w:rsidR="00D56339" w:rsidRPr="00C10DC2" w:rsidRDefault="00D56339" w:rsidP="005F1049">
            <w:pPr>
              <w:jc w:val="center"/>
              <w:rPr>
                <w:sz w:val="16"/>
                <w:szCs w:val="18"/>
                <w:lang w:val="uz-Latn-UZ"/>
              </w:rPr>
            </w:pPr>
          </w:p>
          <w:p w:rsidR="00D56339" w:rsidRPr="00C10DC2" w:rsidRDefault="00D56339" w:rsidP="005F1049">
            <w:pPr>
              <w:jc w:val="center"/>
              <w:rPr>
                <w:sz w:val="18"/>
                <w:szCs w:val="18"/>
                <w:lang w:val="uz-Latn-UZ"/>
              </w:rPr>
            </w:pPr>
            <w:r w:rsidRPr="00C10DC2">
              <w:rPr>
                <w:sz w:val="18"/>
                <w:szCs w:val="18"/>
                <w:lang w:val="uz-Latn-UZ"/>
              </w:rPr>
              <w:t>70</w:t>
            </w:r>
          </w:p>
        </w:tc>
        <w:tc>
          <w:tcPr>
            <w:tcW w:w="964" w:type="dxa"/>
            <w:vAlign w:val="center"/>
          </w:tcPr>
          <w:p w:rsidR="00D56339" w:rsidRPr="00C10DC2" w:rsidRDefault="00D56339" w:rsidP="005F1049">
            <w:pPr>
              <w:jc w:val="center"/>
              <w:rPr>
                <w:sz w:val="16"/>
                <w:szCs w:val="18"/>
                <w:lang w:val="uz-Latn-UZ"/>
              </w:rPr>
            </w:pPr>
          </w:p>
          <w:p w:rsidR="00D56339" w:rsidRPr="00C10DC2" w:rsidRDefault="00D56339" w:rsidP="005F1049">
            <w:pPr>
              <w:jc w:val="center"/>
              <w:rPr>
                <w:sz w:val="18"/>
                <w:szCs w:val="18"/>
                <w:lang w:val="uz-Latn-UZ"/>
              </w:rPr>
            </w:pPr>
            <w:r w:rsidRPr="00C10DC2">
              <w:rPr>
                <w:sz w:val="18"/>
                <w:szCs w:val="18"/>
                <w:lang w:val="uz-Latn-UZ"/>
              </w:rPr>
              <w:t>20</w:t>
            </w:r>
          </w:p>
        </w:tc>
        <w:tc>
          <w:tcPr>
            <w:tcW w:w="1377" w:type="dxa"/>
            <w:vAlign w:val="center"/>
          </w:tcPr>
          <w:p w:rsidR="00D56339" w:rsidRPr="00C10DC2" w:rsidRDefault="00D56339" w:rsidP="005F1049">
            <w:pPr>
              <w:jc w:val="center"/>
              <w:rPr>
                <w:sz w:val="17"/>
                <w:szCs w:val="17"/>
                <w:lang w:val="uz-Latn-UZ"/>
              </w:rPr>
            </w:pPr>
          </w:p>
          <w:p w:rsidR="00D56339" w:rsidRPr="00C10DC2" w:rsidRDefault="00D56339" w:rsidP="005F1049">
            <w:pPr>
              <w:jc w:val="center"/>
              <w:rPr>
                <w:sz w:val="17"/>
                <w:szCs w:val="17"/>
                <w:lang w:val="uz-Latn-UZ"/>
              </w:rPr>
            </w:pPr>
            <w:r w:rsidRPr="00C10DC2">
              <w:rPr>
                <w:sz w:val="18"/>
                <w:szCs w:val="17"/>
                <w:lang w:val="uz-Latn-UZ"/>
              </w:rPr>
              <w:t>х</w:t>
            </w:r>
          </w:p>
        </w:tc>
        <w:tc>
          <w:tcPr>
            <w:tcW w:w="692" w:type="dxa"/>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tc>
      </w:tr>
      <w:tr w:rsidR="00D56339" w:rsidRPr="00C10DC2" w:rsidTr="005F1049">
        <w:trPr>
          <w:gridAfter w:val="1"/>
          <w:wAfter w:w="6" w:type="dxa"/>
          <w:trHeight w:val="388"/>
        </w:trPr>
        <w:tc>
          <w:tcPr>
            <w:tcW w:w="5778" w:type="dxa"/>
            <w:vAlign w:val="center"/>
          </w:tcPr>
          <w:p w:rsidR="00D56339" w:rsidRPr="00C10DC2" w:rsidRDefault="00D56339" w:rsidP="005F1049">
            <w:pPr>
              <w:ind w:right="-40"/>
              <w:rPr>
                <w:spacing w:val="-8"/>
                <w:sz w:val="18"/>
                <w:szCs w:val="18"/>
                <w:lang w:val="uz-Latn-UZ"/>
              </w:rPr>
            </w:pPr>
            <w:r w:rsidRPr="00C10DC2">
              <w:rPr>
                <w:b/>
                <w:spacing w:val="-4"/>
                <w:sz w:val="18"/>
                <w:szCs w:val="18"/>
                <w:lang w:val="uz-Latn-UZ"/>
              </w:rPr>
              <w:t>Ovozli aloqa, SMS xabar va ma’lumot uzatish (internet) (kam iste’molli paket)</w:t>
            </w: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02</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70</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20</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500 MBayt</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365"/>
        </w:trPr>
        <w:tc>
          <w:tcPr>
            <w:tcW w:w="5778" w:type="dxa"/>
            <w:vAlign w:val="center"/>
          </w:tcPr>
          <w:p w:rsidR="00D56339" w:rsidRPr="00C10DC2" w:rsidRDefault="00D56339" w:rsidP="005F1049">
            <w:pPr>
              <w:ind w:right="-94"/>
              <w:rPr>
                <w:spacing w:val="-10"/>
                <w:sz w:val="18"/>
                <w:szCs w:val="18"/>
                <w:lang w:val="uz-Latn-UZ"/>
              </w:rPr>
            </w:pPr>
            <w:r w:rsidRPr="00C10DC2">
              <w:rPr>
                <w:b/>
                <w:spacing w:val="-4"/>
                <w:sz w:val="18"/>
                <w:szCs w:val="18"/>
                <w:lang w:val="uz-Latn-UZ"/>
              </w:rPr>
              <w:t>Ovozli aloqa, SMS xabar va ma’lumot uzatish (internet) (ko‘p iste’molli paket)</w:t>
            </w: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03</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70</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20</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1,5 GBayt</w:t>
            </w:r>
            <w:r w:rsidRPr="00C10DC2">
              <w:rPr>
                <w:sz w:val="18"/>
                <w:szCs w:val="18"/>
                <w:lang w:val="uz-Latn-UZ"/>
              </w:rPr>
              <w:t xml:space="preserve">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277"/>
        </w:trPr>
        <w:tc>
          <w:tcPr>
            <w:tcW w:w="5778" w:type="dxa"/>
            <w:vMerge w:val="restart"/>
            <w:vAlign w:val="center"/>
          </w:tcPr>
          <w:p w:rsidR="00D56339" w:rsidRPr="00C10DC2" w:rsidRDefault="00D56339" w:rsidP="005F1049">
            <w:pPr>
              <w:spacing w:before="40"/>
              <w:ind w:right="-40"/>
              <w:rPr>
                <w:b/>
                <w:spacing w:val="-4"/>
                <w:sz w:val="18"/>
                <w:szCs w:val="18"/>
                <w:lang w:val="uz-Latn-UZ"/>
              </w:rPr>
            </w:pPr>
            <w:r w:rsidRPr="00C10DC2">
              <w:rPr>
                <w:b/>
                <w:sz w:val="18"/>
                <w:szCs w:val="18"/>
                <w:lang w:val="uz-Latn-UZ"/>
              </w:rPr>
              <w:t>Yuridik shaxslar uchun mobil ma’lumot uzatish (internet) tarif paketi</w:t>
            </w: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04</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1,5 GBayt</w:t>
            </w:r>
            <w:r w:rsidRPr="00C10DC2">
              <w:rPr>
                <w:sz w:val="18"/>
                <w:szCs w:val="18"/>
                <w:lang w:val="uz-Latn-UZ"/>
              </w:rPr>
              <w:t xml:space="preserve">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403"/>
        </w:trPr>
        <w:tc>
          <w:tcPr>
            <w:tcW w:w="5778" w:type="dxa"/>
            <w:vMerge/>
            <w:vAlign w:val="center"/>
          </w:tcPr>
          <w:p w:rsidR="00D56339" w:rsidRPr="00C10DC2" w:rsidRDefault="00D56339" w:rsidP="005F1049">
            <w:pPr>
              <w:ind w:right="-94"/>
              <w:rPr>
                <w:b/>
                <w:spacing w:val="-4"/>
                <w:sz w:val="18"/>
                <w:szCs w:val="18"/>
                <w:lang w:val="uz-Latn-UZ"/>
              </w:rPr>
            </w:pP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05</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 xml:space="preserve">5 GBayt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391"/>
        </w:trPr>
        <w:tc>
          <w:tcPr>
            <w:tcW w:w="5778" w:type="dxa"/>
            <w:vMerge/>
            <w:vAlign w:val="center"/>
          </w:tcPr>
          <w:p w:rsidR="00D56339" w:rsidRPr="00C10DC2" w:rsidRDefault="00D56339" w:rsidP="005F1049">
            <w:pPr>
              <w:ind w:right="-94"/>
              <w:rPr>
                <w:b/>
                <w:spacing w:val="-4"/>
                <w:sz w:val="18"/>
                <w:szCs w:val="18"/>
                <w:lang w:val="uz-Latn-UZ"/>
              </w:rPr>
            </w:pP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06</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10 GBayt</w:t>
            </w:r>
            <w:r w:rsidRPr="00C10DC2">
              <w:rPr>
                <w:sz w:val="18"/>
                <w:szCs w:val="18"/>
                <w:lang w:val="uz-Latn-UZ"/>
              </w:rPr>
              <w:t xml:space="preserve">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403"/>
        </w:trPr>
        <w:tc>
          <w:tcPr>
            <w:tcW w:w="5778" w:type="dxa"/>
            <w:vMerge/>
            <w:vAlign w:val="center"/>
          </w:tcPr>
          <w:p w:rsidR="00D56339" w:rsidRPr="00C10DC2" w:rsidRDefault="00D56339" w:rsidP="005F1049">
            <w:pPr>
              <w:ind w:right="-94"/>
              <w:rPr>
                <w:b/>
                <w:spacing w:val="-4"/>
                <w:sz w:val="18"/>
                <w:szCs w:val="18"/>
                <w:lang w:val="uz-Latn-UZ"/>
              </w:rPr>
            </w:pP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07</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20 GBayt</w:t>
            </w:r>
            <w:r w:rsidRPr="00C10DC2">
              <w:rPr>
                <w:sz w:val="18"/>
                <w:szCs w:val="18"/>
                <w:lang w:val="uz-Latn-UZ"/>
              </w:rPr>
              <w:t xml:space="preserve">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391"/>
        </w:trPr>
        <w:tc>
          <w:tcPr>
            <w:tcW w:w="5778" w:type="dxa"/>
            <w:vMerge/>
            <w:vAlign w:val="center"/>
          </w:tcPr>
          <w:p w:rsidR="00D56339" w:rsidRPr="00C10DC2" w:rsidRDefault="00D56339" w:rsidP="005F1049">
            <w:pPr>
              <w:ind w:right="-94"/>
              <w:rPr>
                <w:b/>
                <w:spacing w:val="-4"/>
                <w:sz w:val="18"/>
                <w:szCs w:val="18"/>
                <w:lang w:val="uz-Latn-UZ"/>
              </w:rPr>
            </w:pP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08</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 xml:space="preserve">cheksiz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777"/>
        </w:trPr>
        <w:tc>
          <w:tcPr>
            <w:tcW w:w="5778" w:type="dxa"/>
            <w:vAlign w:val="center"/>
          </w:tcPr>
          <w:p w:rsidR="00D56339" w:rsidRPr="00C10DC2" w:rsidRDefault="00D56339" w:rsidP="005F1049">
            <w:pPr>
              <w:spacing w:before="20" w:line="216" w:lineRule="auto"/>
              <w:rPr>
                <w:sz w:val="18"/>
                <w:szCs w:val="18"/>
                <w:lang w:val="uz-Latn-UZ"/>
              </w:rPr>
            </w:pPr>
            <w:r w:rsidRPr="00C10DC2">
              <w:rPr>
                <w:b/>
                <w:sz w:val="18"/>
                <w:szCs w:val="18"/>
                <w:lang w:val="uz-Latn-UZ"/>
              </w:rPr>
              <w:t>Jismoniy shaxslar uchun mobil aloqa tarif paketlar:</w:t>
            </w:r>
          </w:p>
          <w:p w:rsidR="00D56339" w:rsidRPr="00C10DC2" w:rsidRDefault="00D56339" w:rsidP="005F1049">
            <w:pPr>
              <w:pStyle w:val="3"/>
              <w:spacing w:line="216" w:lineRule="auto"/>
              <w:rPr>
                <w:rFonts w:ascii="Times New Roman" w:hAnsi="Times New Roman"/>
                <w:b w:val="0"/>
                <w:bCs w:val="0"/>
                <w:sz w:val="18"/>
                <w:szCs w:val="18"/>
                <w:lang w:val="uz-Latn-UZ"/>
              </w:rPr>
            </w:pPr>
            <w:r w:rsidRPr="00C10DC2">
              <w:rPr>
                <w:rFonts w:ascii="Times New Roman" w:hAnsi="Times New Roman"/>
                <w:bCs w:val="0"/>
                <w:sz w:val="18"/>
                <w:szCs w:val="18"/>
                <w:lang w:val="uz-Latn-UZ"/>
              </w:rPr>
              <w:t xml:space="preserve">Ovozli aloqa va SMS xabar </w:t>
            </w:r>
          </w:p>
        </w:tc>
        <w:tc>
          <w:tcPr>
            <w:tcW w:w="678" w:type="dxa"/>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09</w:t>
            </w:r>
          </w:p>
        </w:tc>
        <w:tc>
          <w:tcPr>
            <w:tcW w:w="1109" w:type="dxa"/>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r w:rsidRPr="00C10DC2">
              <w:rPr>
                <w:sz w:val="18"/>
                <w:szCs w:val="18"/>
                <w:lang w:val="uz-Latn-UZ"/>
              </w:rPr>
              <w:t>70</w:t>
            </w:r>
          </w:p>
        </w:tc>
        <w:tc>
          <w:tcPr>
            <w:tcW w:w="964" w:type="dxa"/>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r w:rsidRPr="00C10DC2">
              <w:rPr>
                <w:sz w:val="18"/>
                <w:szCs w:val="18"/>
                <w:lang w:val="uz-Latn-UZ"/>
              </w:rPr>
              <w:t>20</w:t>
            </w:r>
          </w:p>
        </w:tc>
        <w:tc>
          <w:tcPr>
            <w:tcW w:w="1377" w:type="dxa"/>
            <w:vAlign w:val="center"/>
          </w:tcPr>
          <w:p w:rsidR="00D56339" w:rsidRPr="00C10DC2" w:rsidRDefault="00D56339" w:rsidP="005F1049">
            <w:pPr>
              <w:jc w:val="center"/>
              <w:rPr>
                <w:sz w:val="17"/>
                <w:szCs w:val="17"/>
                <w:lang w:val="uz-Latn-UZ"/>
              </w:rPr>
            </w:pPr>
          </w:p>
          <w:p w:rsidR="00D56339" w:rsidRPr="00C10DC2" w:rsidRDefault="00D56339" w:rsidP="005F1049">
            <w:pPr>
              <w:jc w:val="center"/>
              <w:rPr>
                <w:sz w:val="17"/>
                <w:szCs w:val="17"/>
                <w:lang w:val="uz-Latn-UZ"/>
              </w:rPr>
            </w:pPr>
          </w:p>
          <w:p w:rsidR="00D56339" w:rsidRPr="00C10DC2" w:rsidRDefault="00D56339" w:rsidP="005F1049">
            <w:pPr>
              <w:jc w:val="center"/>
              <w:rPr>
                <w:sz w:val="17"/>
                <w:szCs w:val="17"/>
                <w:lang w:val="uz-Latn-UZ"/>
              </w:rPr>
            </w:pPr>
            <w:r w:rsidRPr="00C10DC2">
              <w:rPr>
                <w:sz w:val="18"/>
                <w:szCs w:val="17"/>
                <w:lang w:val="uz-Latn-UZ"/>
              </w:rPr>
              <w:t>х</w:t>
            </w:r>
          </w:p>
        </w:tc>
        <w:tc>
          <w:tcPr>
            <w:tcW w:w="692" w:type="dxa"/>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p w:rsidR="00D56339" w:rsidRPr="00C10DC2" w:rsidRDefault="00D56339" w:rsidP="005F1049">
            <w:pPr>
              <w:jc w:val="center"/>
              <w:rPr>
                <w:sz w:val="18"/>
                <w:szCs w:val="18"/>
                <w:lang w:val="uz-Latn-UZ"/>
              </w:rPr>
            </w:pPr>
          </w:p>
        </w:tc>
      </w:tr>
      <w:tr w:rsidR="00D56339" w:rsidRPr="00C10DC2" w:rsidTr="005F1049">
        <w:trPr>
          <w:gridAfter w:val="1"/>
          <w:wAfter w:w="6" w:type="dxa"/>
          <w:trHeight w:val="860"/>
        </w:trPr>
        <w:tc>
          <w:tcPr>
            <w:tcW w:w="5778" w:type="dxa"/>
            <w:vAlign w:val="center"/>
          </w:tcPr>
          <w:p w:rsidR="00D56339" w:rsidRPr="00C10DC2" w:rsidRDefault="00D56339" w:rsidP="005F1049">
            <w:pPr>
              <w:ind w:right="-94"/>
              <w:rPr>
                <w:spacing w:val="-8"/>
                <w:sz w:val="18"/>
                <w:szCs w:val="18"/>
                <w:lang w:val="uz-Latn-UZ"/>
              </w:rPr>
            </w:pPr>
            <w:r w:rsidRPr="00C10DC2">
              <w:rPr>
                <w:b/>
                <w:spacing w:val="-4"/>
                <w:sz w:val="18"/>
                <w:szCs w:val="18"/>
                <w:lang w:val="uz-Latn-UZ"/>
              </w:rPr>
              <w:t>Ovozli aloqa, SMS xabar va ma’lumot uzatish (internet) (kam iste’molli paket)</w:t>
            </w: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10</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140</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70</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500 MBayt</w:t>
            </w:r>
            <w:r w:rsidRPr="00C10DC2">
              <w:rPr>
                <w:sz w:val="18"/>
                <w:szCs w:val="18"/>
                <w:lang w:val="uz-Latn-UZ"/>
              </w:rPr>
              <w:t xml:space="preserve">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860"/>
        </w:trPr>
        <w:tc>
          <w:tcPr>
            <w:tcW w:w="5778" w:type="dxa"/>
            <w:vAlign w:val="center"/>
          </w:tcPr>
          <w:p w:rsidR="00D56339" w:rsidRPr="00C10DC2" w:rsidRDefault="00D56339" w:rsidP="005F1049">
            <w:pPr>
              <w:ind w:right="-94"/>
              <w:rPr>
                <w:spacing w:val="-10"/>
                <w:sz w:val="18"/>
                <w:szCs w:val="18"/>
                <w:lang w:val="uz-Latn-UZ"/>
              </w:rPr>
            </w:pPr>
            <w:r w:rsidRPr="00C10DC2">
              <w:rPr>
                <w:b/>
                <w:spacing w:val="-4"/>
                <w:sz w:val="18"/>
                <w:szCs w:val="18"/>
                <w:lang w:val="uz-Latn-UZ"/>
              </w:rPr>
              <w:t>Ovozli aloqa, SMS xabar va ma’lumot uzatish (internet) (ko‘p iste’molli paket)</w:t>
            </w: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11</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140</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70</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1,5 GBayt</w:t>
            </w:r>
            <w:r w:rsidRPr="00C10DC2">
              <w:rPr>
                <w:sz w:val="18"/>
                <w:szCs w:val="18"/>
                <w:lang w:val="uz-Latn-UZ"/>
              </w:rPr>
              <w:t xml:space="preserve">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391"/>
        </w:trPr>
        <w:tc>
          <w:tcPr>
            <w:tcW w:w="5778" w:type="dxa"/>
            <w:vMerge w:val="restart"/>
            <w:vAlign w:val="center"/>
          </w:tcPr>
          <w:p w:rsidR="00D56339" w:rsidRPr="00C10DC2" w:rsidRDefault="00D56339" w:rsidP="005F1049">
            <w:pPr>
              <w:ind w:right="-94"/>
              <w:rPr>
                <w:b/>
                <w:spacing w:val="-4"/>
                <w:sz w:val="18"/>
                <w:szCs w:val="18"/>
                <w:lang w:val="uz-Latn-UZ"/>
              </w:rPr>
            </w:pPr>
            <w:r w:rsidRPr="00C10DC2">
              <w:rPr>
                <w:b/>
                <w:sz w:val="18"/>
                <w:szCs w:val="18"/>
                <w:lang w:val="uz-Latn-UZ"/>
              </w:rPr>
              <w:t xml:space="preserve">Jismoniy shaxslar uchun mobil ma'lumot uzatish (internet) tarif paketi </w:t>
            </w: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12</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1,5 GBayt</w:t>
            </w:r>
            <w:r w:rsidRPr="00C10DC2">
              <w:rPr>
                <w:sz w:val="18"/>
                <w:szCs w:val="18"/>
                <w:lang w:val="uz-Latn-UZ"/>
              </w:rPr>
              <w:t xml:space="preserve">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391"/>
        </w:trPr>
        <w:tc>
          <w:tcPr>
            <w:tcW w:w="5778" w:type="dxa"/>
            <w:vMerge/>
            <w:vAlign w:val="center"/>
          </w:tcPr>
          <w:p w:rsidR="00D56339" w:rsidRPr="00C10DC2" w:rsidRDefault="00D56339" w:rsidP="005F1049">
            <w:pPr>
              <w:ind w:right="-94"/>
              <w:rPr>
                <w:b/>
                <w:spacing w:val="-4"/>
                <w:sz w:val="18"/>
                <w:szCs w:val="18"/>
                <w:lang w:val="uz-Latn-UZ"/>
              </w:rPr>
            </w:pP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13</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 xml:space="preserve">5 GBayt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403"/>
        </w:trPr>
        <w:tc>
          <w:tcPr>
            <w:tcW w:w="5778" w:type="dxa"/>
            <w:vMerge/>
            <w:vAlign w:val="center"/>
          </w:tcPr>
          <w:p w:rsidR="00D56339" w:rsidRPr="00C10DC2" w:rsidRDefault="00D56339" w:rsidP="005F1049">
            <w:pPr>
              <w:ind w:right="-94"/>
              <w:rPr>
                <w:b/>
                <w:spacing w:val="-4"/>
                <w:sz w:val="18"/>
                <w:szCs w:val="18"/>
                <w:lang w:val="uz-Latn-UZ"/>
              </w:rPr>
            </w:pP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14</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10 GBayt</w:t>
            </w:r>
            <w:r w:rsidRPr="00C10DC2">
              <w:rPr>
                <w:sz w:val="18"/>
                <w:szCs w:val="18"/>
                <w:lang w:val="uz-Latn-UZ"/>
              </w:rPr>
              <w:t xml:space="preserve">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391"/>
        </w:trPr>
        <w:tc>
          <w:tcPr>
            <w:tcW w:w="5778" w:type="dxa"/>
            <w:vMerge/>
            <w:vAlign w:val="center"/>
          </w:tcPr>
          <w:p w:rsidR="00D56339" w:rsidRPr="00C10DC2" w:rsidRDefault="00D56339" w:rsidP="005F1049">
            <w:pPr>
              <w:ind w:right="-94"/>
              <w:rPr>
                <w:b/>
                <w:spacing w:val="-4"/>
                <w:sz w:val="18"/>
                <w:szCs w:val="18"/>
                <w:lang w:val="uz-Latn-UZ"/>
              </w:rPr>
            </w:pP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15</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20 GBayt</w:t>
            </w:r>
            <w:r w:rsidRPr="00C10DC2">
              <w:rPr>
                <w:sz w:val="18"/>
                <w:szCs w:val="18"/>
                <w:lang w:val="uz-Latn-UZ"/>
              </w:rPr>
              <w:t xml:space="preserve">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r w:rsidR="00D56339" w:rsidRPr="00C10DC2" w:rsidTr="005F1049">
        <w:trPr>
          <w:gridAfter w:val="1"/>
          <w:wAfter w:w="6" w:type="dxa"/>
          <w:trHeight w:val="403"/>
        </w:trPr>
        <w:tc>
          <w:tcPr>
            <w:tcW w:w="5778" w:type="dxa"/>
            <w:vMerge/>
            <w:vAlign w:val="center"/>
          </w:tcPr>
          <w:p w:rsidR="00D56339" w:rsidRPr="00C10DC2" w:rsidRDefault="00D56339" w:rsidP="005F1049">
            <w:pPr>
              <w:ind w:right="-94"/>
              <w:rPr>
                <w:b/>
                <w:spacing w:val="-4"/>
                <w:sz w:val="18"/>
                <w:szCs w:val="18"/>
                <w:lang w:val="uz-Latn-UZ"/>
              </w:rPr>
            </w:pPr>
          </w:p>
        </w:tc>
        <w:tc>
          <w:tcPr>
            <w:tcW w:w="678" w:type="dxa"/>
            <w:vAlign w:val="center"/>
          </w:tcPr>
          <w:p w:rsidR="00D56339" w:rsidRPr="00C10DC2" w:rsidRDefault="00D56339" w:rsidP="005F1049">
            <w:pPr>
              <w:jc w:val="center"/>
              <w:rPr>
                <w:sz w:val="18"/>
                <w:szCs w:val="18"/>
                <w:lang w:val="uz-Latn-UZ"/>
              </w:rPr>
            </w:pPr>
            <w:r w:rsidRPr="00C10DC2">
              <w:rPr>
                <w:sz w:val="18"/>
                <w:szCs w:val="18"/>
                <w:lang w:val="uz-Cyrl-UZ"/>
              </w:rPr>
              <w:t>11</w:t>
            </w:r>
            <w:r w:rsidRPr="00C10DC2">
              <w:rPr>
                <w:sz w:val="18"/>
                <w:szCs w:val="18"/>
                <w:lang w:val="uz-Latn-UZ"/>
              </w:rPr>
              <w:t>16</w:t>
            </w:r>
          </w:p>
        </w:tc>
        <w:tc>
          <w:tcPr>
            <w:tcW w:w="1109"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964" w:type="dxa"/>
            <w:vAlign w:val="center"/>
          </w:tcPr>
          <w:p w:rsidR="00D56339" w:rsidRPr="00C10DC2" w:rsidRDefault="00D56339" w:rsidP="005F1049">
            <w:pPr>
              <w:jc w:val="center"/>
              <w:rPr>
                <w:sz w:val="18"/>
                <w:szCs w:val="18"/>
                <w:lang w:val="uz-Latn-UZ"/>
              </w:rPr>
            </w:pPr>
            <w:r w:rsidRPr="00C10DC2">
              <w:rPr>
                <w:sz w:val="18"/>
                <w:szCs w:val="18"/>
                <w:lang w:val="uz-Latn-UZ"/>
              </w:rPr>
              <w:t>х</w:t>
            </w:r>
          </w:p>
        </w:tc>
        <w:tc>
          <w:tcPr>
            <w:tcW w:w="1377" w:type="dxa"/>
            <w:vAlign w:val="center"/>
          </w:tcPr>
          <w:p w:rsidR="00D56339" w:rsidRPr="00C10DC2" w:rsidRDefault="00D56339" w:rsidP="005F1049">
            <w:pPr>
              <w:spacing w:line="216" w:lineRule="auto"/>
              <w:jc w:val="center"/>
              <w:rPr>
                <w:sz w:val="18"/>
                <w:szCs w:val="18"/>
                <w:lang w:val="uz-Latn-UZ"/>
              </w:rPr>
            </w:pPr>
            <w:r w:rsidRPr="00C10DC2">
              <w:rPr>
                <w:b/>
                <w:sz w:val="18"/>
                <w:szCs w:val="18"/>
                <w:lang w:val="uz-Latn-UZ"/>
              </w:rPr>
              <w:t xml:space="preserve">cheksiz </w:t>
            </w:r>
          </w:p>
        </w:tc>
        <w:tc>
          <w:tcPr>
            <w:tcW w:w="692" w:type="dxa"/>
            <w:vAlign w:val="center"/>
          </w:tcPr>
          <w:p w:rsidR="00D56339" w:rsidRPr="00C10DC2" w:rsidRDefault="00D56339" w:rsidP="005F1049">
            <w:pPr>
              <w:jc w:val="center"/>
              <w:rPr>
                <w:sz w:val="18"/>
                <w:szCs w:val="18"/>
                <w:lang w:val="uz-Latn-UZ"/>
              </w:rPr>
            </w:pPr>
          </w:p>
        </w:tc>
        <w:tc>
          <w:tcPr>
            <w:tcW w:w="1417" w:type="dxa"/>
          </w:tcPr>
          <w:p w:rsidR="00D56339" w:rsidRPr="00C10DC2" w:rsidRDefault="00D56339" w:rsidP="005F1049">
            <w:pPr>
              <w:jc w:val="center"/>
              <w:rPr>
                <w:sz w:val="18"/>
                <w:szCs w:val="18"/>
                <w:lang w:val="uz-Latn-UZ"/>
              </w:rPr>
            </w:pPr>
          </w:p>
        </w:tc>
        <w:tc>
          <w:tcPr>
            <w:tcW w:w="793" w:type="dxa"/>
            <w:vAlign w:val="center"/>
          </w:tcPr>
          <w:p w:rsidR="00D56339" w:rsidRPr="00C10DC2" w:rsidRDefault="00D56339" w:rsidP="005F1049">
            <w:pPr>
              <w:jc w:val="center"/>
              <w:rPr>
                <w:sz w:val="18"/>
                <w:szCs w:val="18"/>
                <w:lang w:val="uz-Latn-UZ"/>
              </w:rPr>
            </w:pPr>
          </w:p>
        </w:tc>
        <w:tc>
          <w:tcPr>
            <w:tcW w:w="998" w:type="dxa"/>
            <w:vAlign w:val="center"/>
          </w:tcPr>
          <w:p w:rsidR="00D56339" w:rsidRPr="00C10DC2" w:rsidRDefault="00D56339" w:rsidP="005F1049">
            <w:pPr>
              <w:jc w:val="center"/>
              <w:rPr>
                <w:sz w:val="18"/>
                <w:szCs w:val="18"/>
                <w:lang w:val="uz-Latn-UZ"/>
              </w:rPr>
            </w:pPr>
          </w:p>
        </w:tc>
        <w:tc>
          <w:tcPr>
            <w:tcW w:w="1570" w:type="dxa"/>
            <w:gridSpan w:val="2"/>
            <w:vAlign w:val="center"/>
          </w:tcPr>
          <w:p w:rsidR="00D56339" w:rsidRPr="00C10DC2" w:rsidRDefault="00D56339" w:rsidP="005F1049">
            <w:pPr>
              <w:jc w:val="center"/>
              <w:rPr>
                <w:sz w:val="18"/>
                <w:szCs w:val="18"/>
                <w:lang w:val="uz-Latn-UZ"/>
              </w:rPr>
            </w:pPr>
          </w:p>
        </w:tc>
      </w:tr>
    </w:tbl>
    <w:p w:rsidR="005F1049" w:rsidRPr="00C10DC2" w:rsidRDefault="004D43FA" w:rsidP="005F1049">
      <w:pPr>
        <w:pStyle w:val="3"/>
        <w:spacing w:line="240" w:lineRule="auto"/>
        <w:jc w:val="center"/>
        <w:rPr>
          <w:rFonts w:ascii="Times New Roman" w:hAnsi="Times New Roman"/>
          <w:kern w:val="28"/>
          <w:sz w:val="24"/>
          <w:szCs w:val="24"/>
          <w:lang w:val="uz-Latn-UZ"/>
        </w:rPr>
      </w:pPr>
      <w:r w:rsidRPr="00C10DC2">
        <w:rPr>
          <w:rFonts w:ascii="Times New Roman" w:hAnsi="Times New Roman"/>
          <w:kern w:val="28"/>
          <w:sz w:val="24"/>
          <w:szCs w:val="24"/>
          <w:lang w:val="uz-Cyrl-UZ"/>
        </w:rPr>
        <w:lastRenderedPageBreak/>
        <w:t>2</w:t>
      </w:r>
      <w:r w:rsidR="005F1049" w:rsidRPr="00C10DC2">
        <w:rPr>
          <w:rFonts w:ascii="Times New Roman" w:hAnsi="Times New Roman"/>
          <w:kern w:val="28"/>
          <w:sz w:val="24"/>
          <w:szCs w:val="24"/>
          <w:lang w:val="uz-Cyrl-UZ"/>
        </w:rPr>
        <w:t>-§.</w:t>
      </w:r>
      <w:r w:rsidR="005F1049" w:rsidRPr="00C10DC2">
        <w:rPr>
          <w:rFonts w:ascii="Times New Roman" w:hAnsi="Times New Roman"/>
          <w:kern w:val="28"/>
          <w:sz w:val="24"/>
          <w:szCs w:val="24"/>
          <w:lang w:val="uz-Latn-UZ"/>
        </w:rPr>
        <w:t xml:space="preserve"> </w:t>
      </w:r>
      <w:r w:rsidR="00F113B4" w:rsidRPr="00C10DC2">
        <w:rPr>
          <w:rFonts w:ascii="Times New Roman" w:hAnsi="Times New Roman"/>
          <w:kern w:val="28"/>
          <w:sz w:val="24"/>
          <w:szCs w:val="24"/>
          <w:lang w:val="uz-Latn-UZ"/>
        </w:rPr>
        <w:t xml:space="preserve">JAMI </w:t>
      </w:r>
      <w:r w:rsidR="005F1049" w:rsidRPr="00C10DC2">
        <w:rPr>
          <w:rFonts w:ascii="Times New Roman" w:hAnsi="Times New Roman"/>
          <w:kern w:val="28"/>
          <w:sz w:val="24"/>
          <w:szCs w:val="24"/>
          <w:lang w:val="uz-Latn-UZ"/>
        </w:rPr>
        <w:t xml:space="preserve">MOBIL ALOQA XIZMATLARINI </w:t>
      </w:r>
      <w:r w:rsidR="00F113B4" w:rsidRPr="00C10DC2">
        <w:rPr>
          <w:rFonts w:ascii="Times New Roman" w:hAnsi="Times New Roman"/>
          <w:kern w:val="28"/>
          <w:sz w:val="24"/>
          <w:szCs w:val="24"/>
          <w:lang w:val="uz-Latn-UZ"/>
        </w:rPr>
        <w:t>NARXLAR</w:t>
      </w:r>
      <w:r w:rsidR="0075748D">
        <w:rPr>
          <w:rFonts w:ascii="Times New Roman" w:hAnsi="Times New Roman"/>
          <w:kern w:val="28"/>
          <w:sz w:val="24"/>
          <w:szCs w:val="24"/>
          <w:lang w:val="uz-Latn-UZ"/>
        </w:rPr>
        <w:t>I</w:t>
      </w:r>
      <w:r w:rsidR="005F1049" w:rsidRPr="00C10DC2">
        <w:rPr>
          <w:rFonts w:ascii="Times New Roman" w:hAnsi="Times New Roman"/>
          <w:kern w:val="28"/>
          <w:sz w:val="24"/>
          <w:szCs w:val="24"/>
          <w:lang w:val="uz-Latn-UZ"/>
        </w:rPr>
        <w:t xml:space="preserve"> </w:t>
      </w:r>
    </w:p>
    <w:p w:rsidR="005F1049" w:rsidRPr="00C10DC2" w:rsidRDefault="005F1049" w:rsidP="005F1049">
      <w:pPr>
        <w:ind w:right="394"/>
        <w:jc w:val="both"/>
        <w:rPr>
          <w:sz w:val="18"/>
          <w:szCs w:val="18"/>
          <w:lang w:val="uz-Latn-UZ"/>
        </w:rPr>
      </w:pPr>
      <w:r w:rsidRPr="00C10DC2">
        <w:rPr>
          <w:b/>
          <w:sz w:val="18"/>
          <w:szCs w:val="18"/>
          <w:lang w:val="uz-Latn-UZ"/>
        </w:rPr>
        <w:t>Jami tariflar bo’yicha (imtiyoz va bonuslardan tashqari) yil davomida har oylik hisobotda ko‘rsatiladi.</w:t>
      </w:r>
    </w:p>
    <w:p w:rsidR="005F1049" w:rsidRPr="00C10DC2" w:rsidRDefault="00F95E48" w:rsidP="005F1049">
      <w:pPr>
        <w:tabs>
          <w:tab w:val="left" w:pos="11109"/>
          <w:tab w:val="right" w:pos="15442"/>
        </w:tabs>
        <w:spacing w:line="216" w:lineRule="auto"/>
        <w:ind w:right="403"/>
        <w:jc w:val="right"/>
        <w:rPr>
          <w:sz w:val="18"/>
          <w:szCs w:val="18"/>
          <w:lang w:val="uz-Latn-UZ"/>
        </w:rPr>
      </w:pPr>
      <w:r w:rsidRPr="00C10DC2">
        <w:rPr>
          <w:b/>
          <w:spacing w:val="-8"/>
          <w:sz w:val="18"/>
          <w:szCs w:val="18"/>
          <w:lang w:val="uz-Latn-UZ"/>
        </w:rPr>
        <w:t xml:space="preserve"> </w:t>
      </w:r>
      <w:r w:rsidR="005F1049" w:rsidRPr="00C10DC2">
        <w:rPr>
          <w:b/>
          <w:spacing w:val="-8"/>
          <w:sz w:val="18"/>
          <w:szCs w:val="18"/>
          <w:lang w:val="uz-Latn-UZ"/>
        </w:rPr>
        <w:t>(</w:t>
      </w:r>
      <w:r w:rsidR="005F1049" w:rsidRPr="00C10DC2">
        <w:rPr>
          <w:b/>
          <w:sz w:val="18"/>
          <w:szCs w:val="18"/>
          <w:lang w:val="uz-Latn-UZ"/>
        </w:rPr>
        <w:t>QQS, aksiz va boshqalarsiz</w:t>
      </w:r>
      <w:r w:rsidR="005F1049" w:rsidRPr="00C10DC2">
        <w:rPr>
          <w:b/>
          <w:spacing w:val="-8"/>
          <w:sz w:val="18"/>
          <w:szCs w:val="18"/>
          <w:lang w:val="uz-Latn-UZ"/>
        </w:rPr>
        <w:t>)</w:t>
      </w:r>
    </w:p>
    <w:p w:rsidR="005F1049" w:rsidRPr="00C10DC2" w:rsidRDefault="005F1049" w:rsidP="005F1049">
      <w:pPr>
        <w:jc w:val="center"/>
        <w:rPr>
          <w:sz w:val="10"/>
          <w:lang w:val="uz-Latn-UZ"/>
        </w:rPr>
      </w:pPr>
    </w:p>
    <w:tbl>
      <w:tblPr>
        <w:tblW w:w="15824" w:type="dxa"/>
        <w:tblInd w:w="93" w:type="dxa"/>
        <w:tblLook w:val="04A0" w:firstRow="1" w:lastRow="0" w:firstColumn="1" w:lastColumn="0" w:noHBand="0" w:noVBand="1"/>
      </w:tblPr>
      <w:tblGrid>
        <w:gridCol w:w="603"/>
        <w:gridCol w:w="3215"/>
        <w:gridCol w:w="2934"/>
        <w:gridCol w:w="3069"/>
        <w:gridCol w:w="2934"/>
        <w:gridCol w:w="3069"/>
      </w:tblGrid>
      <w:tr w:rsidR="00F95E48" w:rsidRPr="00C10DC2" w:rsidTr="00B52260">
        <w:trPr>
          <w:trHeight w:val="482"/>
        </w:trPr>
        <w:tc>
          <w:tcPr>
            <w:tcW w:w="1582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E48" w:rsidRPr="00C10DC2" w:rsidRDefault="00F95E48" w:rsidP="00F95E48">
            <w:pPr>
              <w:jc w:val="center"/>
              <w:rPr>
                <w:b/>
                <w:bCs/>
                <w:color w:val="000000"/>
                <w:sz w:val="18"/>
                <w:szCs w:val="18"/>
                <w:lang w:val="en-US"/>
              </w:rPr>
            </w:pPr>
            <w:r w:rsidRPr="00C10DC2">
              <w:rPr>
                <w:b/>
                <w:bCs/>
                <w:color w:val="000000"/>
                <w:sz w:val="18"/>
                <w:szCs w:val="18"/>
              </w:rPr>
              <w:t>Yuridik shaxslar uchun</w:t>
            </w:r>
          </w:p>
        </w:tc>
      </w:tr>
      <w:tr w:rsidR="00F95E48" w:rsidRPr="00D761A4" w:rsidTr="00B52260">
        <w:trPr>
          <w:trHeight w:val="948"/>
        </w:trPr>
        <w:tc>
          <w:tcPr>
            <w:tcW w:w="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w:t>
            </w:r>
          </w:p>
        </w:tc>
        <w:tc>
          <w:tcPr>
            <w:tcW w:w="32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rPr>
              <w:t>Xizmat nomi</w:t>
            </w:r>
          </w:p>
        </w:tc>
        <w:tc>
          <w:tcPr>
            <w:tcW w:w="6003" w:type="dxa"/>
            <w:gridSpan w:val="2"/>
            <w:tcBorders>
              <w:top w:val="single" w:sz="4" w:space="0" w:color="auto"/>
              <w:left w:val="nil"/>
              <w:bottom w:val="single" w:sz="4" w:space="0" w:color="auto"/>
              <w:right w:val="single" w:sz="4" w:space="0" w:color="000000"/>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xml:space="preserve">Jami ishlatilgan xizmat miqdori  </w:t>
            </w:r>
            <w:r w:rsidRPr="00C10DC2">
              <w:rPr>
                <w:color w:val="000000"/>
                <w:sz w:val="18"/>
                <w:szCs w:val="18"/>
                <w:lang w:val="en-US"/>
              </w:rPr>
              <w:br/>
              <w:t xml:space="preserve">(birlikda) </w:t>
            </w:r>
          </w:p>
        </w:tc>
        <w:tc>
          <w:tcPr>
            <w:tcW w:w="6003" w:type="dxa"/>
            <w:gridSpan w:val="2"/>
            <w:tcBorders>
              <w:top w:val="single" w:sz="4" w:space="0" w:color="auto"/>
              <w:left w:val="nil"/>
              <w:bottom w:val="single" w:sz="4" w:space="0" w:color="auto"/>
              <w:right w:val="single" w:sz="4" w:space="0" w:color="000000"/>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xml:space="preserve">Jami xizmat uchun to‘langan tulov </w:t>
            </w:r>
            <w:r w:rsidRPr="00C10DC2">
              <w:rPr>
                <w:color w:val="000000"/>
                <w:sz w:val="18"/>
                <w:szCs w:val="18"/>
                <w:lang w:val="en-US"/>
              </w:rPr>
              <w:br/>
              <w:t>(ming.sum)</w:t>
            </w:r>
          </w:p>
        </w:tc>
      </w:tr>
      <w:tr w:rsidR="00F95E48" w:rsidRPr="00D761A4" w:rsidTr="00B52260">
        <w:trPr>
          <w:trHeight w:val="777"/>
        </w:trPr>
        <w:tc>
          <w:tcPr>
            <w:tcW w:w="603" w:type="dxa"/>
            <w:vMerge/>
            <w:tcBorders>
              <w:top w:val="nil"/>
              <w:left w:val="single" w:sz="4" w:space="0" w:color="auto"/>
              <w:bottom w:val="single" w:sz="4" w:space="0" w:color="auto"/>
              <w:right w:val="single" w:sz="4" w:space="0" w:color="auto"/>
            </w:tcBorders>
            <w:vAlign w:val="center"/>
            <w:hideMark/>
          </w:tcPr>
          <w:p w:rsidR="00F95E48" w:rsidRPr="00C10DC2" w:rsidRDefault="00F95E48" w:rsidP="00F95E48">
            <w:pPr>
              <w:rPr>
                <w:color w:val="000000"/>
                <w:sz w:val="18"/>
                <w:szCs w:val="18"/>
                <w:lang w:val="en-US"/>
              </w:rPr>
            </w:pPr>
          </w:p>
        </w:tc>
        <w:tc>
          <w:tcPr>
            <w:tcW w:w="3215" w:type="dxa"/>
            <w:vMerge/>
            <w:tcBorders>
              <w:top w:val="nil"/>
              <w:left w:val="single" w:sz="4" w:space="0" w:color="auto"/>
              <w:bottom w:val="single" w:sz="4" w:space="0" w:color="auto"/>
              <w:right w:val="single" w:sz="4" w:space="0" w:color="auto"/>
            </w:tcBorders>
            <w:vAlign w:val="center"/>
            <w:hideMark/>
          </w:tcPr>
          <w:p w:rsidR="00F95E48" w:rsidRPr="00C10DC2" w:rsidRDefault="00F95E48" w:rsidP="00F95E48">
            <w:pPr>
              <w:rPr>
                <w:color w:val="000000"/>
                <w:sz w:val="18"/>
                <w:szCs w:val="18"/>
                <w:lang w:val="en-US"/>
              </w:rPr>
            </w:pPr>
          </w:p>
        </w:tc>
        <w:tc>
          <w:tcPr>
            <w:tcW w:w="2934" w:type="dxa"/>
            <w:tcBorders>
              <w:top w:val="nil"/>
              <w:left w:val="nil"/>
              <w:bottom w:val="single" w:sz="4" w:space="0" w:color="auto"/>
              <w:right w:val="single" w:sz="4" w:space="0" w:color="auto"/>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rPr>
              <w:t>Jami</w:t>
            </w:r>
            <w:r w:rsidRPr="00C10DC2">
              <w:rPr>
                <w:color w:val="000000"/>
                <w:sz w:val="18"/>
                <w:szCs w:val="18"/>
                <w:lang w:val="en-US"/>
              </w:rPr>
              <w:t xml:space="preserve"> </w:t>
            </w:r>
            <w:r w:rsidRPr="00C10DC2">
              <w:rPr>
                <w:color w:val="000000"/>
                <w:sz w:val="18"/>
                <w:szCs w:val="18"/>
              </w:rPr>
              <w:t>tariflar</w:t>
            </w:r>
            <w:r w:rsidRPr="00C10DC2">
              <w:rPr>
                <w:color w:val="000000"/>
                <w:sz w:val="18"/>
                <w:szCs w:val="18"/>
                <w:lang w:val="en-US"/>
              </w:rPr>
              <w:t xml:space="preserve"> </w:t>
            </w:r>
            <w:r w:rsidRPr="00C10DC2">
              <w:rPr>
                <w:color w:val="000000"/>
                <w:sz w:val="18"/>
                <w:szCs w:val="18"/>
              </w:rPr>
              <w:t>bo‘yicha</w:t>
            </w:r>
          </w:p>
        </w:tc>
        <w:tc>
          <w:tcPr>
            <w:tcW w:w="3069" w:type="dxa"/>
            <w:tcBorders>
              <w:top w:val="nil"/>
              <w:left w:val="nil"/>
              <w:bottom w:val="single" w:sz="4" w:space="0" w:color="auto"/>
              <w:right w:val="single" w:sz="4" w:space="0" w:color="auto"/>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Tarfdan tashqari               (qo‘shimcha xizmatlar)</w:t>
            </w:r>
          </w:p>
        </w:tc>
        <w:tc>
          <w:tcPr>
            <w:tcW w:w="2934" w:type="dxa"/>
            <w:tcBorders>
              <w:top w:val="nil"/>
              <w:left w:val="nil"/>
              <w:bottom w:val="single" w:sz="4" w:space="0" w:color="auto"/>
              <w:right w:val="single" w:sz="4" w:space="0" w:color="auto"/>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rPr>
              <w:t>Jami</w:t>
            </w:r>
            <w:r w:rsidRPr="00C10DC2">
              <w:rPr>
                <w:color w:val="000000"/>
                <w:sz w:val="18"/>
                <w:szCs w:val="18"/>
                <w:lang w:val="en-US"/>
              </w:rPr>
              <w:t xml:space="preserve"> </w:t>
            </w:r>
            <w:r w:rsidRPr="00C10DC2">
              <w:rPr>
                <w:color w:val="000000"/>
                <w:sz w:val="18"/>
                <w:szCs w:val="18"/>
              </w:rPr>
              <w:t>tariflar bo‘yicha</w:t>
            </w:r>
          </w:p>
        </w:tc>
        <w:tc>
          <w:tcPr>
            <w:tcW w:w="3069" w:type="dxa"/>
            <w:tcBorders>
              <w:top w:val="nil"/>
              <w:left w:val="nil"/>
              <w:bottom w:val="single" w:sz="4" w:space="0" w:color="auto"/>
              <w:right w:val="single" w:sz="4" w:space="0" w:color="auto"/>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Tarfdan tashqari</w:t>
            </w:r>
            <w:r w:rsidRPr="00C10DC2">
              <w:rPr>
                <w:color w:val="000000"/>
                <w:sz w:val="18"/>
                <w:szCs w:val="18"/>
                <w:lang w:val="en-US"/>
              </w:rPr>
              <w:br/>
              <w:t xml:space="preserve"> (qo‘shimcha xizmatlar)</w:t>
            </w:r>
          </w:p>
        </w:tc>
      </w:tr>
      <w:tr w:rsidR="00F95E48" w:rsidRPr="00C10DC2" w:rsidTr="00B52260">
        <w:trPr>
          <w:trHeight w:val="42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F95E48" w:rsidRPr="00C10DC2" w:rsidRDefault="00F95E48" w:rsidP="00F95E48">
            <w:pPr>
              <w:jc w:val="center"/>
              <w:rPr>
                <w:color w:val="000000"/>
                <w:sz w:val="18"/>
                <w:szCs w:val="18"/>
                <w:lang w:val="en-US"/>
              </w:rPr>
            </w:pPr>
            <w:r w:rsidRPr="00C10DC2">
              <w:rPr>
                <w:color w:val="000000"/>
                <w:sz w:val="18"/>
                <w:szCs w:val="18"/>
                <w:lang w:val="en-US"/>
              </w:rPr>
              <w:t>1</w:t>
            </w:r>
          </w:p>
        </w:tc>
        <w:tc>
          <w:tcPr>
            <w:tcW w:w="3215"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rPr>
                <w:color w:val="000000"/>
                <w:sz w:val="18"/>
                <w:szCs w:val="18"/>
                <w:lang w:val="en-US"/>
              </w:rPr>
            </w:pPr>
            <w:r w:rsidRPr="00C10DC2">
              <w:rPr>
                <w:color w:val="000000"/>
                <w:sz w:val="18"/>
                <w:szCs w:val="18"/>
              </w:rPr>
              <w:t>Ovozli</w:t>
            </w:r>
            <w:r w:rsidRPr="00C10DC2">
              <w:rPr>
                <w:color w:val="000000"/>
                <w:sz w:val="18"/>
                <w:szCs w:val="18"/>
                <w:lang w:val="en-US"/>
              </w:rPr>
              <w:t xml:space="preserve"> </w:t>
            </w:r>
            <w:r w:rsidRPr="00C10DC2">
              <w:rPr>
                <w:color w:val="000000"/>
                <w:sz w:val="18"/>
                <w:szCs w:val="18"/>
              </w:rPr>
              <w:t>aloqa</w:t>
            </w:r>
            <w:r w:rsidRPr="00C10DC2">
              <w:rPr>
                <w:color w:val="000000"/>
                <w:sz w:val="18"/>
                <w:szCs w:val="18"/>
                <w:lang w:val="en-US"/>
              </w:rPr>
              <w:t xml:space="preserve"> (</w:t>
            </w:r>
            <w:r w:rsidRPr="00C10DC2">
              <w:rPr>
                <w:color w:val="000000"/>
                <w:sz w:val="18"/>
                <w:szCs w:val="18"/>
              </w:rPr>
              <w:t>soat</w:t>
            </w:r>
            <w:r w:rsidRPr="00C10DC2">
              <w:rPr>
                <w:color w:val="000000"/>
                <w:sz w:val="18"/>
                <w:szCs w:val="18"/>
                <w:lang w:val="en-US"/>
              </w:rPr>
              <w:t>)</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c>
          <w:tcPr>
            <w:tcW w:w="3069"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c>
          <w:tcPr>
            <w:tcW w:w="3069"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r>
      <w:tr w:rsidR="00F95E48" w:rsidRPr="00C10DC2" w:rsidTr="00B52260">
        <w:trPr>
          <w:trHeight w:val="42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F95E48" w:rsidRPr="00C10DC2" w:rsidRDefault="00F95E48" w:rsidP="00F95E48">
            <w:pPr>
              <w:jc w:val="center"/>
              <w:rPr>
                <w:color w:val="000000"/>
                <w:sz w:val="18"/>
                <w:szCs w:val="18"/>
                <w:lang w:val="en-US"/>
              </w:rPr>
            </w:pPr>
            <w:r w:rsidRPr="00C10DC2">
              <w:rPr>
                <w:color w:val="000000"/>
                <w:sz w:val="18"/>
                <w:szCs w:val="18"/>
                <w:lang w:val="en-US"/>
              </w:rPr>
              <w:t>2</w:t>
            </w:r>
          </w:p>
        </w:tc>
        <w:tc>
          <w:tcPr>
            <w:tcW w:w="3215"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rPr>
                <w:color w:val="000000"/>
                <w:sz w:val="18"/>
                <w:szCs w:val="18"/>
                <w:lang w:val="en-US"/>
              </w:rPr>
            </w:pPr>
            <w:r w:rsidRPr="00C10DC2">
              <w:rPr>
                <w:color w:val="000000"/>
                <w:sz w:val="18"/>
                <w:szCs w:val="18"/>
                <w:lang w:val="en-US"/>
              </w:rPr>
              <w:t>SMS (</w:t>
            </w:r>
            <w:r w:rsidRPr="00C10DC2">
              <w:rPr>
                <w:color w:val="000000"/>
                <w:sz w:val="18"/>
                <w:szCs w:val="18"/>
              </w:rPr>
              <w:t>dona</w:t>
            </w:r>
            <w:r w:rsidRPr="00C10DC2">
              <w:rPr>
                <w:color w:val="000000"/>
                <w:sz w:val="18"/>
                <w:szCs w:val="18"/>
                <w:lang w:val="en-US"/>
              </w:rPr>
              <w:t>)</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c>
          <w:tcPr>
            <w:tcW w:w="3069"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c>
          <w:tcPr>
            <w:tcW w:w="3069" w:type="dxa"/>
            <w:tcBorders>
              <w:top w:val="nil"/>
              <w:left w:val="nil"/>
              <w:bottom w:val="single" w:sz="4" w:space="0" w:color="auto"/>
              <w:right w:val="single" w:sz="4" w:space="0" w:color="auto"/>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r>
      <w:tr w:rsidR="00F95E48" w:rsidRPr="00C10DC2" w:rsidTr="00B52260">
        <w:trPr>
          <w:trHeight w:val="42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F95E48" w:rsidRPr="00C10DC2" w:rsidRDefault="00F95E48" w:rsidP="00F95E48">
            <w:pPr>
              <w:jc w:val="center"/>
              <w:rPr>
                <w:color w:val="000000"/>
                <w:sz w:val="18"/>
                <w:szCs w:val="18"/>
                <w:lang w:val="en-US"/>
              </w:rPr>
            </w:pPr>
            <w:r w:rsidRPr="00C10DC2">
              <w:rPr>
                <w:color w:val="000000"/>
                <w:sz w:val="18"/>
                <w:szCs w:val="18"/>
                <w:lang w:val="en-US"/>
              </w:rPr>
              <w:t>3</w:t>
            </w:r>
          </w:p>
        </w:tc>
        <w:tc>
          <w:tcPr>
            <w:tcW w:w="3215"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rPr>
                <w:color w:val="000000"/>
                <w:sz w:val="18"/>
                <w:szCs w:val="18"/>
                <w:lang w:val="en-US"/>
              </w:rPr>
            </w:pPr>
            <w:r w:rsidRPr="00C10DC2">
              <w:rPr>
                <w:color w:val="000000"/>
                <w:sz w:val="18"/>
                <w:szCs w:val="18"/>
              </w:rPr>
              <w:t>Internet</w:t>
            </w:r>
            <w:r w:rsidRPr="00C10DC2">
              <w:rPr>
                <w:color w:val="000000"/>
                <w:sz w:val="18"/>
                <w:szCs w:val="18"/>
                <w:lang w:val="en-US"/>
              </w:rPr>
              <w:t xml:space="preserve"> (GB)</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c>
          <w:tcPr>
            <w:tcW w:w="3069"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c>
          <w:tcPr>
            <w:tcW w:w="3069"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w:t>
            </w:r>
          </w:p>
        </w:tc>
      </w:tr>
      <w:tr w:rsidR="00F95E48" w:rsidRPr="00C10DC2" w:rsidTr="00B52260">
        <w:trPr>
          <w:trHeight w:val="482"/>
        </w:trPr>
        <w:tc>
          <w:tcPr>
            <w:tcW w:w="1582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E48" w:rsidRPr="00C10DC2" w:rsidRDefault="00F95E48" w:rsidP="00F95E48">
            <w:pPr>
              <w:jc w:val="center"/>
              <w:rPr>
                <w:b/>
                <w:bCs/>
                <w:color w:val="000000"/>
                <w:sz w:val="18"/>
                <w:szCs w:val="18"/>
                <w:lang w:val="uz-Cyrl-UZ"/>
              </w:rPr>
            </w:pPr>
          </w:p>
          <w:p w:rsidR="00F95E48" w:rsidRPr="00C10DC2" w:rsidRDefault="00F95E48" w:rsidP="00F95E48">
            <w:pPr>
              <w:jc w:val="center"/>
              <w:rPr>
                <w:b/>
                <w:bCs/>
                <w:color w:val="000000"/>
                <w:sz w:val="18"/>
                <w:szCs w:val="18"/>
                <w:lang w:val="en-US"/>
              </w:rPr>
            </w:pPr>
            <w:r w:rsidRPr="00C10DC2">
              <w:rPr>
                <w:b/>
                <w:bCs/>
                <w:color w:val="000000"/>
                <w:sz w:val="18"/>
                <w:szCs w:val="18"/>
              </w:rPr>
              <w:t>Jismoniy shaxslar uchun</w:t>
            </w:r>
          </w:p>
        </w:tc>
      </w:tr>
      <w:tr w:rsidR="00F95E48" w:rsidRPr="00D761A4" w:rsidTr="00B52260">
        <w:trPr>
          <w:trHeight w:val="1135"/>
        </w:trPr>
        <w:tc>
          <w:tcPr>
            <w:tcW w:w="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w:t>
            </w:r>
          </w:p>
        </w:tc>
        <w:tc>
          <w:tcPr>
            <w:tcW w:w="32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lang w:val="en-US"/>
              </w:rPr>
            </w:pPr>
            <w:r w:rsidRPr="00C10DC2">
              <w:rPr>
                <w:color w:val="000000"/>
                <w:sz w:val="18"/>
                <w:szCs w:val="18"/>
              </w:rPr>
              <w:t>Xizmat nomi</w:t>
            </w:r>
          </w:p>
        </w:tc>
        <w:tc>
          <w:tcPr>
            <w:tcW w:w="6003" w:type="dxa"/>
            <w:gridSpan w:val="2"/>
            <w:tcBorders>
              <w:top w:val="single" w:sz="4" w:space="0" w:color="auto"/>
              <w:left w:val="nil"/>
              <w:bottom w:val="single" w:sz="4" w:space="0" w:color="auto"/>
              <w:right w:val="single" w:sz="4" w:space="0" w:color="000000"/>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xml:space="preserve">Jami ishlatilgan xizmat miqdori  </w:t>
            </w:r>
            <w:r w:rsidRPr="00C10DC2">
              <w:rPr>
                <w:color w:val="000000"/>
                <w:sz w:val="18"/>
                <w:szCs w:val="18"/>
                <w:lang w:val="en-US"/>
              </w:rPr>
              <w:br/>
              <w:t xml:space="preserve">(birlikda) </w:t>
            </w:r>
          </w:p>
        </w:tc>
        <w:tc>
          <w:tcPr>
            <w:tcW w:w="6003" w:type="dxa"/>
            <w:gridSpan w:val="2"/>
            <w:tcBorders>
              <w:top w:val="single" w:sz="4" w:space="0" w:color="auto"/>
              <w:left w:val="nil"/>
              <w:bottom w:val="single" w:sz="4" w:space="0" w:color="auto"/>
              <w:right w:val="single" w:sz="4" w:space="0" w:color="000000"/>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 xml:space="preserve">Jami xizmat uchun to‘langan tulov   </w:t>
            </w:r>
            <w:r w:rsidRPr="00C10DC2">
              <w:rPr>
                <w:color w:val="000000"/>
                <w:sz w:val="18"/>
                <w:szCs w:val="18"/>
                <w:lang w:val="en-US"/>
              </w:rPr>
              <w:br/>
              <w:t xml:space="preserve"> (ming.sum)</w:t>
            </w:r>
          </w:p>
        </w:tc>
      </w:tr>
      <w:tr w:rsidR="00F95E48" w:rsidRPr="00D761A4" w:rsidTr="00B52260">
        <w:trPr>
          <w:trHeight w:val="1477"/>
        </w:trPr>
        <w:tc>
          <w:tcPr>
            <w:tcW w:w="603" w:type="dxa"/>
            <w:vMerge/>
            <w:tcBorders>
              <w:top w:val="nil"/>
              <w:left w:val="single" w:sz="4" w:space="0" w:color="auto"/>
              <w:bottom w:val="single" w:sz="4" w:space="0" w:color="auto"/>
              <w:right w:val="single" w:sz="4" w:space="0" w:color="auto"/>
            </w:tcBorders>
            <w:vAlign w:val="center"/>
            <w:hideMark/>
          </w:tcPr>
          <w:p w:rsidR="00F95E48" w:rsidRPr="00C10DC2" w:rsidRDefault="00F95E48" w:rsidP="00F95E48">
            <w:pPr>
              <w:rPr>
                <w:color w:val="000000"/>
                <w:sz w:val="18"/>
                <w:szCs w:val="18"/>
                <w:lang w:val="en-US"/>
              </w:rPr>
            </w:pPr>
          </w:p>
        </w:tc>
        <w:tc>
          <w:tcPr>
            <w:tcW w:w="3215" w:type="dxa"/>
            <w:vMerge/>
            <w:tcBorders>
              <w:top w:val="nil"/>
              <w:left w:val="single" w:sz="4" w:space="0" w:color="auto"/>
              <w:bottom w:val="single" w:sz="4" w:space="0" w:color="auto"/>
              <w:right w:val="single" w:sz="4" w:space="0" w:color="auto"/>
            </w:tcBorders>
            <w:vAlign w:val="center"/>
            <w:hideMark/>
          </w:tcPr>
          <w:p w:rsidR="00F95E48" w:rsidRPr="00C10DC2" w:rsidRDefault="00F95E48" w:rsidP="00F95E48">
            <w:pPr>
              <w:rPr>
                <w:color w:val="000000"/>
                <w:sz w:val="18"/>
                <w:szCs w:val="18"/>
                <w:lang w:val="en-US"/>
              </w:rPr>
            </w:pPr>
          </w:p>
        </w:tc>
        <w:tc>
          <w:tcPr>
            <w:tcW w:w="2934" w:type="dxa"/>
            <w:tcBorders>
              <w:top w:val="nil"/>
              <w:left w:val="nil"/>
              <w:bottom w:val="single" w:sz="4" w:space="0" w:color="auto"/>
              <w:right w:val="single" w:sz="4" w:space="0" w:color="auto"/>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rPr>
              <w:t>Jami tariflar bo‘yicha</w:t>
            </w:r>
          </w:p>
        </w:tc>
        <w:tc>
          <w:tcPr>
            <w:tcW w:w="3069" w:type="dxa"/>
            <w:tcBorders>
              <w:top w:val="nil"/>
              <w:left w:val="nil"/>
              <w:bottom w:val="single" w:sz="4" w:space="0" w:color="auto"/>
              <w:right w:val="single" w:sz="4" w:space="0" w:color="auto"/>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Tarfdan tashqari</w:t>
            </w:r>
            <w:r w:rsidRPr="00C10DC2">
              <w:rPr>
                <w:color w:val="000000"/>
                <w:sz w:val="18"/>
                <w:szCs w:val="18"/>
                <w:lang w:val="en-US"/>
              </w:rPr>
              <w:br/>
              <w:t>(qo‘shimcha xizmatlar)</w:t>
            </w:r>
          </w:p>
        </w:tc>
        <w:tc>
          <w:tcPr>
            <w:tcW w:w="2934" w:type="dxa"/>
            <w:tcBorders>
              <w:top w:val="nil"/>
              <w:left w:val="nil"/>
              <w:bottom w:val="single" w:sz="4" w:space="0" w:color="auto"/>
              <w:right w:val="single" w:sz="4" w:space="0" w:color="auto"/>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rPr>
              <w:t>Jami</w:t>
            </w:r>
            <w:r w:rsidRPr="00C10DC2">
              <w:rPr>
                <w:color w:val="000000"/>
                <w:sz w:val="18"/>
                <w:szCs w:val="18"/>
                <w:lang w:val="en-US"/>
              </w:rPr>
              <w:t xml:space="preserve"> </w:t>
            </w:r>
            <w:r w:rsidRPr="00C10DC2">
              <w:rPr>
                <w:color w:val="000000"/>
                <w:sz w:val="18"/>
                <w:szCs w:val="18"/>
              </w:rPr>
              <w:t>tariflar</w:t>
            </w:r>
            <w:r w:rsidRPr="00C10DC2">
              <w:rPr>
                <w:color w:val="000000"/>
                <w:sz w:val="18"/>
                <w:szCs w:val="18"/>
                <w:lang w:val="en-US"/>
              </w:rPr>
              <w:t xml:space="preserve"> </w:t>
            </w:r>
            <w:r w:rsidRPr="00C10DC2">
              <w:rPr>
                <w:color w:val="000000"/>
                <w:sz w:val="18"/>
                <w:szCs w:val="18"/>
              </w:rPr>
              <w:t>bo‘yicha</w:t>
            </w:r>
          </w:p>
        </w:tc>
        <w:tc>
          <w:tcPr>
            <w:tcW w:w="3069" w:type="dxa"/>
            <w:tcBorders>
              <w:top w:val="nil"/>
              <w:left w:val="nil"/>
              <w:bottom w:val="single" w:sz="4" w:space="0" w:color="auto"/>
              <w:right w:val="single" w:sz="4" w:space="0" w:color="auto"/>
            </w:tcBorders>
            <w:shd w:val="clear" w:color="auto" w:fill="auto"/>
            <w:vAlign w:val="center"/>
            <w:hideMark/>
          </w:tcPr>
          <w:p w:rsidR="00F95E48" w:rsidRPr="00C10DC2" w:rsidRDefault="00F95E48" w:rsidP="00F95E48">
            <w:pPr>
              <w:jc w:val="center"/>
              <w:rPr>
                <w:color w:val="000000"/>
                <w:sz w:val="18"/>
                <w:szCs w:val="18"/>
                <w:lang w:val="en-US"/>
              </w:rPr>
            </w:pPr>
            <w:r w:rsidRPr="00C10DC2">
              <w:rPr>
                <w:color w:val="000000"/>
                <w:sz w:val="18"/>
                <w:szCs w:val="18"/>
                <w:lang w:val="en-US"/>
              </w:rPr>
              <w:t>Tar</w:t>
            </w:r>
            <w:r w:rsidRPr="00C10DC2">
              <w:rPr>
                <w:color w:val="000000"/>
                <w:sz w:val="18"/>
                <w:szCs w:val="18"/>
                <w:lang w:val="uz-Cyrl-UZ"/>
              </w:rPr>
              <w:t>i</w:t>
            </w:r>
            <w:r w:rsidRPr="00C10DC2">
              <w:rPr>
                <w:color w:val="000000"/>
                <w:sz w:val="18"/>
                <w:szCs w:val="18"/>
                <w:lang w:val="en-US"/>
              </w:rPr>
              <w:t>fdan tashqari               (qo‘shimcha xizmatlar)</w:t>
            </w:r>
          </w:p>
        </w:tc>
      </w:tr>
      <w:tr w:rsidR="00F95E48" w:rsidRPr="00C10DC2" w:rsidTr="00B52260">
        <w:trPr>
          <w:trHeight w:val="389"/>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F95E48" w:rsidRPr="00C10DC2" w:rsidRDefault="00F95E48" w:rsidP="00F95E48">
            <w:pPr>
              <w:jc w:val="center"/>
              <w:rPr>
                <w:color w:val="000000"/>
                <w:sz w:val="18"/>
                <w:szCs w:val="18"/>
              </w:rPr>
            </w:pPr>
            <w:r w:rsidRPr="00C10DC2">
              <w:rPr>
                <w:color w:val="000000"/>
                <w:sz w:val="18"/>
                <w:szCs w:val="18"/>
              </w:rPr>
              <w:t>1</w:t>
            </w:r>
          </w:p>
        </w:tc>
        <w:tc>
          <w:tcPr>
            <w:tcW w:w="3215"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rPr>
                <w:color w:val="000000"/>
                <w:sz w:val="18"/>
                <w:szCs w:val="18"/>
                <w:lang w:val="en-US"/>
              </w:rPr>
            </w:pPr>
            <w:r w:rsidRPr="00C10DC2">
              <w:rPr>
                <w:color w:val="000000"/>
                <w:sz w:val="18"/>
                <w:szCs w:val="18"/>
              </w:rPr>
              <w:t>Ovozli</w:t>
            </w:r>
            <w:r w:rsidRPr="00C10DC2">
              <w:rPr>
                <w:color w:val="000000"/>
                <w:sz w:val="18"/>
                <w:szCs w:val="18"/>
                <w:lang w:val="en-US"/>
              </w:rPr>
              <w:t xml:space="preserve"> </w:t>
            </w:r>
            <w:r w:rsidRPr="00C10DC2">
              <w:rPr>
                <w:color w:val="000000"/>
                <w:sz w:val="18"/>
                <w:szCs w:val="18"/>
              </w:rPr>
              <w:t>aloqa</w:t>
            </w:r>
            <w:r w:rsidRPr="00C10DC2">
              <w:rPr>
                <w:color w:val="000000"/>
                <w:sz w:val="18"/>
                <w:szCs w:val="18"/>
                <w:lang w:val="en-US"/>
              </w:rPr>
              <w:t xml:space="preserve"> (</w:t>
            </w:r>
            <w:r w:rsidRPr="00C10DC2">
              <w:rPr>
                <w:color w:val="000000"/>
                <w:sz w:val="18"/>
                <w:szCs w:val="18"/>
              </w:rPr>
              <w:t>soat</w:t>
            </w:r>
            <w:r w:rsidRPr="00C10DC2">
              <w:rPr>
                <w:color w:val="000000"/>
                <w:sz w:val="18"/>
                <w:szCs w:val="18"/>
                <w:lang w:val="en-US"/>
              </w:rPr>
              <w:t>)</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c>
          <w:tcPr>
            <w:tcW w:w="3069"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c>
          <w:tcPr>
            <w:tcW w:w="3069"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r>
      <w:tr w:rsidR="00F95E48" w:rsidRPr="00C10DC2" w:rsidTr="00B52260">
        <w:trPr>
          <w:trHeight w:val="389"/>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F95E48" w:rsidRPr="00C10DC2" w:rsidRDefault="00F95E48" w:rsidP="00F95E48">
            <w:pPr>
              <w:jc w:val="center"/>
              <w:rPr>
                <w:color w:val="000000"/>
                <w:sz w:val="18"/>
                <w:szCs w:val="18"/>
              </w:rPr>
            </w:pPr>
            <w:r w:rsidRPr="00C10DC2">
              <w:rPr>
                <w:color w:val="000000"/>
                <w:sz w:val="18"/>
                <w:szCs w:val="18"/>
              </w:rPr>
              <w:t>2</w:t>
            </w:r>
          </w:p>
        </w:tc>
        <w:tc>
          <w:tcPr>
            <w:tcW w:w="3215"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rPr>
                <w:color w:val="000000"/>
                <w:sz w:val="18"/>
                <w:szCs w:val="18"/>
                <w:lang w:val="en-US"/>
              </w:rPr>
            </w:pPr>
            <w:r w:rsidRPr="00C10DC2">
              <w:rPr>
                <w:color w:val="000000"/>
                <w:sz w:val="18"/>
                <w:szCs w:val="18"/>
                <w:lang w:val="en-US"/>
              </w:rPr>
              <w:t>SMS (</w:t>
            </w:r>
            <w:r w:rsidRPr="00C10DC2">
              <w:rPr>
                <w:color w:val="000000"/>
                <w:sz w:val="18"/>
                <w:szCs w:val="18"/>
              </w:rPr>
              <w:t>dona</w:t>
            </w:r>
            <w:r w:rsidRPr="00C10DC2">
              <w:rPr>
                <w:color w:val="000000"/>
                <w:sz w:val="18"/>
                <w:szCs w:val="18"/>
                <w:lang w:val="en-US"/>
              </w:rPr>
              <w:t>)</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c>
          <w:tcPr>
            <w:tcW w:w="3069"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c>
          <w:tcPr>
            <w:tcW w:w="3069" w:type="dxa"/>
            <w:tcBorders>
              <w:top w:val="nil"/>
              <w:left w:val="nil"/>
              <w:bottom w:val="single" w:sz="4" w:space="0" w:color="auto"/>
              <w:right w:val="single" w:sz="4" w:space="0" w:color="auto"/>
            </w:tcBorders>
            <w:shd w:val="clear" w:color="auto" w:fill="auto"/>
            <w:vAlign w:val="center"/>
            <w:hideMark/>
          </w:tcPr>
          <w:p w:rsidR="00F95E48" w:rsidRPr="00C10DC2" w:rsidRDefault="00F95E48" w:rsidP="00F95E48">
            <w:pPr>
              <w:jc w:val="center"/>
              <w:rPr>
                <w:color w:val="000000"/>
                <w:sz w:val="18"/>
                <w:szCs w:val="18"/>
              </w:rPr>
            </w:pPr>
            <w:r w:rsidRPr="00C10DC2">
              <w:rPr>
                <w:color w:val="000000"/>
                <w:sz w:val="18"/>
                <w:szCs w:val="18"/>
              </w:rPr>
              <w:t> </w:t>
            </w:r>
          </w:p>
        </w:tc>
      </w:tr>
      <w:tr w:rsidR="00F95E48" w:rsidRPr="00C10DC2" w:rsidTr="00B52260">
        <w:trPr>
          <w:trHeight w:val="389"/>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F95E48" w:rsidRPr="00C10DC2" w:rsidRDefault="00F95E48" w:rsidP="00F95E48">
            <w:pPr>
              <w:jc w:val="center"/>
              <w:rPr>
                <w:color w:val="000000"/>
                <w:sz w:val="18"/>
                <w:szCs w:val="18"/>
              </w:rPr>
            </w:pPr>
            <w:r w:rsidRPr="00C10DC2">
              <w:rPr>
                <w:color w:val="000000"/>
                <w:sz w:val="18"/>
                <w:szCs w:val="18"/>
              </w:rPr>
              <w:t>3</w:t>
            </w:r>
          </w:p>
        </w:tc>
        <w:tc>
          <w:tcPr>
            <w:tcW w:w="3215"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rPr>
                <w:color w:val="000000"/>
                <w:sz w:val="18"/>
                <w:szCs w:val="18"/>
                <w:lang w:val="en-US"/>
              </w:rPr>
            </w:pPr>
            <w:r w:rsidRPr="00C10DC2">
              <w:rPr>
                <w:color w:val="000000"/>
                <w:sz w:val="18"/>
                <w:szCs w:val="18"/>
              </w:rPr>
              <w:t>Internet</w:t>
            </w:r>
            <w:r w:rsidRPr="00C10DC2">
              <w:rPr>
                <w:color w:val="000000"/>
                <w:sz w:val="18"/>
                <w:szCs w:val="18"/>
                <w:lang w:val="en-US"/>
              </w:rPr>
              <w:t xml:space="preserve"> (GB)</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c>
          <w:tcPr>
            <w:tcW w:w="3069"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c>
          <w:tcPr>
            <w:tcW w:w="2934"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c>
          <w:tcPr>
            <w:tcW w:w="3069" w:type="dxa"/>
            <w:tcBorders>
              <w:top w:val="nil"/>
              <w:left w:val="nil"/>
              <w:bottom w:val="single" w:sz="4" w:space="0" w:color="auto"/>
              <w:right w:val="single" w:sz="4" w:space="0" w:color="auto"/>
            </w:tcBorders>
            <w:shd w:val="clear" w:color="auto" w:fill="auto"/>
            <w:noWrap/>
            <w:vAlign w:val="center"/>
            <w:hideMark/>
          </w:tcPr>
          <w:p w:rsidR="00F95E48" w:rsidRPr="00C10DC2" w:rsidRDefault="00F95E48" w:rsidP="00F95E48">
            <w:pPr>
              <w:jc w:val="center"/>
              <w:rPr>
                <w:color w:val="000000"/>
                <w:sz w:val="18"/>
                <w:szCs w:val="18"/>
              </w:rPr>
            </w:pPr>
            <w:r w:rsidRPr="00C10DC2">
              <w:rPr>
                <w:color w:val="000000"/>
                <w:sz w:val="18"/>
                <w:szCs w:val="18"/>
              </w:rPr>
              <w:t> </w:t>
            </w:r>
          </w:p>
        </w:tc>
      </w:tr>
    </w:tbl>
    <w:p w:rsidR="005F1049" w:rsidRPr="00C10DC2" w:rsidRDefault="005F1049" w:rsidP="005F1049">
      <w:pPr>
        <w:jc w:val="center"/>
        <w:rPr>
          <w:sz w:val="10"/>
          <w:lang w:val="en-US"/>
        </w:rPr>
      </w:pPr>
    </w:p>
    <w:p w:rsidR="005F1049" w:rsidRPr="00C10DC2" w:rsidRDefault="005F1049" w:rsidP="005F1049">
      <w:pPr>
        <w:jc w:val="center"/>
        <w:rPr>
          <w:sz w:val="10"/>
          <w:lang w:val="en-US"/>
        </w:rPr>
      </w:pPr>
    </w:p>
    <w:p w:rsidR="005F1049" w:rsidRPr="00C10DC2" w:rsidRDefault="005F1049" w:rsidP="000507A6">
      <w:pPr>
        <w:rPr>
          <w:lang w:val="uz-Latn-UZ"/>
        </w:rPr>
      </w:pPr>
    </w:p>
    <w:p w:rsidR="001D6749" w:rsidRPr="00C10DC2" w:rsidRDefault="005F1049" w:rsidP="001D6749">
      <w:pPr>
        <w:rPr>
          <w:lang w:val="uz-Cyrl-UZ"/>
        </w:rPr>
      </w:pPr>
      <w:r w:rsidRPr="00C10DC2">
        <w:rPr>
          <w:lang w:val="uz-Latn-UZ"/>
        </w:rPr>
        <w:br w:type="column"/>
      </w:r>
    </w:p>
    <w:p w:rsidR="00103397" w:rsidRPr="00C10DC2" w:rsidRDefault="00FE041E" w:rsidP="00103397">
      <w:pPr>
        <w:pStyle w:val="3"/>
        <w:spacing w:line="216" w:lineRule="auto"/>
        <w:ind w:right="-40"/>
        <w:jc w:val="center"/>
        <w:rPr>
          <w:rFonts w:ascii="Times New Roman" w:hAnsi="Times New Roman"/>
          <w:b w:val="0"/>
          <w:sz w:val="24"/>
          <w:szCs w:val="24"/>
          <w:lang w:val="uz-Latn-UZ"/>
        </w:rPr>
      </w:pPr>
      <w:r w:rsidRPr="00C10DC2">
        <w:rPr>
          <w:rFonts w:ascii="Times New Roman" w:hAnsi="Times New Roman"/>
          <w:kern w:val="28"/>
          <w:sz w:val="24"/>
          <w:szCs w:val="24"/>
          <w:lang w:val="uz-Cyrl-UZ"/>
        </w:rPr>
        <w:t>1</w:t>
      </w:r>
      <w:r w:rsidR="00DD0067" w:rsidRPr="00C10DC2">
        <w:rPr>
          <w:rFonts w:ascii="Times New Roman" w:hAnsi="Times New Roman"/>
          <w:kern w:val="28"/>
          <w:sz w:val="24"/>
          <w:szCs w:val="24"/>
          <w:lang w:val="en-US"/>
        </w:rPr>
        <w:t>2</w:t>
      </w:r>
      <w:r w:rsidR="009E782D" w:rsidRPr="00C10DC2">
        <w:rPr>
          <w:rFonts w:ascii="Times New Roman" w:hAnsi="Times New Roman"/>
          <w:kern w:val="28"/>
          <w:sz w:val="24"/>
          <w:szCs w:val="24"/>
          <w:lang w:val="uz-Latn-UZ"/>
        </w:rPr>
        <w:t>-</w:t>
      </w:r>
      <w:r w:rsidR="00103397" w:rsidRPr="00C10DC2">
        <w:rPr>
          <w:rFonts w:ascii="Times New Roman" w:hAnsi="Times New Roman"/>
          <w:kern w:val="28"/>
          <w:sz w:val="24"/>
          <w:szCs w:val="24"/>
          <w:lang w:val="uz-Latn-UZ"/>
        </w:rPr>
        <w:t>BOB. INTERNET PROVAYDER XIZMATLARINI KO‘RSATISH</w:t>
      </w:r>
    </w:p>
    <w:p w:rsidR="00103397" w:rsidRPr="00C10DC2" w:rsidRDefault="00103397" w:rsidP="00103397">
      <w:pPr>
        <w:rPr>
          <w:sz w:val="6"/>
          <w:lang w:val="uz-Latn-UZ"/>
        </w:rPr>
      </w:pPr>
    </w:p>
    <w:p w:rsidR="00253CF4" w:rsidRPr="00C10DC2" w:rsidRDefault="00103397" w:rsidP="00053089">
      <w:pPr>
        <w:ind w:left="168"/>
        <w:rPr>
          <w:sz w:val="18"/>
          <w:szCs w:val="18"/>
          <w:lang w:val="uz-Latn-UZ"/>
        </w:rPr>
      </w:pPr>
      <w:r w:rsidRPr="00C10DC2">
        <w:rPr>
          <w:b/>
          <w:sz w:val="18"/>
          <w:szCs w:val="18"/>
          <w:lang w:val="uz-Latn-UZ"/>
        </w:rPr>
        <w:t xml:space="preserve">Eng ommaviy </w:t>
      </w:r>
      <w:r w:rsidR="00883EA8" w:rsidRPr="00C10DC2">
        <w:rPr>
          <w:b/>
          <w:sz w:val="18"/>
          <w:szCs w:val="18"/>
          <w:lang w:val="uz-Latn-UZ"/>
        </w:rPr>
        <w:t xml:space="preserve">tarqalgan </w:t>
      </w:r>
      <w:r w:rsidRPr="00C10DC2">
        <w:rPr>
          <w:b/>
          <w:sz w:val="18"/>
          <w:szCs w:val="18"/>
          <w:lang w:val="uz-Latn-UZ"/>
        </w:rPr>
        <w:t>tarif paketi ko‘rsatiladi (imtiyoz va bonuslardan tashqari).</w:t>
      </w:r>
    </w:p>
    <w:p w:rsidR="008464AB" w:rsidRPr="00C10DC2" w:rsidRDefault="008464AB" w:rsidP="008464AB">
      <w:pPr>
        <w:ind w:left="170" w:right="561"/>
        <w:jc w:val="right"/>
        <w:rPr>
          <w:b/>
          <w:sz w:val="18"/>
          <w:szCs w:val="18"/>
          <w:lang w:val="uz-Latn-UZ"/>
        </w:rPr>
      </w:pPr>
      <w:r w:rsidRPr="00C10DC2">
        <w:rPr>
          <w:b/>
          <w:spacing w:val="-8"/>
          <w:sz w:val="18"/>
          <w:szCs w:val="18"/>
          <w:lang w:val="uz-Latn-UZ"/>
        </w:rPr>
        <w:t>(</w:t>
      </w:r>
      <w:r w:rsidRPr="00C10DC2">
        <w:rPr>
          <w:b/>
          <w:sz w:val="18"/>
          <w:szCs w:val="18"/>
          <w:lang w:val="uz-Latn-UZ"/>
        </w:rPr>
        <w:t>QQS, aksiz va boshqalarsiz</w:t>
      </w:r>
      <w:r w:rsidRPr="00C10DC2">
        <w:rPr>
          <w:b/>
          <w:spacing w:val="-8"/>
          <w:sz w:val="18"/>
          <w:szCs w:val="18"/>
          <w:lang w:val="uz-Latn-UZ"/>
        </w:rPr>
        <w:t>)</w:t>
      </w:r>
    </w:p>
    <w:p w:rsidR="008C0B4F" w:rsidRPr="00C10DC2" w:rsidRDefault="00253CF4" w:rsidP="006C57FC">
      <w:pPr>
        <w:ind w:left="170" w:right="561"/>
        <w:jc w:val="right"/>
        <w:rPr>
          <w:b/>
          <w:spacing w:val="-8"/>
          <w:sz w:val="18"/>
          <w:szCs w:val="18"/>
          <w:lang w:val="uz-Latn-UZ"/>
        </w:rPr>
      </w:pPr>
      <w:r w:rsidRPr="00C10DC2">
        <w:rPr>
          <w:b/>
          <w:spacing w:val="-8"/>
          <w:sz w:val="18"/>
          <w:szCs w:val="18"/>
          <w:lang w:val="uz-Latn-UZ"/>
        </w:rPr>
        <w:t xml:space="preserve"> </w:t>
      </w:r>
    </w:p>
    <w:tbl>
      <w:tblPr>
        <w:tblW w:w="15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7"/>
        <w:gridCol w:w="739"/>
        <w:gridCol w:w="1364"/>
        <w:gridCol w:w="824"/>
        <w:gridCol w:w="1793"/>
        <w:gridCol w:w="1649"/>
        <w:gridCol w:w="1498"/>
        <w:gridCol w:w="1941"/>
      </w:tblGrid>
      <w:tr w:rsidR="008C0B4F" w:rsidRPr="00D761A4" w:rsidTr="00B52260">
        <w:trPr>
          <w:cantSplit/>
          <w:tblHeader/>
        </w:trPr>
        <w:tc>
          <w:tcPr>
            <w:tcW w:w="5537" w:type="dxa"/>
            <w:vMerge w:val="restart"/>
            <w:vAlign w:val="center"/>
          </w:tcPr>
          <w:p w:rsidR="008C0B4F" w:rsidRPr="00C10DC2" w:rsidRDefault="008C0B4F" w:rsidP="00B52260">
            <w:pPr>
              <w:spacing w:before="40"/>
              <w:ind w:right="-40" w:firstLine="163"/>
              <w:jc w:val="center"/>
              <w:rPr>
                <w:sz w:val="16"/>
                <w:szCs w:val="16"/>
                <w:lang w:val="uz-Latn-UZ"/>
              </w:rPr>
            </w:pPr>
            <w:r w:rsidRPr="00C10DC2">
              <w:rPr>
                <w:b/>
                <w:sz w:val="16"/>
                <w:szCs w:val="16"/>
                <w:lang w:val="uz-Latn-UZ"/>
              </w:rPr>
              <w:t xml:space="preserve">Xizmat nomi </w:t>
            </w:r>
          </w:p>
        </w:tc>
        <w:tc>
          <w:tcPr>
            <w:tcW w:w="739" w:type="dxa"/>
            <w:vMerge w:val="restart"/>
            <w:vAlign w:val="center"/>
          </w:tcPr>
          <w:p w:rsidR="008C0B4F" w:rsidRPr="00C10DC2" w:rsidRDefault="008C0B4F" w:rsidP="00B52260">
            <w:pPr>
              <w:jc w:val="center"/>
              <w:rPr>
                <w:sz w:val="16"/>
                <w:szCs w:val="16"/>
                <w:lang w:val="uz-Latn-UZ"/>
              </w:rPr>
            </w:pPr>
            <w:r w:rsidRPr="00C10DC2">
              <w:rPr>
                <w:b/>
                <w:sz w:val="16"/>
                <w:szCs w:val="16"/>
                <w:lang w:val="uz-Latn-UZ"/>
              </w:rPr>
              <w:t xml:space="preserve">Satr kodi </w:t>
            </w:r>
          </w:p>
        </w:tc>
        <w:tc>
          <w:tcPr>
            <w:tcW w:w="1364" w:type="dxa"/>
            <w:vMerge w:val="restart"/>
            <w:vAlign w:val="center"/>
          </w:tcPr>
          <w:p w:rsidR="008C0B4F" w:rsidRPr="00C10DC2" w:rsidRDefault="008C0B4F" w:rsidP="00B52260">
            <w:pPr>
              <w:pStyle w:val="15"/>
              <w:ind w:left="-111" w:right="-95"/>
              <w:jc w:val="center"/>
              <w:rPr>
                <w:b/>
                <w:sz w:val="16"/>
                <w:szCs w:val="16"/>
                <w:lang w:val="uz-Latn-UZ"/>
              </w:rPr>
            </w:pPr>
            <w:r w:rsidRPr="00C10DC2">
              <w:rPr>
                <w:b/>
                <w:sz w:val="16"/>
                <w:szCs w:val="16"/>
                <w:lang w:val="uz-Latn-UZ"/>
              </w:rPr>
              <w:t>Internet trafik tezligi (Mbit/s)</w:t>
            </w:r>
          </w:p>
        </w:tc>
        <w:tc>
          <w:tcPr>
            <w:tcW w:w="0" w:type="auto"/>
            <w:vMerge w:val="restart"/>
            <w:vAlign w:val="center"/>
          </w:tcPr>
          <w:p w:rsidR="008C0B4F" w:rsidRPr="00C10DC2" w:rsidRDefault="008C0B4F" w:rsidP="00B52260">
            <w:pPr>
              <w:pStyle w:val="15"/>
              <w:ind w:left="-111" w:right="-95"/>
              <w:jc w:val="center"/>
              <w:rPr>
                <w:b/>
                <w:sz w:val="16"/>
                <w:szCs w:val="16"/>
                <w:lang w:val="uz-Latn-UZ"/>
              </w:rPr>
            </w:pPr>
            <w:r w:rsidRPr="00C10DC2">
              <w:rPr>
                <w:b/>
                <w:sz w:val="16"/>
                <w:szCs w:val="16"/>
                <w:lang w:val="uz-Latn-UZ"/>
              </w:rPr>
              <w:t>Paket nomi</w:t>
            </w:r>
          </w:p>
        </w:tc>
        <w:tc>
          <w:tcPr>
            <w:tcW w:w="4940" w:type="dxa"/>
            <w:gridSpan w:val="3"/>
            <w:vAlign w:val="center"/>
          </w:tcPr>
          <w:p w:rsidR="008C0B4F" w:rsidRPr="00C10DC2" w:rsidRDefault="008C0B4F" w:rsidP="00B52260">
            <w:pPr>
              <w:ind w:left="-92" w:right="-67"/>
              <w:rPr>
                <w:b/>
                <w:sz w:val="16"/>
                <w:szCs w:val="16"/>
                <w:lang w:val="uz-Latn-UZ"/>
              </w:rPr>
            </w:pPr>
          </w:p>
          <w:p w:rsidR="008C0B4F" w:rsidRPr="00C10DC2" w:rsidRDefault="008C0B4F" w:rsidP="00B52260">
            <w:pPr>
              <w:ind w:left="-66" w:right="-67"/>
              <w:jc w:val="center"/>
              <w:rPr>
                <w:sz w:val="16"/>
                <w:szCs w:val="16"/>
                <w:lang w:val="uz-Latn-UZ"/>
              </w:rPr>
            </w:pPr>
            <w:r w:rsidRPr="00C10DC2">
              <w:rPr>
                <w:b/>
                <w:sz w:val="16"/>
                <w:szCs w:val="16"/>
                <w:lang w:val="uz-Latn-UZ"/>
              </w:rPr>
              <w:t>Paket (tarif) qiymati, so‘mda</w:t>
            </w:r>
          </w:p>
        </w:tc>
        <w:tc>
          <w:tcPr>
            <w:tcW w:w="1941" w:type="dxa"/>
            <w:vMerge w:val="restart"/>
            <w:vAlign w:val="center"/>
          </w:tcPr>
          <w:p w:rsidR="008C0B4F" w:rsidRPr="00C10DC2" w:rsidRDefault="008C0B4F" w:rsidP="00B52260">
            <w:pPr>
              <w:ind w:left="-101" w:right="-79"/>
              <w:jc w:val="center"/>
              <w:rPr>
                <w:sz w:val="16"/>
                <w:szCs w:val="16"/>
                <w:lang w:val="uz-Latn-UZ"/>
              </w:rPr>
            </w:pPr>
            <w:r w:rsidRPr="00C10DC2">
              <w:rPr>
                <w:b/>
                <w:sz w:val="16"/>
                <w:szCs w:val="16"/>
                <w:lang w:val="uz-Latn-UZ"/>
              </w:rPr>
              <w:t>Izoh: qiymat (tarif) o‘zgarishi sabablari</w:t>
            </w:r>
          </w:p>
        </w:tc>
      </w:tr>
      <w:tr w:rsidR="008C0B4F" w:rsidRPr="00C10DC2" w:rsidTr="00B52260">
        <w:trPr>
          <w:cantSplit/>
          <w:trHeight w:val="485"/>
          <w:tblHeader/>
        </w:trPr>
        <w:tc>
          <w:tcPr>
            <w:tcW w:w="5537" w:type="dxa"/>
            <w:vMerge/>
            <w:vAlign w:val="center"/>
          </w:tcPr>
          <w:p w:rsidR="008C0B4F" w:rsidRPr="00C10DC2" w:rsidRDefault="008C0B4F" w:rsidP="00B52260">
            <w:pPr>
              <w:spacing w:before="40"/>
              <w:ind w:right="-40" w:firstLine="163"/>
              <w:rPr>
                <w:b/>
                <w:sz w:val="16"/>
                <w:szCs w:val="16"/>
                <w:lang w:val="uz-Latn-UZ"/>
              </w:rPr>
            </w:pPr>
          </w:p>
        </w:tc>
        <w:tc>
          <w:tcPr>
            <w:tcW w:w="739" w:type="dxa"/>
            <w:vMerge/>
            <w:vAlign w:val="center"/>
          </w:tcPr>
          <w:p w:rsidR="008C0B4F" w:rsidRPr="00C10DC2" w:rsidRDefault="008C0B4F" w:rsidP="00B52260">
            <w:pPr>
              <w:jc w:val="center"/>
              <w:rPr>
                <w:sz w:val="16"/>
                <w:szCs w:val="16"/>
                <w:lang w:val="uz-Latn-UZ"/>
              </w:rPr>
            </w:pPr>
          </w:p>
        </w:tc>
        <w:tc>
          <w:tcPr>
            <w:tcW w:w="1364" w:type="dxa"/>
            <w:vMerge/>
            <w:vAlign w:val="center"/>
          </w:tcPr>
          <w:p w:rsidR="008C0B4F" w:rsidRPr="00C10DC2" w:rsidRDefault="008C0B4F" w:rsidP="00B52260">
            <w:pPr>
              <w:ind w:left="-93" w:right="-99"/>
              <w:jc w:val="center"/>
              <w:rPr>
                <w:sz w:val="16"/>
                <w:szCs w:val="16"/>
                <w:lang w:val="uz-Latn-UZ"/>
              </w:rPr>
            </w:pPr>
          </w:p>
        </w:tc>
        <w:tc>
          <w:tcPr>
            <w:tcW w:w="0" w:type="auto"/>
            <w:vMerge/>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b/>
                <w:sz w:val="16"/>
                <w:szCs w:val="16"/>
                <w:highlight w:val="green"/>
                <w:lang w:val="uz-Latn-UZ"/>
              </w:rPr>
            </w:pPr>
            <w:r w:rsidRPr="00C10DC2">
              <w:rPr>
                <w:b/>
                <w:sz w:val="16"/>
                <w:szCs w:val="16"/>
                <w:lang w:val="uz-Latn-UZ"/>
              </w:rPr>
              <w:t>o‘tgan yilning oxirgi oyidagi</w:t>
            </w:r>
          </w:p>
        </w:tc>
        <w:tc>
          <w:tcPr>
            <w:tcW w:w="1649" w:type="dxa"/>
            <w:vAlign w:val="center"/>
          </w:tcPr>
          <w:p w:rsidR="008C0B4F" w:rsidRPr="00C10DC2" w:rsidRDefault="008C0B4F" w:rsidP="00B52260">
            <w:pPr>
              <w:spacing w:line="200" w:lineRule="exact"/>
              <w:ind w:left="-94" w:right="-78"/>
              <w:jc w:val="center"/>
              <w:rPr>
                <w:b/>
                <w:sz w:val="16"/>
                <w:szCs w:val="16"/>
                <w:lang w:val="uz-Latn-UZ"/>
              </w:rPr>
            </w:pPr>
            <w:r w:rsidRPr="00C10DC2">
              <w:rPr>
                <w:b/>
                <w:sz w:val="16"/>
                <w:szCs w:val="16"/>
                <w:lang w:val="uz-Latn-UZ"/>
              </w:rPr>
              <w:t>o‘tgan oydagi</w:t>
            </w:r>
          </w:p>
        </w:tc>
        <w:tc>
          <w:tcPr>
            <w:tcW w:w="0" w:type="auto"/>
            <w:vAlign w:val="center"/>
          </w:tcPr>
          <w:p w:rsidR="008C0B4F" w:rsidRPr="00C10DC2" w:rsidRDefault="008C0B4F" w:rsidP="00B52260">
            <w:pPr>
              <w:spacing w:line="200" w:lineRule="exact"/>
              <w:ind w:left="-96" w:right="-79"/>
              <w:jc w:val="center"/>
              <w:rPr>
                <w:sz w:val="16"/>
                <w:szCs w:val="16"/>
                <w:lang w:val="uz-Latn-UZ"/>
              </w:rPr>
            </w:pPr>
            <w:r w:rsidRPr="00C10DC2">
              <w:rPr>
                <w:b/>
                <w:sz w:val="16"/>
                <w:szCs w:val="16"/>
                <w:lang w:val="uz-Latn-UZ"/>
              </w:rPr>
              <w:t>joriy oydаgi</w:t>
            </w:r>
          </w:p>
        </w:tc>
        <w:tc>
          <w:tcPr>
            <w:tcW w:w="1941" w:type="dxa"/>
            <w:vMerge/>
            <w:vAlign w:val="center"/>
          </w:tcPr>
          <w:p w:rsidR="008C0B4F" w:rsidRPr="00C10DC2" w:rsidRDefault="008C0B4F" w:rsidP="00B52260">
            <w:pPr>
              <w:jc w:val="center"/>
              <w:rPr>
                <w:sz w:val="16"/>
                <w:szCs w:val="16"/>
                <w:lang w:val="uz-Latn-UZ"/>
              </w:rPr>
            </w:pPr>
          </w:p>
        </w:tc>
      </w:tr>
      <w:tr w:rsidR="008C0B4F" w:rsidRPr="00C10DC2" w:rsidTr="00B52260">
        <w:trPr>
          <w:cantSplit/>
          <w:tblHeader/>
        </w:trPr>
        <w:tc>
          <w:tcPr>
            <w:tcW w:w="5537" w:type="dxa"/>
            <w:vAlign w:val="center"/>
          </w:tcPr>
          <w:p w:rsidR="008C0B4F" w:rsidRPr="00C10DC2" w:rsidRDefault="008C0B4F" w:rsidP="00B52260">
            <w:pPr>
              <w:spacing w:before="40"/>
              <w:ind w:right="-40" w:firstLine="163"/>
              <w:jc w:val="center"/>
              <w:rPr>
                <w:sz w:val="16"/>
                <w:szCs w:val="16"/>
                <w:lang w:val="uz-Latn-UZ"/>
              </w:rPr>
            </w:pPr>
            <w:r w:rsidRPr="00C10DC2">
              <w:rPr>
                <w:sz w:val="16"/>
                <w:szCs w:val="16"/>
                <w:lang w:val="uz-Latn-UZ"/>
              </w:rPr>
              <w:t>1</w:t>
            </w:r>
          </w:p>
        </w:tc>
        <w:tc>
          <w:tcPr>
            <w:tcW w:w="739" w:type="dxa"/>
            <w:vAlign w:val="center"/>
          </w:tcPr>
          <w:p w:rsidR="008C0B4F" w:rsidRPr="00C10DC2" w:rsidRDefault="008C0B4F" w:rsidP="00B52260">
            <w:pPr>
              <w:jc w:val="center"/>
              <w:rPr>
                <w:sz w:val="16"/>
                <w:szCs w:val="16"/>
                <w:lang w:val="uz-Latn-UZ"/>
              </w:rPr>
            </w:pPr>
            <w:r w:rsidRPr="00C10DC2">
              <w:rPr>
                <w:sz w:val="16"/>
                <w:szCs w:val="16"/>
                <w:lang w:val="uz-Latn-UZ"/>
              </w:rPr>
              <w:t>2</w:t>
            </w:r>
          </w:p>
        </w:tc>
        <w:tc>
          <w:tcPr>
            <w:tcW w:w="1364" w:type="dxa"/>
            <w:vAlign w:val="center"/>
          </w:tcPr>
          <w:p w:rsidR="008C0B4F" w:rsidRPr="00C10DC2" w:rsidRDefault="008C0B4F" w:rsidP="00B52260">
            <w:pPr>
              <w:pStyle w:val="15"/>
              <w:ind w:left="-111" w:right="-95"/>
              <w:jc w:val="center"/>
              <w:rPr>
                <w:sz w:val="16"/>
                <w:szCs w:val="16"/>
                <w:lang w:val="uz-Latn-UZ"/>
              </w:rPr>
            </w:pPr>
            <w:r w:rsidRPr="00C10DC2">
              <w:rPr>
                <w:sz w:val="16"/>
                <w:szCs w:val="16"/>
                <w:lang w:val="uz-Latn-UZ"/>
              </w:rPr>
              <w:t>3</w:t>
            </w:r>
          </w:p>
        </w:tc>
        <w:tc>
          <w:tcPr>
            <w:tcW w:w="0" w:type="auto"/>
            <w:vAlign w:val="center"/>
          </w:tcPr>
          <w:p w:rsidR="008C0B4F" w:rsidRPr="00C10DC2" w:rsidRDefault="008C0B4F" w:rsidP="00B52260">
            <w:pPr>
              <w:jc w:val="center"/>
              <w:rPr>
                <w:sz w:val="16"/>
                <w:szCs w:val="16"/>
                <w:lang w:val="uz-Latn-UZ"/>
              </w:rPr>
            </w:pPr>
            <w:r w:rsidRPr="00C10DC2">
              <w:rPr>
                <w:sz w:val="16"/>
                <w:szCs w:val="16"/>
                <w:lang w:val="uz-Latn-UZ"/>
              </w:rPr>
              <w:t>4</w:t>
            </w:r>
          </w:p>
        </w:tc>
        <w:tc>
          <w:tcPr>
            <w:tcW w:w="1793" w:type="dxa"/>
          </w:tcPr>
          <w:p w:rsidR="008C0B4F" w:rsidRPr="00C10DC2" w:rsidRDefault="008C0B4F" w:rsidP="00B52260">
            <w:pPr>
              <w:jc w:val="center"/>
              <w:rPr>
                <w:sz w:val="16"/>
                <w:szCs w:val="16"/>
                <w:lang w:val="en-US"/>
              </w:rPr>
            </w:pPr>
            <w:r w:rsidRPr="00C10DC2">
              <w:rPr>
                <w:sz w:val="16"/>
                <w:szCs w:val="16"/>
                <w:lang w:val="en-US"/>
              </w:rPr>
              <w:t>5</w:t>
            </w:r>
          </w:p>
        </w:tc>
        <w:tc>
          <w:tcPr>
            <w:tcW w:w="1649" w:type="dxa"/>
            <w:vAlign w:val="center"/>
          </w:tcPr>
          <w:p w:rsidR="008C0B4F" w:rsidRPr="00C10DC2" w:rsidRDefault="008C0B4F" w:rsidP="00B52260">
            <w:pPr>
              <w:jc w:val="center"/>
              <w:rPr>
                <w:sz w:val="16"/>
                <w:szCs w:val="16"/>
                <w:lang w:val="uz-Latn-UZ"/>
              </w:rPr>
            </w:pPr>
            <w:r w:rsidRPr="00C10DC2">
              <w:rPr>
                <w:sz w:val="16"/>
                <w:szCs w:val="16"/>
                <w:lang w:val="uz-Latn-UZ"/>
              </w:rPr>
              <w:t>6</w:t>
            </w:r>
          </w:p>
        </w:tc>
        <w:tc>
          <w:tcPr>
            <w:tcW w:w="0" w:type="auto"/>
            <w:vAlign w:val="center"/>
          </w:tcPr>
          <w:p w:rsidR="008C0B4F" w:rsidRPr="00C10DC2" w:rsidRDefault="008C0B4F" w:rsidP="00B52260">
            <w:pPr>
              <w:jc w:val="center"/>
              <w:rPr>
                <w:sz w:val="16"/>
                <w:szCs w:val="16"/>
                <w:lang w:val="uz-Latn-UZ"/>
              </w:rPr>
            </w:pPr>
            <w:r w:rsidRPr="00C10DC2">
              <w:rPr>
                <w:sz w:val="16"/>
                <w:szCs w:val="16"/>
                <w:lang w:val="uz-Latn-UZ"/>
              </w:rPr>
              <w:t>7</w:t>
            </w:r>
          </w:p>
        </w:tc>
        <w:tc>
          <w:tcPr>
            <w:tcW w:w="1941" w:type="dxa"/>
            <w:vAlign w:val="center"/>
          </w:tcPr>
          <w:p w:rsidR="008C0B4F" w:rsidRPr="00C10DC2" w:rsidRDefault="008C0B4F" w:rsidP="00B52260">
            <w:pPr>
              <w:jc w:val="center"/>
              <w:rPr>
                <w:sz w:val="16"/>
                <w:szCs w:val="16"/>
                <w:lang w:val="uz-Latn-UZ"/>
              </w:rPr>
            </w:pPr>
            <w:r w:rsidRPr="00C10DC2">
              <w:rPr>
                <w:sz w:val="16"/>
                <w:szCs w:val="16"/>
                <w:lang w:val="uz-Latn-UZ"/>
              </w:rPr>
              <w:t>8</w:t>
            </w:r>
          </w:p>
        </w:tc>
      </w:tr>
      <w:tr w:rsidR="008C0B4F" w:rsidRPr="00C10DC2" w:rsidTr="00B52260">
        <w:trPr>
          <w:cantSplit/>
          <w:trHeight w:val="284"/>
          <w:tblHeader/>
        </w:trPr>
        <w:tc>
          <w:tcPr>
            <w:tcW w:w="5537" w:type="dxa"/>
            <w:vMerge w:val="restart"/>
            <w:vAlign w:val="center"/>
          </w:tcPr>
          <w:p w:rsidR="008C0B4F" w:rsidRPr="00C10DC2" w:rsidRDefault="008C0B4F" w:rsidP="00B52260">
            <w:pPr>
              <w:spacing w:before="40"/>
              <w:ind w:right="-40" w:firstLine="163"/>
              <w:rPr>
                <w:b/>
                <w:sz w:val="16"/>
                <w:szCs w:val="16"/>
                <w:lang w:val="uz-Latn-UZ"/>
              </w:rPr>
            </w:pPr>
            <w:r w:rsidRPr="00C10DC2">
              <w:rPr>
                <w:b/>
                <w:sz w:val="16"/>
                <w:szCs w:val="16"/>
                <w:lang w:val="uz-Latn-UZ"/>
              </w:rPr>
              <w:t>Yuridik shaxslar uchun keng polosali qo‘zg‘almas ulanish tarif paketlari</w:t>
            </w: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01</w:t>
            </w:r>
          </w:p>
        </w:tc>
        <w:tc>
          <w:tcPr>
            <w:tcW w:w="1364" w:type="dxa"/>
            <w:vAlign w:val="center"/>
          </w:tcPr>
          <w:p w:rsidR="008C0B4F" w:rsidRPr="00C10DC2" w:rsidRDefault="008C0B4F" w:rsidP="00B52260">
            <w:pPr>
              <w:ind w:right="-99"/>
              <w:rPr>
                <w:sz w:val="16"/>
                <w:szCs w:val="16"/>
                <w:lang w:val="uz-Latn-UZ"/>
              </w:rPr>
            </w:pPr>
            <w:r w:rsidRPr="00C10DC2">
              <w:rPr>
                <w:b/>
                <w:sz w:val="16"/>
                <w:szCs w:val="16"/>
                <w:lang w:val="uz-Latn-UZ"/>
              </w:rPr>
              <w:t xml:space="preserve">≤5 Mbit/s </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r w:rsidR="008C0B4F" w:rsidRPr="00C10DC2" w:rsidTr="00B52260">
        <w:trPr>
          <w:cantSplit/>
          <w:trHeight w:val="284"/>
          <w:tblHeader/>
        </w:trPr>
        <w:tc>
          <w:tcPr>
            <w:tcW w:w="5537" w:type="dxa"/>
            <w:vMerge/>
            <w:vAlign w:val="center"/>
          </w:tcPr>
          <w:p w:rsidR="008C0B4F" w:rsidRPr="00C10DC2" w:rsidRDefault="008C0B4F" w:rsidP="00B52260">
            <w:pPr>
              <w:spacing w:before="40"/>
              <w:ind w:right="-40" w:firstLine="163"/>
              <w:rPr>
                <w:b/>
                <w:sz w:val="16"/>
                <w:szCs w:val="16"/>
                <w:lang w:val="uz-Latn-UZ"/>
              </w:rPr>
            </w:pP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02</w:t>
            </w:r>
          </w:p>
        </w:tc>
        <w:tc>
          <w:tcPr>
            <w:tcW w:w="1364" w:type="dxa"/>
          </w:tcPr>
          <w:p w:rsidR="008C0B4F" w:rsidRPr="00C10DC2" w:rsidRDefault="008C0B4F" w:rsidP="00B52260">
            <w:pPr>
              <w:rPr>
                <w:sz w:val="16"/>
                <w:szCs w:val="16"/>
                <w:lang w:val="uz-Latn-UZ"/>
              </w:rPr>
            </w:pPr>
            <w:r w:rsidRPr="00C10DC2">
              <w:rPr>
                <w:b/>
                <w:sz w:val="16"/>
                <w:szCs w:val="16"/>
                <w:lang w:val="uz-Latn-UZ"/>
              </w:rPr>
              <w:t xml:space="preserve">6-10 Mbit/s </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r w:rsidR="008C0B4F" w:rsidRPr="00C10DC2" w:rsidTr="00B52260">
        <w:trPr>
          <w:cantSplit/>
          <w:trHeight w:val="284"/>
          <w:tblHeader/>
        </w:trPr>
        <w:tc>
          <w:tcPr>
            <w:tcW w:w="5537" w:type="dxa"/>
            <w:vMerge/>
            <w:vAlign w:val="center"/>
          </w:tcPr>
          <w:p w:rsidR="008C0B4F" w:rsidRPr="00C10DC2" w:rsidRDefault="008C0B4F" w:rsidP="00B52260">
            <w:pPr>
              <w:spacing w:before="40"/>
              <w:ind w:right="-40" w:firstLine="163"/>
              <w:rPr>
                <w:b/>
                <w:sz w:val="16"/>
                <w:szCs w:val="16"/>
                <w:lang w:val="uz-Latn-UZ"/>
              </w:rPr>
            </w:pP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03</w:t>
            </w:r>
          </w:p>
        </w:tc>
        <w:tc>
          <w:tcPr>
            <w:tcW w:w="1364" w:type="dxa"/>
          </w:tcPr>
          <w:p w:rsidR="008C0B4F" w:rsidRPr="00C10DC2" w:rsidRDefault="008C0B4F" w:rsidP="00B52260">
            <w:pPr>
              <w:rPr>
                <w:sz w:val="16"/>
                <w:szCs w:val="16"/>
                <w:lang w:val="uz-Latn-UZ"/>
              </w:rPr>
            </w:pPr>
            <w:r w:rsidRPr="00C10DC2">
              <w:rPr>
                <w:b/>
                <w:sz w:val="16"/>
                <w:szCs w:val="16"/>
                <w:lang w:val="uz-Latn-UZ"/>
              </w:rPr>
              <w:t>11-20 Mbit/s</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r w:rsidR="008C0B4F" w:rsidRPr="00C10DC2" w:rsidTr="00B52260">
        <w:trPr>
          <w:cantSplit/>
          <w:trHeight w:val="284"/>
          <w:tblHeader/>
        </w:trPr>
        <w:tc>
          <w:tcPr>
            <w:tcW w:w="5537" w:type="dxa"/>
            <w:vMerge/>
            <w:vAlign w:val="center"/>
          </w:tcPr>
          <w:p w:rsidR="008C0B4F" w:rsidRPr="00C10DC2" w:rsidRDefault="008C0B4F" w:rsidP="00B52260">
            <w:pPr>
              <w:spacing w:before="40"/>
              <w:ind w:right="-40" w:firstLine="163"/>
              <w:rPr>
                <w:b/>
                <w:sz w:val="16"/>
                <w:szCs w:val="16"/>
                <w:lang w:val="uz-Latn-UZ"/>
              </w:rPr>
            </w:pP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04</w:t>
            </w:r>
          </w:p>
        </w:tc>
        <w:tc>
          <w:tcPr>
            <w:tcW w:w="1364" w:type="dxa"/>
          </w:tcPr>
          <w:p w:rsidR="008C0B4F" w:rsidRPr="00C10DC2" w:rsidRDefault="008C0B4F" w:rsidP="00B52260">
            <w:pPr>
              <w:rPr>
                <w:sz w:val="16"/>
                <w:szCs w:val="16"/>
                <w:lang w:val="uz-Latn-UZ"/>
              </w:rPr>
            </w:pPr>
            <w:r w:rsidRPr="00C10DC2">
              <w:rPr>
                <w:b/>
                <w:sz w:val="16"/>
                <w:szCs w:val="16"/>
                <w:lang w:val="uz-Latn-UZ"/>
              </w:rPr>
              <w:t xml:space="preserve">21-50 Mbit/s </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r w:rsidR="008C0B4F" w:rsidRPr="00C10DC2" w:rsidTr="00B52260">
        <w:trPr>
          <w:cantSplit/>
          <w:trHeight w:val="284"/>
          <w:tblHeader/>
        </w:trPr>
        <w:tc>
          <w:tcPr>
            <w:tcW w:w="5537" w:type="dxa"/>
            <w:vMerge/>
            <w:vAlign w:val="center"/>
          </w:tcPr>
          <w:p w:rsidR="008C0B4F" w:rsidRPr="00C10DC2" w:rsidRDefault="008C0B4F" w:rsidP="00B52260">
            <w:pPr>
              <w:spacing w:before="40"/>
              <w:ind w:right="-40" w:firstLine="163"/>
              <w:rPr>
                <w:b/>
                <w:sz w:val="16"/>
                <w:szCs w:val="16"/>
                <w:lang w:val="uz-Latn-UZ"/>
              </w:rPr>
            </w:pP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05</w:t>
            </w:r>
          </w:p>
        </w:tc>
        <w:tc>
          <w:tcPr>
            <w:tcW w:w="1364" w:type="dxa"/>
          </w:tcPr>
          <w:p w:rsidR="008C0B4F" w:rsidRPr="00C10DC2" w:rsidRDefault="008C0B4F" w:rsidP="00B52260">
            <w:pPr>
              <w:rPr>
                <w:sz w:val="16"/>
                <w:szCs w:val="16"/>
                <w:lang w:val="uz-Latn-UZ"/>
              </w:rPr>
            </w:pPr>
            <w:r w:rsidRPr="00C10DC2">
              <w:rPr>
                <w:b/>
                <w:sz w:val="16"/>
                <w:szCs w:val="16"/>
                <w:lang w:val="uz-Latn-UZ"/>
              </w:rPr>
              <w:t xml:space="preserve">51-100 Mbit/s </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r w:rsidR="008C0B4F" w:rsidRPr="00C10DC2" w:rsidTr="00B52260">
        <w:trPr>
          <w:cantSplit/>
          <w:trHeight w:val="266"/>
          <w:tblHeader/>
        </w:trPr>
        <w:tc>
          <w:tcPr>
            <w:tcW w:w="5537" w:type="dxa"/>
            <w:vMerge/>
            <w:vAlign w:val="center"/>
          </w:tcPr>
          <w:p w:rsidR="008C0B4F" w:rsidRPr="00C10DC2" w:rsidRDefault="008C0B4F" w:rsidP="00B52260">
            <w:pPr>
              <w:spacing w:before="40"/>
              <w:ind w:right="-40" w:firstLine="163"/>
              <w:rPr>
                <w:b/>
                <w:sz w:val="16"/>
                <w:szCs w:val="16"/>
                <w:lang w:val="uz-Latn-UZ"/>
              </w:rPr>
            </w:pP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06</w:t>
            </w:r>
          </w:p>
        </w:tc>
        <w:tc>
          <w:tcPr>
            <w:tcW w:w="1364" w:type="dxa"/>
          </w:tcPr>
          <w:p w:rsidR="008C0B4F" w:rsidRPr="00C10DC2" w:rsidRDefault="008C0B4F" w:rsidP="00B52260">
            <w:pPr>
              <w:rPr>
                <w:sz w:val="16"/>
                <w:szCs w:val="16"/>
                <w:lang w:val="uz-Latn-UZ"/>
              </w:rPr>
            </w:pPr>
            <w:r w:rsidRPr="00C10DC2">
              <w:rPr>
                <w:b/>
                <w:sz w:val="16"/>
                <w:szCs w:val="16"/>
                <w:lang w:val="uz-Latn-UZ"/>
              </w:rPr>
              <w:t xml:space="preserve">&gt;100 Mbit/s </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r w:rsidR="008C0B4F" w:rsidRPr="00C10DC2" w:rsidTr="00B52260">
        <w:trPr>
          <w:cantSplit/>
          <w:trHeight w:val="284"/>
          <w:tblHeader/>
        </w:trPr>
        <w:tc>
          <w:tcPr>
            <w:tcW w:w="5537" w:type="dxa"/>
            <w:vMerge w:val="restart"/>
            <w:vAlign w:val="center"/>
          </w:tcPr>
          <w:p w:rsidR="008C0B4F" w:rsidRPr="00C10DC2" w:rsidRDefault="008C0B4F" w:rsidP="00B52260">
            <w:pPr>
              <w:spacing w:before="40"/>
              <w:ind w:right="-40" w:firstLine="163"/>
              <w:rPr>
                <w:b/>
                <w:sz w:val="16"/>
                <w:szCs w:val="16"/>
                <w:lang w:val="uz-Latn-UZ"/>
              </w:rPr>
            </w:pPr>
            <w:r w:rsidRPr="00C10DC2">
              <w:rPr>
                <w:b/>
                <w:sz w:val="16"/>
                <w:szCs w:val="16"/>
                <w:lang w:val="uz-Latn-UZ"/>
              </w:rPr>
              <w:t>Jismoniy shaxslar uchun keng polosali qo‘zg‘almas ulanish tarif paketlari</w:t>
            </w: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07</w:t>
            </w:r>
          </w:p>
        </w:tc>
        <w:tc>
          <w:tcPr>
            <w:tcW w:w="1364" w:type="dxa"/>
            <w:vAlign w:val="center"/>
          </w:tcPr>
          <w:p w:rsidR="008C0B4F" w:rsidRPr="00C10DC2" w:rsidRDefault="008C0B4F" w:rsidP="00B52260">
            <w:pPr>
              <w:ind w:right="-99"/>
              <w:rPr>
                <w:sz w:val="16"/>
                <w:szCs w:val="16"/>
                <w:lang w:val="uz-Latn-UZ"/>
              </w:rPr>
            </w:pPr>
            <w:r w:rsidRPr="00C10DC2">
              <w:rPr>
                <w:b/>
                <w:sz w:val="16"/>
                <w:szCs w:val="16"/>
                <w:lang w:val="uz-Latn-UZ"/>
              </w:rPr>
              <w:t xml:space="preserve">≤5 Mbit/s </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r w:rsidR="008C0B4F" w:rsidRPr="00C10DC2" w:rsidTr="00B52260">
        <w:trPr>
          <w:cantSplit/>
          <w:trHeight w:val="284"/>
          <w:tblHeader/>
        </w:trPr>
        <w:tc>
          <w:tcPr>
            <w:tcW w:w="5537" w:type="dxa"/>
            <w:vMerge/>
            <w:vAlign w:val="center"/>
          </w:tcPr>
          <w:p w:rsidR="008C0B4F" w:rsidRPr="00C10DC2" w:rsidRDefault="008C0B4F" w:rsidP="00B52260">
            <w:pPr>
              <w:spacing w:before="40"/>
              <w:ind w:right="-40" w:firstLine="163"/>
              <w:rPr>
                <w:b/>
                <w:sz w:val="16"/>
                <w:szCs w:val="16"/>
                <w:lang w:val="uz-Latn-UZ"/>
              </w:rPr>
            </w:pP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08</w:t>
            </w:r>
          </w:p>
        </w:tc>
        <w:tc>
          <w:tcPr>
            <w:tcW w:w="1364" w:type="dxa"/>
          </w:tcPr>
          <w:p w:rsidR="008C0B4F" w:rsidRPr="00C10DC2" w:rsidRDefault="008C0B4F" w:rsidP="00B52260">
            <w:pPr>
              <w:rPr>
                <w:sz w:val="16"/>
                <w:szCs w:val="16"/>
                <w:lang w:val="uz-Latn-UZ"/>
              </w:rPr>
            </w:pPr>
            <w:r w:rsidRPr="00C10DC2">
              <w:rPr>
                <w:b/>
                <w:sz w:val="16"/>
                <w:szCs w:val="16"/>
                <w:lang w:val="uz-Latn-UZ"/>
              </w:rPr>
              <w:t xml:space="preserve">6-10 Mbit/s </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r w:rsidR="008C0B4F" w:rsidRPr="00C10DC2" w:rsidTr="00B52260">
        <w:trPr>
          <w:cantSplit/>
          <w:trHeight w:val="284"/>
          <w:tblHeader/>
        </w:trPr>
        <w:tc>
          <w:tcPr>
            <w:tcW w:w="5537" w:type="dxa"/>
            <w:vMerge/>
            <w:vAlign w:val="center"/>
          </w:tcPr>
          <w:p w:rsidR="008C0B4F" w:rsidRPr="00C10DC2" w:rsidRDefault="008C0B4F" w:rsidP="00B52260">
            <w:pPr>
              <w:spacing w:before="40"/>
              <w:ind w:right="-40" w:firstLine="163"/>
              <w:rPr>
                <w:b/>
                <w:sz w:val="16"/>
                <w:szCs w:val="16"/>
                <w:lang w:val="uz-Latn-UZ"/>
              </w:rPr>
            </w:pP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09</w:t>
            </w:r>
          </w:p>
        </w:tc>
        <w:tc>
          <w:tcPr>
            <w:tcW w:w="1364" w:type="dxa"/>
          </w:tcPr>
          <w:p w:rsidR="008C0B4F" w:rsidRPr="00C10DC2" w:rsidRDefault="008C0B4F" w:rsidP="00B52260">
            <w:pPr>
              <w:rPr>
                <w:sz w:val="16"/>
                <w:szCs w:val="16"/>
                <w:lang w:val="uz-Latn-UZ"/>
              </w:rPr>
            </w:pPr>
            <w:r w:rsidRPr="00C10DC2">
              <w:rPr>
                <w:b/>
                <w:sz w:val="16"/>
                <w:szCs w:val="16"/>
                <w:lang w:val="uz-Latn-UZ"/>
              </w:rPr>
              <w:t>11-20 Mbit/s</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r w:rsidR="008C0B4F" w:rsidRPr="00C10DC2" w:rsidTr="00B52260">
        <w:trPr>
          <w:cantSplit/>
          <w:trHeight w:val="284"/>
          <w:tblHeader/>
        </w:trPr>
        <w:tc>
          <w:tcPr>
            <w:tcW w:w="5537" w:type="dxa"/>
            <w:vMerge/>
            <w:vAlign w:val="center"/>
          </w:tcPr>
          <w:p w:rsidR="008C0B4F" w:rsidRPr="00C10DC2" w:rsidRDefault="008C0B4F" w:rsidP="00B52260">
            <w:pPr>
              <w:spacing w:before="40"/>
              <w:ind w:right="-40" w:firstLine="163"/>
              <w:rPr>
                <w:b/>
                <w:sz w:val="16"/>
                <w:szCs w:val="16"/>
                <w:lang w:val="uz-Latn-UZ"/>
              </w:rPr>
            </w:pP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10</w:t>
            </w:r>
          </w:p>
        </w:tc>
        <w:tc>
          <w:tcPr>
            <w:tcW w:w="1364" w:type="dxa"/>
          </w:tcPr>
          <w:p w:rsidR="008C0B4F" w:rsidRPr="00C10DC2" w:rsidRDefault="008C0B4F" w:rsidP="00B52260">
            <w:pPr>
              <w:rPr>
                <w:sz w:val="16"/>
                <w:szCs w:val="16"/>
                <w:lang w:val="uz-Latn-UZ"/>
              </w:rPr>
            </w:pPr>
            <w:r w:rsidRPr="00C10DC2">
              <w:rPr>
                <w:b/>
                <w:sz w:val="16"/>
                <w:szCs w:val="16"/>
                <w:lang w:val="uz-Latn-UZ"/>
              </w:rPr>
              <w:t>21-50 Mbit/s</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r w:rsidR="008C0B4F" w:rsidRPr="00C10DC2" w:rsidTr="00B52260">
        <w:trPr>
          <w:cantSplit/>
          <w:trHeight w:val="284"/>
          <w:tblHeader/>
        </w:trPr>
        <w:tc>
          <w:tcPr>
            <w:tcW w:w="5537" w:type="dxa"/>
            <w:vMerge/>
            <w:vAlign w:val="center"/>
          </w:tcPr>
          <w:p w:rsidR="008C0B4F" w:rsidRPr="00C10DC2" w:rsidRDefault="008C0B4F" w:rsidP="00B52260">
            <w:pPr>
              <w:spacing w:before="40"/>
              <w:ind w:right="-40" w:firstLine="163"/>
              <w:rPr>
                <w:b/>
                <w:sz w:val="16"/>
                <w:szCs w:val="16"/>
                <w:lang w:val="uz-Latn-UZ"/>
              </w:rPr>
            </w:pPr>
          </w:p>
        </w:tc>
        <w:tc>
          <w:tcPr>
            <w:tcW w:w="739" w:type="dxa"/>
            <w:vAlign w:val="center"/>
          </w:tcPr>
          <w:p w:rsidR="008C0B4F" w:rsidRPr="00C10DC2" w:rsidRDefault="008C0B4F" w:rsidP="00B52260">
            <w:pPr>
              <w:jc w:val="center"/>
              <w:rPr>
                <w:sz w:val="16"/>
                <w:szCs w:val="16"/>
                <w:lang w:val="uz-Latn-UZ"/>
              </w:rPr>
            </w:pPr>
            <w:r w:rsidRPr="00C10DC2">
              <w:rPr>
                <w:sz w:val="16"/>
                <w:szCs w:val="16"/>
                <w:lang w:val="uz-Cyrl-UZ"/>
              </w:rPr>
              <w:t>12</w:t>
            </w:r>
            <w:r w:rsidRPr="00C10DC2">
              <w:rPr>
                <w:sz w:val="16"/>
                <w:szCs w:val="16"/>
                <w:lang w:val="uz-Latn-UZ"/>
              </w:rPr>
              <w:t>11</w:t>
            </w:r>
          </w:p>
        </w:tc>
        <w:tc>
          <w:tcPr>
            <w:tcW w:w="1364" w:type="dxa"/>
          </w:tcPr>
          <w:p w:rsidR="008C0B4F" w:rsidRPr="00C10DC2" w:rsidRDefault="008C0B4F" w:rsidP="00B52260">
            <w:pPr>
              <w:rPr>
                <w:sz w:val="16"/>
                <w:szCs w:val="16"/>
                <w:lang w:val="uz-Latn-UZ"/>
              </w:rPr>
            </w:pPr>
            <w:r w:rsidRPr="00C10DC2">
              <w:rPr>
                <w:b/>
                <w:sz w:val="16"/>
                <w:szCs w:val="16"/>
                <w:lang w:val="uz-Latn-UZ"/>
              </w:rPr>
              <w:t>&gt;50 Mbit/s</w:t>
            </w:r>
          </w:p>
        </w:tc>
        <w:tc>
          <w:tcPr>
            <w:tcW w:w="0" w:type="auto"/>
            <w:vAlign w:val="center"/>
          </w:tcPr>
          <w:p w:rsidR="008C0B4F" w:rsidRPr="00C10DC2" w:rsidRDefault="008C0B4F" w:rsidP="00B52260">
            <w:pPr>
              <w:jc w:val="center"/>
              <w:rPr>
                <w:sz w:val="16"/>
                <w:szCs w:val="16"/>
                <w:lang w:val="uz-Latn-UZ"/>
              </w:rPr>
            </w:pPr>
          </w:p>
        </w:tc>
        <w:tc>
          <w:tcPr>
            <w:tcW w:w="1793" w:type="dxa"/>
          </w:tcPr>
          <w:p w:rsidR="008C0B4F" w:rsidRPr="00C10DC2" w:rsidRDefault="008C0B4F" w:rsidP="00B52260">
            <w:pPr>
              <w:jc w:val="center"/>
              <w:rPr>
                <w:sz w:val="16"/>
                <w:szCs w:val="16"/>
                <w:lang w:val="uz-Latn-UZ"/>
              </w:rPr>
            </w:pPr>
          </w:p>
        </w:tc>
        <w:tc>
          <w:tcPr>
            <w:tcW w:w="1649" w:type="dxa"/>
            <w:vAlign w:val="center"/>
          </w:tcPr>
          <w:p w:rsidR="008C0B4F" w:rsidRPr="00C10DC2" w:rsidRDefault="008C0B4F" w:rsidP="00B52260">
            <w:pPr>
              <w:jc w:val="center"/>
              <w:rPr>
                <w:sz w:val="16"/>
                <w:szCs w:val="16"/>
                <w:lang w:val="uz-Latn-UZ"/>
              </w:rPr>
            </w:pPr>
          </w:p>
        </w:tc>
        <w:tc>
          <w:tcPr>
            <w:tcW w:w="0" w:type="auto"/>
            <w:vAlign w:val="center"/>
          </w:tcPr>
          <w:p w:rsidR="008C0B4F" w:rsidRPr="00C10DC2" w:rsidRDefault="008C0B4F" w:rsidP="00B52260">
            <w:pPr>
              <w:jc w:val="center"/>
              <w:rPr>
                <w:sz w:val="16"/>
                <w:szCs w:val="16"/>
                <w:lang w:val="uz-Latn-UZ"/>
              </w:rPr>
            </w:pPr>
          </w:p>
        </w:tc>
        <w:tc>
          <w:tcPr>
            <w:tcW w:w="1941" w:type="dxa"/>
            <w:vAlign w:val="center"/>
          </w:tcPr>
          <w:p w:rsidR="008C0B4F" w:rsidRPr="00C10DC2" w:rsidRDefault="008C0B4F" w:rsidP="00B52260">
            <w:pPr>
              <w:jc w:val="center"/>
              <w:rPr>
                <w:sz w:val="16"/>
                <w:szCs w:val="16"/>
                <w:lang w:val="uz-Latn-UZ"/>
              </w:rPr>
            </w:pPr>
          </w:p>
        </w:tc>
      </w:tr>
    </w:tbl>
    <w:p w:rsidR="006C57FC" w:rsidRPr="00C10DC2" w:rsidRDefault="006C57FC" w:rsidP="006C57FC">
      <w:pPr>
        <w:ind w:left="170" w:right="561"/>
        <w:jc w:val="right"/>
        <w:rPr>
          <w:b/>
          <w:spacing w:val="-8"/>
          <w:sz w:val="18"/>
          <w:szCs w:val="18"/>
          <w:lang w:val="uz-Latn-UZ"/>
        </w:rPr>
      </w:pPr>
    </w:p>
    <w:p w:rsidR="00E55B8E" w:rsidRPr="00C10DC2" w:rsidRDefault="008464AB" w:rsidP="00E55B8E">
      <w:pPr>
        <w:pStyle w:val="a8"/>
        <w:ind w:left="33" w:firstLine="109"/>
        <w:rPr>
          <w:b/>
          <w:bCs/>
          <w:sz w:val="24"/>
          <w:lang w:val="en-US"/>
        </w:rPr>
      </w:pPr>
      <w:r w:rsidRPr="00C10DC2">
        <w:rPr>
          <w:b/>
          <w:bCs/>
          <w:sz w:val="24"/>
          <w:lang w:val="uz-Cyrl-UZ"/>
        </w:rPr>
        <w:t>1</w:t>
      </w:r>
      <w:r w:rsidRPr="00C10DC2">
        <w:rPr>
          <w:b/>
          <w:bCs/>
          <w:sz w:val="24"/>
          <w:lang w:val="en-US"/>
        </w:rPr>
        <w:t>3-</w:t>
      </w:r>
      <w:r w:rsidR="00E55B8E" w:rsidRPr="00C10DC2">
        <w:rPr>
          <w:lang w:val="en-US"/>
        </w:rPr>
        <w:t xml:space="preserve"> </w:t>
      </w:r>
      <w:r w:rsidR="00E55B8E" w:rsidRPr="00C10DC2">
        <w:rPr>
          <w:b/>
          <w:bCs/>
          <w:sz w:val="24"/>
          <w:lang w:val="en-US"/>
        </w:rPr>
        <w:t>BOB. KO‘RSATILGAN BOZOR XIZMATLARI NARXLARI</w:t>
      </w:r>
    </w:p>
    <w:p w:rsidR="008464AB" w:rsidRPr="00C10DC2" w:rsidRDefault="008464AB" w:rsidP="001D6749">
      <w:pPr>
        <w:pStyle w:val="a8"/>
        <w:ind w:left="0"/>
        <w:jc w:val="left"/>
        <w:rPr>
          <w:sz w:val="24"/>
          <w:szCs w:val="24"/>
          <w:lang w:val="uz-Cyrl-UZ"/>
        </w:rPr>
      </w:pPr>
    </w:p>
    <w:p w:rsidR="008464AB" w:rsidRPr="00C10DC2" w:rsidRDefault="008464AB" w:rsidP="008464AB">
      <w:pPr>
        <w:pStyle w:val="15"/>
        <w:spacing w:before="60"/>
        <w:ind w:right="539"/>
        <w:jc w:val="right"/>
        <w:rPr>
          <w:sz w:val="18"/>
          <w:szCs w:val="18"/>
          <w:lang w:val="uz-Latn-UZ"/>
        </w:rPr>
      </w:pPr>
      <w:r w:rsidRPr="00C10DC2">
        <w:rPr>
          <w:sz w:val="18"/>
          <w:szCs w:val="18"/>
          <w:lang w:val="uz-Latn-UZ"/>
        </w:rPr>
        <w:t xml:space="preserve"> (</w:t>
      </w:r>
      <w:r w:rsidRPr="00C10DC2">
        <w:rPr>
          <w:b/>
          <w:sz w:val="18"/>
          <w:szCs w:val="18"/>
          <w:lang w:val="uz-Latn-UZ"/>
        </w:rPr>
        <w:t xml:space="preserve">QQS, aksiz va boshqa </w:t>
      </w:r>
      <w:r w:rsidRPr="00C10DC2">
        <w:rPr>
          <w:b/>
          <w:sz w:val="18"/>
          <w:szCs w:val="16"/>
          <w:lang w:val="uz-Cyrl-UZ"/>
        </w:rPr>
        <w:t>soliq</w:t>
      </w:r>
      <w:r w:rsidRPr="00C10DC2">
        <w:rPr>
          <w:b/>
          <w:sz w:val="18"/>
          <w:szCs w:val="18"/>
          <w:lang w:val="uz-Latn-UZ"/>
        </w:rPr>
        <w:t>lar bilan</w:t>
      </w:r>
      <w:r w:rsidRPr="00C10DC2">
        <w:rPr>
          <w:sz w:val="18"/>
          <w:szCs w:val="18"/>
          <w:lang w:val="uz-Latn-UZ"/>
        </w:rPr>
        <w:t>)</w:t>
      </w:r>
    </w:p>
    <w:tbl>
      <w:tblPr>
        <w:tblW w:w="15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1661"/>
        <w:gridCol w:w="1090"/>
        <w:gridCol w:w="2988"/>
        <w:gridCol w:w="1593"/>
        <w:gridCol w:w="1593"/>
        <w:gridCol w:w="1597"/>
        <w:gridCol w:w="2165"/>
        <w:gridCol w:w="1702"/>
      </w:tblGrid>
      <w:tr w:rsidR="008C0B4F" w:rsidRPr="00D761A4" w:rsidTr="00B52260">
        <w:trPr>
          <w:trHeight w:val="1006"/>
        </w:trPr>
        <w:tc>
          <w:tcPr>
            <w:tcW w:w="1022" w:type="dxa"/>
            <w:vMerge w:val="restart"/>
            <w:vAlign w:val="center"/>
          </w:tcPr>
          <w:p w:rsidR="008C0B4F" w:rsidRPr="00C10DC2" w:rsidRDefault="008C0B4F" w:rsidP="00B52260">
            <w:pPr>
              <w:ind w:left="-84" w:right="-94"/>
              <w:jc w:val="center"/>
              <w:rPr>
                <w:sz w:val="18"/>
                <w:szCs w:val="17"/>
              </w:rPr>
            </w:pPr>
            <w:r w:rsidRPr="00C10DC2">
              <w:rPr>
                <w:b/>
                <w:sz w:val="18"/>
                <w:szCs w:val="17"/>
                <w:lang w:val="en-US"/>
              </w:rPr>
              <w:t>Xizmat</w:t>
            </w:r>
            <w:r w:rsidRPr="00C10DC2">
              <w:rPr>
                <w:b/>
                <w:sz w:val="18"/>
                <w:szCs w:val="17"/>
                <w:lang w:val="uz-Cyrl-UZ"/>
              </w:rPr>
              <w:t xml:space="preserve">  </w:t>
            </w:r>
            <w:r w:rsidRPr="00C10DC2">
              <w:rPr>
                <w:b/>
                <w:sz w:val="18"/>
                <w:szCs w:val="17"/>
              </w:rPr>
              <w:t>kodi</w:t>
            </w:r>
          </w:p>
        </w:tc>
        <w:tc>
          <w:tcPr>
            <w:tcW w:w="1661" w:type="dxa"/>
            <w:vMerge w:val="restart"/>
            <w:vAlign w:val="center"/>
          </w:tcPr>
          <w:p w:rsidR="008C0B4F" w:rsidRPr="00C10DC2" w:rsidRDefault="008C0B4F" w:rsidP="00B52260">
            <w:pPr>
              <w:tabs>
                <w:tab w:val="left" w:pos="3861"/>
              </w:tabs>
              <w:ind w:left="-94" w:right="-66"/>
              <w:jc w:val="center"/>
              <w:rPr>
                <w:b/>
                <w:sz w:val="18"/>
                <w:szCs w:val="17"/>
                <w:lang w:val="uz-Cyrl-UZ"/>
              </w:rPr>
            </w:pPr>
            <w:r w:rsidRPr="00C10DC2">
              <w:rPr>
                <w:b/>
                <w:sz w:val="18"/>
                <w:szCs w:val="17"/>
                <w:lang w:val="en-US"/>
              </w:rPr>
              <w:t xml:space="preserve">Xizmat </w:t>
            </w:r>
            <w:r w:rsidRPr="00C10DC2">
              <w:rPr>
                <w:b/>
                <w:sz w:val="18"/>
                <w:szCs w:val="17"/>
                <w:lang w:val="uz-Cyrl-UZ"/>
              </w:rPr>
              <w:t>nomi</w:t>
            </w:r>
          </w:p>
        </w:tc>
        <w:tc>
          <w:tcPr>
            <w:tcW w:w="1090" w:type="dxa"/>
            <w:vMerge w:val="restart"/>
            <w:vAlign w:val="center"/>
          </w:tcPr>
          <w:p w:rsidR="008C0B4F" w:rsidRPr="00C10DC2" w:rsidRDefault="008C0B4F" w:rsidP="00B52260">
            <w:pPr>
              <w:spacing w:before="40"/>
              <w:ind w:left="-94" w:right="-94"/>
              <w:jc w:val="center"/>
              <w:rPr>
                <w:b/>
                <w:sz w:val="18"/>
                <w:szCs w:val="17"/>
                <w:lang w:val="uz-Cyrl-UZ"/>
              </w:rPr>
            </w:pPr>
            <w:r w:rsidRPr="00C10DC2">
              <w:rPr>
                <w:b/>
                <w:sz w:val="18"/>
                <w:szCs w:val="17"/>
                <w:lang w:val="uz-Cyrl-UZ"/>
              </w:rPr>
              <w:t>O</w:t>
            </w:r>
            <w:r w:rsidRPr="00C10DC2">
              <w:rPr>
                <w:b/>
                <w:sz w:val="18"/>
                <w:szCs w:val="17"/>
              </w:rPr>
              <w:t>‘</w:t>
            </w:r>
            <w:r w:rsidRPr="00C10DC2">
              <w:rPr>
                <w:b/>
                <w:sz w:val="18"/>
                <w:szCs w:val="17"/>
                <w:lang w:val="en-US"/>
              </w:rPr>
              <w:t>lchov</w:t>
            </w:r>
            <w:r w:rsidRPr="00C10DC2">
              <w:rPr>
                <w:b/>
                <w:sz w:val="18"/>
                <w:szCs w:val="17"/>
                <w:lang w:val="uz-Cyrl-UZ"/>
              </w:rPr>
              <w:t xml:space="preserve"> b</w:t>
            </w:r>
            <w:r w:rsidRPr="00C10DC2">
              <w:rPr>
                <w:b/>
                <w:sz w:val="18"/>
                <w:szCs w:val="17"/>
                <w:lang w:val="en-US"/>
              </w:rPr>
              <w:t>irligi</w:t>
            </w:r>
          </w:p>
        </w:tc>
        <w:tc>
          <w:tcPr>
            <w:tcW w:w="2988" w:type="dxa"/>
            <w:vMerge w:val="restart"/>
            <w:vAlign w:val="center"/>
          </w:tcPr>
          <w:p w:rsidR="008C0B4F" w:rsidRPr="00C10DC2" w:rsidRDefault="008C0B4F" w:rsidP="00B52260">
            <w:pPr>
              <w:tabs>
                <w:tab w:val="left" w:pos="3861"/>
              </w:tabs>
              <w:ind w:left="-101" w:right="-114"/>
              <w:jc w:val="center"/>
              <w:rPr>
                <w:sz w:val="18"/>
                <w:szCs w:val="17"/>
                <w:lang w:val="uz-Cyrl-UZ"/>
              </w:rPr>
            </w:pPr>
            <w:r w:rsidRPr="00C10DC2">
              <w:rPr>
                <w:b/>
                <w:sz w:val="18"/>
                <w:szCs w:val="17"/>
                <w:lang w:val="uz-Cyrl-UZ"/>
              </w:rPr>
              <w:t>Xizmat xususiyatini to‘liq ko‘rsating (birlik, soat,</w:t>
            </w:r>
            <w:r w:rsidRPr="00C10DC2">
              <w:rPr>
                <w:b/>
                <w:sz w:val="18"/>
                <w:szCs w:val="17"/>
                <w:lang w:val="en-US"/>
              </w:rPr>
              <w:t xml:space="preserve"> daqiqa, o‘lcham va boshqalar</w:t>
            </w:r>
            <w:r w:rsidRPr="00C10DC2">
              <w:rPr>
                <w:b/>
                <w:sz w:val="18"/>
                <w:szCs w:val="17"/>
                <w:lang w:val="uz-Cyrl-UZ"/>
              </w:rPr>
              <w:t>)</w:t>
            </w:r>
          </w:p>
        </w:tc>
        <w:tc>
          <w:tcPr>
            <w:tcW w:w="4783" w:type="dxa"/>
            <w:gridSpan w:val="3"/>
            <w:vAlign w:val="center"/>
          </w:tcPr>
          <w:p w:rsidR="008C0B4F" w:rsidRPr="00C10DC2" w:rsidRDefault="008C0B4F" w:rsidP="00B52260">
            <w:pPr>
              <w:ind w:left="-101" w:right="-114"/>
              <w:jc w:val="center"/>
              <w:rPr>
                <w:sz w:val="18"/>
                <w:szCs w:val="17"/>
                <w:lang w:val="uz-Cyrl-UZ"/>
              </w:rPr>
            </w:pPr>
            <w:r w:rsidRPr="00C10DC2">
              <w:rPr>
                <w:b/>
                <w:sz w:val="18"/>
                <w:szCs w:val="17"/>
                <w:lang w:val="uz-Cyrl-UZ"/>
              </w:rPr>
              <w:t xml:space="preserve">Xizmat birligining narxi, so‘m </w:t>
            </w:r>
          </w:p>
        </w:tc>
        <w:tc>
          <w:tcPr>
            <w:tcW w:w="2165" w:type="dxa"/>
            <w:vMerge w:val="restart"/>
            <w:vAlign w:val="center"/>
          </w:tcPr>
          <w:p w:rsidR="008C0B4F" w:rsidRPr="00C10DC2" w:rsidRDefault="008C0B4F" w:rsidP="00B52260">
            <w:pPr>
              <w:ind w:left="-77" w:right="-75"/>
              <w:jc w:val="center"/>
              <w:rPr>
                <w:b/>
                <w:sz w:val="18"/>
                <w:szCs w:val="18"/>
                <w:lang w:val="uz-Cyrl-UZ"/>
              </w:rPr>
            </w:pPr>
            <w:r w:rsidRPr="00C10DC2">
              <w:rPr>
                <w:b/>
                <w:sz w:val="18"/>
                <w:szCs w:val="18"/>
                <w:lang w:val="uz-Latn-UZ"/>
              </w:rPr>
              <w:t xml:space="preserve">O‘tgan oyda xizmatning ko‘rsatilganligini belgilang </w:t>
            </w:r>
            <w:r w:rsidRPr="00C10DC2">
              <w:rPr>
                <w:b/>
                <w:sz w:val="18"/>
                <w:szCs w:val="16"/>
                <w:lang w:val="uz-Latn-UZ"/>
              </w:rPr>
              <w:t>(ha-1, yo‘q-</w:t>
            </w:r>
            <w:r w:rsidRPr="00C10DC2">
              <w:rPr>
                <w:b/>
                <w:sz w:val="18"/>
                <w:szCs w:val="16"/>
                <w:lang w:val="uz-Cyrl-UZ"/>
              </w:rPr>
              <w:t>2</w:t>
            </w:r>
            <w:r w:rsidRPr="00C10DC2">
              <w:rPr>
                <w:b/>
                <w:sz w:val="18"/>
                <w:szCs w:val="16"/>
                <w:lang w:val="uz-Latn-UZ"/>
              </w:rPr>
              <w:t>)</w:t>
            </w:r>
          </w:p>
        </w:tc>
        <w:tc>
          <w:tcPr>
            <w:tcW w:w="1702" w:type="dxa"/>
            <w:vMerge w:val="restart"/>
            <w:vAlign w:val="center"/>
          </w:tcPr>
          <w:p w:rsidR="008C0B4F" w:rsidRPr="00C10DC2" w:rsidRDefault="008C0B4F" w:rsidP="00B52260">
            <w:pPr>
              <w:ind w:left="-94" w:right="-66"/>
              <w:jc w:val="center"/>
              <w:rPr>
                <w:b/>
                <w:sz w:val="18"/>
                <w:szCs w:val="18"/>
                <w:lang w:val="uz-Cyrl-UZ"/>
              </w:rPr>
            </w:pPr>
            <w:r w:rsidRPr="00C10DC2">
              <w:rPr>
                <w:b/>
                <w:sz w:val="18"/>
                <w:szCs w:val="18"/>
                <w:lang w:val="uz-Cyrl-UZ"/>
              </w:rPr>
              <w:t>Izoh:</w:t>
            </w:r>
          </w:p>
          <w:p w:rsidR="008C0B4F" w:rsidRPr="00C10DC2" w:rsidRDefault="008C0B4F" w:rsidP="00B52260">
            <w:pPr>
              <w:ind w:left="-94" w:right="-66"/>
              <w:jc w:val="center"/>
              <w:rPr>
                <w:b/>
                <w:sz w:val="18"/>
                <w:szCs w:val="18"/>
                <w:vertAlign w:val="superscript"/>
                <w:lang w:val="uz-Cyrl-UZ"/>
              </w:rPr>
            </w:pPr>
            <w:r w:rsidRPr="00C10DC2">
              <w:rPr>
                <w:b/>
                <w:sz w:val="18"/>
                <w:szCs w:val="18"/>
                <w:lang w:val="uz-Cyrl-UZ"/>
              </w:rPr>
              <w:t>narx o‘zgarishi sabablari</w:t>
            </w:r>
          </w:p>
        </w:tc>
      </w:tr>
      <w:tr w:rsidR="008C0B4F" w:rsidRPr="00C10DC2" w:rsidTr="008C0B4F">
        <w:trPr>
          <w:trHeight w:val="915"/>
        </w:trPr>
        <w:tc>
          <w:tcPr>
            <w:tcW w:w="1022" w:type="dxa"/>
            <w:vMerge/>
            <w:vAlign w:val="center"/>
          </w:tcPr>
          <w:p w:rsidR="008C0B4F" w:rsidRPr="00C10DC2" w:rsidRDefault="008C0B4F" w:rsidP="00B52260">
            <w:pPr>
              <w:ind w:left="-84" w:right="-94"/>
              <w:jc w:val="center"/>
              <w:rPr>
                <w:b/>
                <w:sz w:val="17"/>
                <w:szCs w:val="17"/>
                <w:lang w:val="uz-Cyrl-UZ"/>
              </w:rPr>
            </w:pPr>
          </w:p>
        </w:tc>
        <w:tc>
          <w:tcPr>
            <w:tcW w:w="1661" w:type="dxa"/>
            <w:vMerge/>
            <w:vAlign w:val="center"/>
          </w:tcPr>
          <w:p w:rsidR="008C0B4F" w:rsidRPr="00C10DC2" w:rsidRDefault="008C0B4F" w:rsidP="00B52260">
            <w:pPr>
              <w:tabs>
                <w:tab w:val="left" w:pos="3861"/>
              </w:tabs>
              <w:ind w:left="-94" w:right="-66"/>
              <w:jc w:val="center"/>
              <w:rPr>
                <w:b/>
                <w:sz w:val="17"/>
                <w:szCs w:val="17"/>
                <w:lang w:val="uz-Cyrl-UZ"/>
              </w:rPr>
            </w:pPr>
          </w:p>
        </w:tc>
        <w:tc>
          <w:tcPr>
            <w:tcW w:w="1090" w:type="dxa"/>
            <w:vMerge/>
            <w:vAlign w:val="center"/>
          </w:tcPr>
          <w:p w:rsidR="008C0B4F" w:rsidRPr="00C10DC2" w:rsidRDefault="008C0B4F" w:rsidP="00B52260">
            <w:pPr>
              <w:spacing w:before="40"/>
              <w:ind w:left="-94" w:right="-94"/>
              <w:jc w:val="center"/>
              <w:rPr>
                <w:b/>
                <w:sz w:val="17"/>
                <w:szCs w:val="17"/>
                <w:lang w:val="uz-Cyrl-UZ"/>
              </w:rPr>
            </w:pPr>
          </w:p>
        </w:tc>
        <w:tc>
          <w:tcPr>
            <w:tcW w:w="2988" w:type="dxa"/>
            <w:vMerge/>
            <w:vAlign w:val="center"/>
          </w:tcPr>
          <w:p w:rsidR="008C0B4F" w:rsidRPr="00C10DC2" w:rsidRDefault="008C0B4F" w:rsidP="00B52260">
            <w:pPr>
              <w:tabs>
                <w:tab w:val="left" w:pos="3861"/>
              </w:tabs>
              <w:ind w:left="-101" w:right="-114"/>
              <w:jc w:val="center"/>
              <w:rPr>
                <w:b/>
                <w:sz w:val="17"/>
                <w:szCs w:val="17"/>
                <w:lang w:val="uz-Cyrl-UZ"/>
              </w:rPr>
            </w:pPr>
          </w:p>
        </w:tc>
        <w:tc>
          <w:tcPr>
            <w:tcW w:w="1593" w:type="dxa"/>
            <w:vAlign w:val="center"/>
          </w:tcPr>
          <w:p w:rsidR="008C0B4F" w:rsidRPr="00C10DC2" w:rsidRDefault="008C0B4F" w:rsidP="008C0B4F">
            <w:pPr>
              <w:jc w:val="center"/>
              <w:rPr>
                <w:b/>
                <w:sz w:val="18"/>
                <w:szCs w:val="18"/>
                <w:lang w:val="uz-Latn-UZ"/>
              </w:rPr>
            </w:pPr>
            <w:r w:rsidRPr="00C10DC2">
              <w:rPr>
                <w:b/>
                <w:sz w:val="18"/>
                <w:szCs w:val="18"/>
                <w:lang w:val="uz-Latn-UZ"/>
              </w:rPr>
              <w:t>o‘tgan yilning oxirgi oyidagi</w:t>
            </w:r>
          </w:p>
        </w:tc>
        <w:tc>
          <w:tcPr>
            <w:tcW w:w="1593" w:type="dxa"/>
            <w:vAlign w:val="center"/>
          </w:tcPr>
          <w:p w:rsidR="008C0B4F" w:rsidRPr="00C10DC2" w:rsidRDefault="008C0B4F" w:rsidP="008C0B4F">
            <w:pPr>
              <w:ind w:left="-79" w:right="-108"/>
              <w:jc w:val="center"/>
              <w:rPr>
                <w:b/>
                <w:sz w:val="24"/>
                <w:szCs w:val="18"/>
                <w:lang w:val="uz-Latn-UZ"/>
              </w:rPr>
            </w:pPr>
            <w:r w:rsidRPr="00C10DC2">
              <w:rPr>
                <w:b/>
                <w:sz w:val="18"/>
                <w:szCs w:val="18"/>
                <w:lang w:val="uz-Latn-UZ"/>
              </w:rPr>
              <w:t>o‘tgan oydagi</w:t>
            </w:r>
          </w:p>
        </w:tc>
        <w:tc>
          <w:tcPr>
            <w:tcW w:w="1597" w:type="dxa"/>
            <w:vAlign w:val="center"/>
          </w:tcPr>
          <w:p w:rsidR="008C0B4F" w:rsidRPr="00C10DC2" w:rsidRDefault="008C0B4F" w:rsidP="008C0B4F">
            <w:pPr>
              <w:jc w:val="center"/>
              <w:rPr>
                <w:b/>
                <w:sz w:val="24"/>
                <w:szCs w:val="18"/>
                <w:lang w:val="uz-Latn-UZ"/>
              </w:rPr>
            </w:pPr>
            <w:r w:rsidRPr="00C10DC2">
              <w:rPr>
                <w:b/>
                <w:sz w:val="18"/>
                <w:szCs w:val="18"/>
                <w:lang w:val="uz-Latn-UZ"/>
              </w:rPr>
              <w:t>joriy oydagi</w:t>
            </w:r>
          </w:p>
        </w:tc>
        <w:tc>
          <w:tcPr>
            <w:tcW w:w="2165" w:type="dxa"/>
            <w:vMerge/>
            <w:vAlign w:val="center"/>
          </w:tcPr>
          <w:p w:rsidR="008C0B4F" w:rsidRPr="00C10DC2" w:rsidRDefault="008C0B4F" w:rsidP="00B52260">
            <w:pPr>
              <w:spacing w:before="40"/>
              <w:ind w:left="-80" w:right="-80"/>
              <w:jc w:val="center"/>
              <w:rPr>
                <w:b/>
                <w:sz w:val="17"/>
                <w:szCs w:val="17"/>
              </w:rPr>
            </w:pPr>
          </w:p>
        </w:tc>
        <w:tc>
          <w:tcPr>
            <w:tcW w:w="1702" w:type="dxa"/>
            <w:vMerge/>
            <w:vAlign w:val="center"/>
          </w:tcPr>
          <w:p w:rsidR="008C0B4F" w:rsidRPr="00C10DC2" w:rsidRDefault="008C0B4F" w:rsidP="00B52260">
            <w:pPr>
              <w:ind w:left="-94" w:right="-66"/>
              <w:jc w:val="center"/>
              <w:rPr>
                <w:b/>
                <w:sz w:val="17"/>
                <w:szCs w:val="17"/>
                <w:lang w:val="uz-Cyrl-UZ"/>
              </w:rPr>
            </w:pPr>
          </w:p>
        </w:tc>
      </w:tr>
      <w:tr w:rsidR="008C0B4F" w:rsidRPr="00C10DC2" w:rsidTr="00B52260">
        <w:trPr>
          <w:trHeight w:val="320"/>
        </w:trPr>
        <w:tc>
          <w:tcPr>
            <w:tcW w:w="1022" w:type="dxa"/>
            <w:vAlign w:val="center"/>
          </w:tcPr>
          <w:p w:rsidR="008C0B4F" w:rsidRPr="00C10DC2" w:rsidRDefault="008C0B4F" w:rsidP="00B52260">
            <w:pPr>
              <w:jc w:val="center"/>
              <w:rPr>
                <w:sz w:val="18"/>
                <w:szCs w:val="18"/>
              </w:rPr>
            </w:pPr>
            <w:r w:rsidRPr="00C10DC2">
              <w:rPr>
                <w:sz w:val="18"/>
                <w:szCs w:val="18"/>
              </w:rPr>
              <w:t>А</w:t>
            </w:r>
          </w:p>
        </w:tc>
        <w:tc>
          <w:tcPr>
            <w:tcW w:w="1661" w:type="dxa"/>
            <w:vAlign w:val="center"/>
          </w:tcPr>
          <w:p w:rsidR="008C0B4F" w:rsidRPr="00C10DC2" w:rsidRDefault="008C0B4F" w:rsidP="00B52260">
            <w:pPr>
              <w:jc w:val="center"/>
              <w:rPr>
                <w:sz w:val="18"/>
                <w:szCs w:val="18"/>
              </w:rPr>
            </w:pPr>
            <w:r w:rsidRPr="00C10DC2">
              <w:rPr>
                <w:sz w:val="18"/>
                <w:szCs w:val="18"/>
              </w:rPr>
              <w:t>В</w:t>
            </w:r>
          </w:p>
        </w:tc>
        <w:tc>
          <w:tcPr>
            <w:tcW w:w="1090" w:type="dxa"/>
            <w:vAlign w:val="center"/>
          </w:tcPr>
          <w:p w:rsidR="008C0B4F" w:rsidRPr="00C10DC2" w:rsidRDefault="008C0B4F" w:rsidP="00B52260">
            <w:pPr>
              <w:jc w:val="center"/>
              <w:rPr>
                <w:sz w:val="18"/>
                <w:szCs w:val="18"/>
                <w:lang w:val="en-US"/>
              </w:rPr>
            </w:pPr>
            <w:r w:rsidRPr="00C10DC2">
              <w:rPr>
                <w:sz w:val="18"/>
                <w:szCs w:val="18"/>
                <w:lang w:val="en-US"/>
              </w:rPr>
              <w:t>D</w:t>
            </w:r>
          </w:p>
        </w:tc>
        <w:tc>
          <w:tcPr>
            <w:tcW w:w="2988" w:type="dxa"/>
            <w:vAlign w:val="center"/>
          </w:tcPr>
          <w:p w:rsidR="008C0B4F" w:rsidRPr="00C10DC2" w:rsidRDefault="008C0B4F" w:rsidP="00B52260">
            <w:pPr>
              <w:jc w:val="center"/>
              <w:rPr>
                <w:sz w:val="18"/>
                <w:szCs w:val="18"/>
              </w:rPr>
            </w:pPr>
            <w:r w:rsidRPr="00C10DC2">
              <w:rPr>
                <w:sz w:val="18"/>
                <w:szCs w:val="18"/>
              </w:rPr>
              <w:t>2</w:t>
            </w:r>
          </w:p>
        </w:tc>
        <w:tc>
          <w:tcPr>
            <w:tcW w:w="1593" w:type="dxa"/>
            <w:vAlign w:val="center"/>
          </w:tcPr>
          <w:p w:rsidR="008C0B4F" w:rsidRPr="00C10DC2" w:rsidRDefault="008C0B4F" w:rsidP="00B52260">
            <w:pPr>
              <w:jc w:val="center"/>
              <w:rPr>
                <w:sz w:val="18"/>
                <w:szCs w:val="18"/>
                <w:lang w:val="en-US"/>
              </w:rPr>
            </w:pPr>
            <w:r w:rsidRPr="00C10DC2">
              <w:rPr>
                <w:sz w:val="18"/>
                <w:szCs w:val="18"/>
                <w:lang w:val="en-US"/>
              </w:rPr>
              <w:t>3</w:t>
            </w:r>
          </w:p>
        </w:tc>
        <w:tc>
          <w:tcPr>
            <w:tcW w:w="1593" w:type="dxa"/>
            <w:vAlign w:val="center"/>
          </w:tcPr>
          <w:p w:rsidR="008C0B4F" w:rsidRPr="00C10DC2" w:rsidRDefault="008C0B4F" w:rsidP="00B52260">
            <w:pPr>
              <w:jc w:val="center"/>
              <w:rPr>
                <w:sz w:val="18"/>
                <w:szCs w:val="18"/>
                <w:lang w:val="en-US"/>
              </w:rPr>
            </w:pPr>
            <w:r w:rsidRPr="00C10DC2">
              <w:rPr>
                <w:sz w:val="18"/>
                <w:szCs w:val="18"/>
                <w:lang w:val="en-US"/>
              </w:rPr>
              <w:t>4</w:t>
            </w:r>
          </w:p>
        </w:tc>
        <w:tc>
          <w:tcPr>
            <w:tcW w:w="1597" w:type="dxa"/>
            <w:vAlign w:val="center"/>
          </w:tcPr>
          <w:p w:rsidR="008C0B4F" w:rsidRPr="00C10DC2" w:rsidRDefault="008C0B4F" w:rsidP="00B52260">
            <w:pPr>
              <w:jc w:val="center"/>
              <w:rPr>
                <w:sz w:val="18"/>
                <w:szCs w:val="18"/>
                <w:lang w:val="en-US"/>
              </w:rPr>
            </w:pPr>
            <w:r w:rsidRPr="00C10DC2">
              <w:rPr>
                <w:sz w:val="18"/>
                <w:szCs w:val="18"/>
                <w:lang w:val="en-US"/>
              </w:rPr>
              <w:t>5</w:t>
            </w:r>
          </w:p>
        </w:tc>
        <w:tc>
          <w:tcPr>
            <w:tcW w:w="2165" w:type="dxa"/>
            <w:vAlign w:val="center"/>
          </w:tcPr>
          <w:p w:rsidR="008C0B4F" w:rsidRPr="00C10DC2" w:rsidRDefault="008C0B4F" w:rsidP="00B52260">
            <w:pPr>
              <w:jc w:val="center"/>
              <w:rPr>
                <w:sz w:val="18"/>
                <w:szCs w:val="18"/>
                <w:lang w:val="en-US"/>
              </w:rPr>
            </w:pPr>
            <w:r w:rsidRPr="00C10DC2">
              <w:rPr>
                <w:sz w:val="18"/>
                <w:szCs w:val="18"/>
                <w:lang w:val="en-US"/>
              </w:rPr>
              <w:t>6</w:t>
            </w:r>
          </w:p>
        </w:tc>
        <w:tc>
          <w:tcPr>
            <w:tcW w:w="1702" w:type="dxa"/>
            <w:vAlign w:val="center"/>
          </w:tcPr>
          <w:p w:rsidR="008C0B4F" w:rsidRPr="00C10DC2" w:rsidRDefault="008C0B4F" w:rsidP="00B52260">
            <w:pPr>
              <w:jc w:val="center"/>
              <w:rPr>
                <w:sz w:val="18"/>
                <w:szCs w:val="18"/>
                <w:lang w:val="en-US"/>
              </w:rPr>
            </w:pPr>
            <w:r w:rsidRPr="00C10DC2">
              <w:rPr>
                <w:sz w:val="18"/>
                <w:szCs w:val="18"/>
                <w:lang w:val="en-US"/>
              </w:rPr>
              <w:t>7</w:t>
            </w:r>
          </w:p>
        </w:tc>
      </w:tr>
      <w:tr w:rsidR="008C0B4F" w:rsidRPr="00C10DC2" w:rsidTr="00B52260">
        <w:trPr>
          <w:trHeight w:val="253"/>
        </w:trPr>
        <w:tc>
          <w:tcPr>
            <w:tcW w:w="1022" w:type="dxa"/>
            <w:vAlign w:val="center"/>
          </w:tcPr>
          <w:p w:rsidR="008C0B4F" w:rsidRPr="00C10DC2" w:rsidRDefault="008C0B4F" w:rsidP="00B52260">
            <w:pPr>
              <w:jc w:val="center"/>
            </w:pPr>
          </w:p>
        </w:tc>
        <w:tc>
          <w:tcPr>
            <w:tcW w:w="1661" w:type="dxa"/>
            <w:vAlign w:val="center"/>
          </w:tcPr>
          <w:p w:rsidR="008C0B4F" w:rsidRPr="00C10DC2" w:rsidRDefault="008C0B4F" w:rsidP="00B52260">
            <w:pPr>
              <w:jc w:val="center"/>
            </w:pPr>
          </w:p>
        </w:tc>
        <w:tc>
          <w:tcPr>
            <w:tcW w:w="1090" w:type="dxa"/>
            <w:vAlign w:val="center"/>
          </w:tcPr>
          <w:p w:rsidR="008C0B4F" w:rsidRPr="00C10DC2" w:rsidRDefault="008C0B4F" w:rsidP="00B52260">
            <w:pPr>
              <w:jc w:val="center"/>
            </w:pPr>
          </w:p>
        </w:tc>
        <w:tc>
          <w:tcPr>
            <w:tcW w:w="2988" w:type="dxa"/>
            <w:vAlign w:val="center"/>
          </w:tcPr>
          <w:p w:rsidR="008C0B4F" w:rsidRPr="00C10DC2" w:rsidRDefault="008C0B4F" w:rsidP="00B52260">
            <w:pPr>
              <w:autoSpaceDE w:val="0"/>
              <w:autoSpaceDN w:val="0"/>
              <w:adjustRightInd w:val="0"/>
              <w:ind w:left="-94" w:right="-86"/>
              <w:jc w:val="center"/>
              <w:rPr>
                <w:lang w:val="uz-Cyrl-UZ"/>
              </w:rPr>
            </w:pPr>
          </w:p>
        </w:tc>
        <w:tc>
          <w:tcPr>
            <w:tcW w:w="1593" w:type="dxa"/>
          </w:tcPr>
          <w:p w:rsidR="008C0B4F" w:rsidRPr="00C10DC2" w:rsidRDefault="008C0B4F" w:rsidP="00B52260">
            <w:pPr>
              <w:jc w:val="center"/>
            </w:pPr>
          </w:p>
        </w:tc>
        <w:tc>
          <w:tcPr>
            <w:tcW w:w="1593" w:type="dxa"/>
            <w:vAlign w:val="center"/>
          </w:tcPr>
          <w:p w:rsidR="008C0B4F" w:rsidRPr="00C10DC2" w:rsidRDefault="008C0B4F" w:rsidP="00B52260">
            <w:pPr>
              <w:jc w:val="center"/>
            </w:pPr>
          </w:p>
        </w:tc>
        <w:tc>
          <w:tcPr>
            <w:tcW w:w="1597" w:type="dxa"/>
            <w:vAlign w:val="center"/>
          </w:tcPr>
          <w:p w:rsidR="008C0B4F" w:rsidRPr="00C10DC2" w:rsidRDefault="008C0B4F" w:rsidP="00B52260">
            <w:pPr>
              <w:jc w:val="center"/>
            </w:pPr>
          </w:p>
        </w:tc>
        <w:tc>
          <w:tcPr>
            <w:tcW w:w="2165" w:type="dxa"/>
            <w:vAlign w:val="center"/>
          </w:tcPr>
          <w:p w:rsidR="008C0B4F" w:rsidRPr="00C10DC2" w:rsidRDefault="008C0B4F" w:rsidP="00B52260">
            <w:pPr>
              <w:jc w:val="center"/>
            </w:pPr>
          </w:p>
        </w:tc>
        <w:tc>
          <w:tcPr>
            <w:tcW w:w="1702" w:type="dxa"/>
            <w:vAlign w:val="center"/>
          </w:tcPr>
          <w:p w:rsidR="008C0B4F" w:rsidRPr="00C10DC2" w:rsidRDefault="008C0B4F" w:rsidP="00B52260">
            <w:pPr>
              <w:jc w:val="center"/>
            </w:pPr>
          </w:p>
        </w:tc>
      </w:tr>
      <w:tr w:rsidR="008C0B4F" w:rsidRPr="00C10DC2" w:rsidTr="00B52260">
        <w:trPr>
          <w:trHeight w:val="253"/>
        </w:trPr>
        <w:tc>
          <w:tcPr>
            <w:tcW w:w="1022" w:type="dxa"/>
            <w:vAlign w:val="center"/>
          </w:tcPr>
          <w:p w:rsidR="008C0B4F" w:rsidRPr="00C10DC2" w:rsidRDefault="008C0B4F" w:rsidP="00B52260">
            <w:pPr>
              <w:jc w:val="center"/>
            </w:pPr>
          </w:p>
        </w:tc>
        <w:tc>
          <w:tcPr>
            <w:tcW w:w="1661" w:type="dxa"/>
            <w:vAlign w:val="center"/>
          </w:tcPr>
          <w:p w:rsidR="008C0B4F" w:rsidRPr="00C10DC2" w:rsidRDefault="008C0B4F" w:rsidP="00B52260">
            <w:pPr>
              <w:jc w:val="center"/>
            </w:pPr>
          </w:p>
        </w:tc>
        <w:tc>
          <w:tcPr>
            <w:tcW w:w="1090" w:type="dxa"/>
            <w:vAlign w:val="center"/>
          </w:tcPr>
          <w:p w:rsidR="008C0B4F" w:rsidRPr="00C10DC2" w:rsidRDefault="008C0B4F" w:rsidP="00B52260">
            <w:pPr>
              <w:jc w:val="center"/>
            </w:pPr>
          </w:p>
        </w:tc>
        <w:tc>
          <w:tcPr>
            <w:tcW w:w="2988" w:type="dxa"/>
            <w:vAlign w:val="center"/>
          </w:tcPr>
          <w:p w:rsidR="008C0B4F" w:rsidRPr="00C10DC2" w:rsidRDefault="008C0B4F" w:rsidP="00B52260">
            <w:pPr>
              <w:jc w:val="center"/>
            </w:pPr>
          </w:p>
        </w:tc>
        <w:tc>
          <w:tcPr>
            <w:tcW w:w="1593" w:type="dxa"/>
          </w:tcPr>
          <w:p w:rsidR="008C0B4F" w:rsidRPr="00C10DC2" w:rsidRDefault="008C0B4F" w:rsidP="00B52260">
            <w:pPr>
              <w:jc w:val="center"/>
            </w:pPr>
          </w:p>
        </w:tc>
        <w:tc>
          <w:tcPr>
            <w:tcW w:w="1593" w:type="dxa"/>
            <w:vAlign w:val="center"/>
          </w:tcPr>
          <w:p w:rsidR="008C0B4F" w:rsidRPr="00C10DC2" w:rsidRDefault="008C0B4F" w:rsidP="00B52260">
            <w:pPr>
              <w:jc w:val="center"/>
            </w:pPr>
          </w:p>
        </w:tc>
        <w:tc>
          <w:tcPr>
            <w:tcW w:w="1597" w:type="dxa"/>
            <w:vAlign w:val="center"/>
          </w:tcPr>
          <w:p w:rsidR="008C0B4F" w:rsidRPr="00C10DC2" w:rsidRDefault="008C0B4F" w:rsidP="00B52260">
            <w:pPr>
              <w:jc w:val="center"/>
            </w:pPr>
          </w:p>
        </w:tc>
        <w:tc>
          <w:tcPr>
            <w:tcW w:w="2165" w:type="dxa"/>
            <w:vAlign w:val="center"/>
          </w:tcPr>
          <w:p w:rsidR="008C0B4F" w:rsidRPr="00C10DC2" w:rsidRDefault="008C0B4F" w:rsidP="00B52260">
            <w:pPr>
              <w:jc w:val="center"/>
            </w:pPr>
          </w:p>
        </w:tc>
        <w:tc>
          <w:tcPr>
            <w:tcW w:w="1702" w:type="dxa"/>
            <w:vAlign w:val="center"/>
          </w:tcPr>
          <w:p w:rsidR="008C0B4F" w:rsidRPr="00C10DC2" w:rsidRDefault="008C0B4F" w:rsidP="00B52260">
            <w:pPr>
              <w:jc w:val="center"/>
            </w:pPr>
          </w:p>
        </w:tc>
      </w:tr>
      <w:tr w:rsidR="008C0B4F" w:rsidRPr="00C10DC2" w:rsidTr="00B52260">
        <w:trPr>
          <w:trHeight w:val="253"/>
        </w:trPr>
        <w:tc>
          <w:tcPr>
            <w:tcW w:w="1022" w:type="dxa"/>
            <w:vAlign w:val="center"/>
          </w:tcPr>
          <w:p w:rsidR="008C0B4F" w:rsidRPr="00C10DC2" w:rsidRDefault="008C0B4F" w:rsidP="00B52260">
            <w:pPr>
              <w:jc w:val="center"/>
            </w:pPr>
          </w:p>
        </w:tc>
        <w:tc>
          <w:tcPr>
            <w:tcW w:w="1661" w:type="dxa"/>
            <w:vAlign w:val="center"/>
          </w:tcPr>
          <w:p w:rsidR="008C0B4F" w:rsidRPr="00C10DC2" w:rsidRDefault="008C0B4F" w:rsidP="00B52260">
            <w:pPr>
              <w:jc w:val="center"/>
            </w:pPr>
          </w:p>
        </w:tc>
        <w:tc>
          <w:tcPr>
            <w:tcW w:w="1090" w:type="dxa"/>
            <w:vAlign w:val="center"/>
          </w:tcPr>
          <w:p w:rsidR="008C0B4F" w:rsidRPr="00C10DC2" w:rsidRDefault="008C0B4F" w:rsidP="00B52260">
            <w:pPr>
              <w:jc w:val="center"/>
            </w:pPr>
          </w:p>
        </w:tc>
        <w:tc>
          <w:tcPr>
            <w:tcW w:w="2988" w:type="dxa"/>
            <w:vAlign w:val="center"/>
          </w:tcPr>
          <w:p w:rsidR="008C0B4F" w:rsidRPr="00C10DC2" w:rsidRDefault="008C0B4F" w:rsidP="00B52260">
            <w:pPr>
              <w:jc w:val="center"/>
            </w:pPr>
          </w:p>
        </w:tc>
        <w:tc>
          <w:tcPr>
            <w:tcW w:w="1593" w:type="dxa"/>
          </w:tcPr>
          <w:p w:rsidR="008C0B4F" w:rsidRPr="00C10DC2" w:rsidRDefault="008C0B4F" w:rsidP="00B52260">
            <w:pPr>
              <w:jc w:val="center"/>
            </w:pPr>
          </w:p>
        </w:tc>
        <w:tc>
          <w:tcPr>
            <w:tcW w:w="1593" w:type="dxa"/>
            <w:vAlign w:val="center"/>
          </w:tcPr>
          <w:p w:rsidR="008C0B4F" w:rsidRPr="00C10DC2" w:rsidRDefault="008C0B4F" w:rsidP="00B52260">
            <w:pPr>
              <w:jc w:val="center"/>
            </w:pPr>
          </w:p>
        </w:tc>
        <w:tc>
          <w:tcPr>
            <w:tcW w:w="1597" w:type="dxa"/>
            <w:vAlign w:val="center"/>
          </w:tcPr>
          <w:p w:rsidR="008C0B4F" w:rsidRPr="00C10DC2" w:rsidRDefault="008C0B4F" w:rsidP="00B52260">
            <w:pPr>
              <w:jc w:val="center"/>
            </w:pPr>
          </w:p>
        </w:tc>
        <w:tc>
          <w:tcPr>
            <w:tcW w:w="2165" w:type="dxa"/>
            <w:vAlign w:val="center"/>
          </w:tcPr>
          <w:p w:rsidR="008C0B4F" w:rsidRPr="00C10DC2" w:rsidRDefault="008C0B4F" w:rsidP="00B52260">
            <w:pPr>
              <w:jc w:val="center"/>
            </w:pPr>
          </w:p>
        </w:tc>
        <w:tc>
          <w:tcPr>
            <w:tcW w:w="1702" w:type="dxa"/>
            <w:vAlign w:val="center"/>
          </w:tcPr>
          <w:p w:rsidR="008C0B4F" w:rsidRPr="00C10DC2" w:rsidRDefault="008C0B4F" w:rsidP="00B52260">
            <w:pPr>
              <w:jc w:val="center"/>
            </w:pPr>
          </w:p>
        </w:tc>
      </w:tr>
    </w:tbl>
    <w:p w:rsidR="001D6749" w:rsidRPr="00C10DC2" w:rsidRDefault="001D6749" w:rsidP="00217085">
      <w:pPr>
        <w:pStyle w:val="81"/>
        <w:widowControl/>
        <w:jc w:val="center"/>
        <w:rPr>
          <w:b/>
          <w:bCs/>
          <w:sz w:val="24"/>
          <w:lang w:val="uz-Latn-UZ"/>
        </w:rPr>
      </w:pPr>
    </w:p>
    <w:p w:rsidR="001D6749" w:rsidRPr="00C10DC2" w:rsidRDefault="001D6749" w:rsidP="00217085">
      <w:pPr>
        <w:pStyle w:val="81"/>
        <w:widowControl/>
        <w:jc w:val="center"/>
        <w:rPr>
          <w:b/>
          <w:bCs/>
          <w:sz w:val="24"/>
          <w:lang w:val="uz-Latn-UZ"/>
        </w:rPr>
      </w:pPr>
    </w:p>
    <w:p w:rsidR="001D6749" w:rsidRPr="00C10DC2" w:rsidRDefault="001D6749" w:rsidP="00217085">
      <w:pPr>
        <w:pStyle w:val="81"/>
        <w:widowControl/>
        <w:jc w:val="center"/>
        <w:rPr>
          <w:b/>
          <w:bCs/>
          <w:sz w:val="24"/>
          <w:lang w:val="uz-Latn-UZ"/>
        </w:rPr>
      </w:pPr>
    </w:p>
    <w:p w:rsidR="001D6749" w:rsidRPr="00C10DC2" w:rsidRDefault="001D6749" w:rsidP="00217085">
      <w:pPr>
        <w:pStyle w:val="81"/>
        <w:widowControl/>
        <w:jc w:val="center"/>
        <w:rPr>
          <w:b/>
          <w:bCs/>
          <w:sz w:val="24"/>
          <w:lang w:val="uz-Latn-UZ"/>
        </w:rPr>
      </w:pPr>
    </w:p>
    <w:p w:rsidR="00217085" w:rsidRPr="00C10DC2" w:rsidRDefault="00217085" w:rsidP="001D6749">
      <w:pPr>
        <w:pStyle w:val="81"/>
        <w:widowControl/>
        <w:jc w:val="center"/>
        <w:rPr>
          <w:b/>
          <w:sz w:val="24"/>
          <w:szCs w:val="24"/>
          <w:lang w:val="uz-Cyrl-UZ"/>
        </w:rPr>
      </w:pPr>
      <w:r w:rsidRPr="00C10DC2">
        <w:rPr>
          <w:b/>
          <w:bCs/>
          <w:sz w:val="24"/>
          <w:lang w:val="uz-Latn-UZ"/>
        </w:rPr>
        <w:lastRenderedPageBreak/>
        <w:t>1</w:t>
      </w:r>
      <w:r w:rsidRPr="00C10DC2">
        <w:rPr>
          <w:b/>
          <w:bCs/>
          <w:sz w:val="24"/>
          <w:lang w:val="uz-Cyrl-UZ"/>
        </w:rPr>
        <w:t>4</w:t>
      </w:r>
      <w:r w:rsidRPr="00C10DC2">
        <w:rPr>
          <w:b/>
          <w:bCs/>
          <w:sz w:val="24"/>
          <w:lang w:val="uz-Latn-UZ"/>
        </w:rPr>
        <w:t>-BOB.</w:t>
      </w:r>
      <w:r w:rsidRPr="00C10DC2">
        <w:rPr>
          <w:b/>
          <w:bCs/>
          <w:sz w:val="24"/>
          <w:lang w:val="uz-Cyrl-UZ"/>
        </w:rPr>
        <w:t xml:space="preserve"> </w:t>
      </w:r>
      <w:r w:rsidRPr="00C10DC2">
        <w:rPr>
          <w:b/>
          <w:sz w:val="24"/>
          <w:szCs w:val="24"/>
          <w:lang w:val="uz-Cyrl-UZ"/>
        </w:rPr>
        <w:t>QISHLOQ, O‘RMON VA BALIQCHILIK XO‘JALIGI MAHSUL</w:t>
      </w:r>
      <w:r w:rsidR="001D6749" w:rsidRPr="00C10DC2">
        <w:rPr>
          <w:b/>
          <w:sz w:val="24"/>
          <w:szCs w:val="24"/>
          <w:lang w:val="uz-Cyrl-UZ"/>
        </w:rPr>
        <w:t>OTI ISHLAB CHIQARUVCHILAR NARXI</w:t>
      </w:r>
    </w:p>
    <w:p w:rsidR="00217085" w:rsidRPr="00C10DC2" w:rsidRDefault="00217085" w:rsidP="00217085">
      <w:pPr>
        <w:ind w:left="420" w:right="142"/>
        <w:rPr>
          <w:b/>
          <w:spacing w:val="-8"/>
          <w:sz w:val="18"/>
          <w:szCs w:val="18"/>
          <w:lang w:val="uz-Latn-UZ"/>
        </w:rPr>
      </w:pPr>
    </w:p>
    <w:p w:rsidR="00217085" w:rsidRPr="00C10DC2" w:rsidRDefault="00C31F7C" w:rsidP="00217085">
      <w:pPr>
        <w:spacing w:after="40"/>
        <w:ind w:left="420" w:right="461"/>
        <w:jc w:val="right"/>
        <w:rPr>
          <w:b/>
          <w:spacing w:val="-8"/>
          <w:sz w:val="18"/>
          <w:szCs w:val="18"/>
          <w:lang w:val="uz-Latn-UZ"/>
        </w:rPr>
      </w:pPr>
      <w:r w:rsidRPr="00C10DC2">
        <w:rPr>
          <w:b/>
          <w:spacing w:val="-8"/>
          <w:sz w:val="18"/>
          <w:szCs w:val="18"/>
          <w:lang w:val="uz-Latn-UZ"/>
        </w:rPr>
        <w:t xml:space="preserve"> </w:t>
      </w:r>
      <w:r w:rsidR="00217085" w:rsidRPr="00C10DC2">
        <w:rPr>
          <w:b/>
          <w:spacing w:val="-8"/>
          <w:sz w:val="18"/>
          <w:szCs w:val="18"/>
          <w:lang w:val="uz-Latn-UZ"/>
        </w:rPr>
        <w:t>(</w:t>
      </w:r>
      <w:r w:rsidR="00217085" w:rsidRPr="00C10DC2">
        <w:rPr>
          <w:b/>
          <w:sz w:val="18"/>
          <w:szCs w:val="18"/>
          <w:lang w:val="uz-Latn-UZ"/>
        </w:rPr>
        <w:t>QQS, aksiz va boshqalarsiz</w:t>
      </w:r>
      <w:r w:rsidR="00217085" w:rsidRPr="00C10DC2">
        <w:rPr>
          <w:b/>
          <w:spacing w:val="-8"/>
          <w:sz w:val="18"/>
          <w:szCs w:val="18"/>
          <w:lang w:val="uz-Latn-UZ"/>
        </w:rPr>
        <w:t>)</w:t>
      </w:r>
    </w:p>
    <w:tbl>
      <w:tblPr>
        <w:tblStyle w:val="af"/>
        <w:tblW w:w="0" w:type="auto"/>
        <w:tblLook w:val="04A0" w:firstRow="1" w:lastRow="0" w:firstColumn="1" w:lastColumn="0" w:noHBand="0" w:noVBand="1"/>
      </w:tblPr>
      <w:tblGrid>
        <w:gridCol w:w="1085"/>
        <w:gridCol w:w="1374"/>
        <w:gridCol w:w="979"/>
        <w:gridCol w:w="766"/>
        <w:gridCol w:w="1097"/>
        <w:gridCol w:w="1279"/>
        <w:gridCol w:w="1259"/>
        <w:gridCol w:w="1130"/>
        <w:gridCol w:w="1131"/>
        <w:gridCol w:w="1159"/>
        <w:gridCol w:w="2189"/>
        <w:gridCol w:w="1901"/>
      </w:tblGrid>
      <w:tr w:rsidR="00E55B8E" w:rsidRPr="00D761A4" w:rsidTr="00F95E48">
        <w:trPr>
          <w:trHeight w:val="369"/>
        </w:trPr>
        <w:tc>
          <w:tcPr>
            <w:tcW w:w="1085" w:type="dxa"/>
            <w:vMerge w:val="restart"/>
            <w:vAlign w:val="center"/>
          </w:tcPr>
          <w:p w:rsidR="00E55B8E" w:rsidRPr="00C10DC2" w:rsidRDefault="00E55B8E" w:rsidP="00F95E48">
            <w:pPr>
              <w:ind w:left="-89" w:right="-86"/>
              <w:jc w:val="center"/>
              <w:rPr>
                <w:b/>
                <w:sz w:val="18"/>
                <w:lang w:val="uz-Cyrl-UZ"/>
              </w:rPr>
            </w:pPr>
            <w:r w:rsidRPr="00C10DC2">
              <w:rPr>
                <w:b/>
                <w:sz w:val="18"/>
                <w:lang w:val="uz-Cyrl-UZ"/>
              </w:rPr>
              <w:t>Mahsulot kodi</w:t>
            </w:r>
          </w:p>
        </w:tc>
        <w:tc>
          <w:tcPr>
            <w:tcW w:w="1374" w:type="dxa"/>
            <w:vMerge w:val="restart"/>
            <w:vAlign w:val="center"/>
          </w:tcPr>
          <w:p w:rsidR="00E55B8E" w:rsidRPr="00C10DC2" w:rsidRDefault="00E55B8E" w:rsidP="00F95E48">
            <w:pPr>
              <w:tabs>
                <w:tab w:val="left" w:pos="3861"/>
              </w:tabs>
              <w:ind w:right="34"/>
              <w:jc w:val="center"/>
              <w:rPr>
                <w:b/>
                <w:sz w:val="18"/>
                <w:lang w:val="uz-Cyrl-UZ"/>
              </w:rPr>
            </w:pPr>
            <w:r w:rsidRPr="00C10DC2">
              <w:rPr>
                <w:b/>
                <w:sz w:val="18"/>
                <w:lang w:val="uz-Cyrl-UZ"/>
              </w:rPr>
              <w:t xml:space="preserve">Mahsulot </w:t>
            </w:r>
            <w:r w:rsidRPr="00C10DC2">
              <w:rPr>
                <w:b/>
                <w:sz w:val="18"/>
                <w:lang w:val="en-US"/>
              </w:rPr>
              <w:t>nomi</w:t>
            </w:r>
          </w:p>
        </w:tc>
        <w:tc>
          <w:tcPr>
            <w:tcW w:w="979" w:type="dxa"/>
            <w:vMerge w:val="restart"/>
            <w:vAlign w:val="center"/>
          </w:tcPr>
          <w:p w:rsidR="00E55B8E" w:rsidRPr="00C10DC2" w:rsidRDefault="00E55B8E" w:rsidP="00F95E48">
            <w:pPr>
              <w:spacing w:before="60"/>
              <w:ind w:left="-79" w:right="-40"/>
              <w:jc w:val="center"/>
              <w:rPr>
                <w:sz w:val="18"/>
              </w:rPr>
            </w:pPr>
            <w:r w:rsidRPr="00C10DC2">
              <w:rPr>
                <w:b/>
                <w:sz w:val="18"/>
                <w:lang w:val="uz-Cyrl-UZ"/>
              </w:rPr>
              <w:t>O</w:t>
            </w:r>
            <w:r w:rsidRPr="00C10DC2">
              <w:rPr>
                <w:b/>
                <w:sz w:val="18"/>
              </w:rPr>
              <w:t>‘</w:t>
            </w:r>
            <w:r w:rsidRPr="00C10DC2">
              <w:rPr>
                <w:b/>
                <w:sz w:val="18"/>
                <w:lang w:val="uz-Cyrl-UZ"/>
              </w:rPr>
              <w:t>lchov birligi</w:t>
            </w:r>
          </w:p>
        </w:tc>
        <w:tc>
          <w:tcPr>
            <w:tcW w:w="766" w:type="dxa"/>
            <w:vMerge w:val="restart"/>
            <w:vAlign w:val="center"/>
          </w:tcPr>
          <w:p w:rsidR="00E55B8E" w:rsidRPr="00C10DC2" w:rsidRDefault="00E55B8E" w:rsidP="00F95E48">
            <w:pPr>
              <w:pStyle w:val="a8"/>
              <w:ind w:left="-115" w:right="-108"/>
              <w:rPr>
                <w:b/>
                <w:sz w:val="18"/>
                <w:lang w:val="en-US"/>
              </w:rPr>
            </w:pPr>
            <w:r w:rsidRPr="00C10DC2">
              <w:rPr>
                <w:b/>
                <w:bCs/>
                <w:spacing w:val="-3"/>
                <w:sz w:val="18"/>
                <w:lang w:val="en-US"/>
              </w:rPr>
              <w:t xml:space="preserve">TIFTN </w:t>
            </w:r>
            <w:r w:rsidRPr="00C10DC2">
              <w:rPr>
                <w:b/>
                <w:sz w:val="18"/>
                <w:lang w:val="en-US"/>
              </w:rPr>
              <w:t>kodi</w:t>
            </w:r>
          </w:p>
        </w:tc>
        <w:tc>
          <w:tcPr>
            <w:tcW w:w="1097" w:type="dxa"/>
            <w:vMerge w:val="restart"/>
            <w:vAlign w:val="center"/>
          </w:tcPr>
          <w:p w:rsidR="00E55B8E" w:rsidRPr="00C10DC2" w:rsidRDefault="00E55B8E" w:rsidP="00F95E48">
            <w:pPr>
              <w:ind w:left="-94" w:right="-100"/>
              <w:jc w:val="center"/>
              <w:rPr>
                <w:b/>
                <w:sz w:val="18"/>
                <w:lang w:val="uz-Cyrl-UZ"/>
              </w:rPr>
            </w:pPr>
            <w:r w:rsidRPr="00C10DC2">
              <w:rPr>
                <w:b/>
                <w:sz w:val="18"/>
                <w:lang w:val="uz-Cyrl-UZ"/>
              </w:rPr>
              <w:t>Sotish</w:t>
            </w:r>
          </w:p>
          <w:p w:rsidR="00E55B8E" w:rsidRPr="00C10DC2" w:rsidRDefault="00E55B8E" w:rsidP="00F95E48">
            <w:pPr>
              <w:ind w:left="-94" w:right="-100"/>
              <w:jc w:val="center"/>
              <w:rPr>
                <w:b/>
                <w:sz w:val="18"/>
                <w:lang w:val="uz-Cyrl-UZ"/>
              </w:rPr>
            </w:pPr>
            <w:r w:rsidRPr="00C10DC2">
              <w:rPr>
                <w:b/>
                <w:sz w:val="18"/>
                <w:lang w:val="uz-Cyrl-UZ"/>
              </w:rPr>
              <w:t>kanali kodi¹</w:t>
            </w:r>
            <w:r w:rsidRPr="00C10DC2">
              <w:rPr>
                <w:b/>
                <w:sz w:val="18"/>
                <w:vertAlign w:val="superscript"/>
                <w:lang w:val="uz-Cyrl-UZ"/>
              </w:rPr>
              <w:t>)</w:t>
            </w:r>
          </w:p>
        </w:tc>
        <w:tc>
          <w:tcPr>
            <w:tcW w:w="1279" w:type="dxa"/>
            <w:vMerge w:val="restart"/>
            <w:vAlign w:val="center"/>
          </w:tcPr>
          <w:p w:rsidR="00E55B8E" w:rsidRPr="00C10DC2" w:rsidRDefault="00E55B8E" w:rsidP="00F95E48">
            <w:pPr>
              <w:tabs>
                <w:tab w:val="left" w:pos="3861"/>
              </w:tabs>
              <w:ind w:left="-93" w:right="-110"/>
              <w:jc w:val="center"/>
              <w:rPr>
                <w:b/>
                <w:sz w:val="18"/>
                <w:lang w:val="uz-Cyrl-UZ"/>
              </w:rPr>
            </w:pPr>
            <w:r w:rsidRPr="00C10DC2">
              <w:rPr>
                <w:b/>
                <w:sz w:val="18"/>
                <w:lang w:val="uz-Cyrl-UZ"/>
              </w:rPr>
              <w:t>Mahsulot xususiyatini to‘liq ko‘rsating</w:t>
            </w:r>
          </w:p>
          <w:p w:rsidR="00E55B8E" w:rsidRPr="00C10DC2" w:rsidRDefault="00E55B8E" w:rsidP="00F95E48">
            <w:pPr>
              <w:tabs>
                <w:tab w:val="left" w:pos="3861"/>
              </w:tabs>
              <w:ind w:left="-93" w:right="-110"/>
              <w:jc w:val="center"/>
              <w:rPr>
                <w:sz w:val="18"/>
                <w:lang w:val="uz-Cyrl-UZ"/>
              </w:rPr>
            </w:pPr>
            <w:r w:rsidRPr="00C10DC2">
              <w:rPr>
                <w:b/>
                <w:sz w:val="18"/>
                <w:lang w:val="uz-Cyrl-UZ"/>
              </w:rPr>
              <w:t>(tur, nav, xil)</w:t>
            </w:r>
          </w:p>
        </w:tc>
        <w:tc>
          <w:tcPr>
            <w:tcW w:w="4679" w:type="dxa"/>
            <w:gridSpan w:val="4"/>
            <w:vAlign w:val="center"/>
          </w:tcPr>
          <w:p w:rsidR="00E55B8E" w:rsidRPr="00C10DC2" w:rsidRDefault="00E55B8E" w:rsidP="00F95E48">
            <w:pPr>
              <w:ind w:left="-71"/>
              <w:jc w:val="center"/>
              <w:rPr>
                <w:sz w:val="18"/>
                <w:lang w:val="uz-Cyrl-UZ"/>
              </w:rPr>
            </w:pPr>
            <w:r w:rsidRPr="00C10DC2">
              <w:rPr>
                <w:b/>
                <w:sz w:val="18"/>
                <w:lang w:val="uz-Cyrl-UZ"/>
              </w:rPr>
              <w:t>Mahsulot</w:t>
            </w:r>
            <w:r w:rsidRPr="00C10DC2">
              <w:rPr>
                <w:b/>
                <w:sz w:val="18"/>
                <w:lang w:val="en-US"/>
              </w:rPr>
              <w:t xml:space="preserve"> birligi</w:t>
            </w:r>
            <w:r w:rsidRPr="00C10DC2">
              <w:rPr>
                <w:b/>
                <w:sz w:val="18"/>
                <w:lang w:val="uz-Cyrl-UZ"/>
              </w:rPr>
              <w:t>ning</w:t>
            </w:r>
            <w:r w:rsidRPr="00C10DC2">
              <w:rPr>
                <w:b/>
                <w:sz w:val="18"/>
                <w:lang w:val="en-US"/>
              </w:rPr>
              <w:t xml:space="preserve"> </w:t>
            </w:r>
            <w:r w:rsidRPr="00C10DC2">
              <w:rPr>
                <w:b/>
                <w:sz w:val="18"/>
                <w:lang w:val="uz-Cyrl-UZ"/>
              </w:rPr>
              <w:t>narxi, so‘m</w:t>
            </w:r>
          </w:p>
        </w:tc>
        <w:tc>
          <w:tcPr>
            <w:tcW w:w="2189" w:type="dxa"/>
            <w:vMerge w:val="restart"/>
            <w:vAlign w:val="center"/>
          </w:tcPr>
          <w:p w:rsidR="00E55B8E" w:rsidRPr="00C10DC2" w:rsidRDefault="00E55B8E" w:rsidP="00F95E48">
            <w:pPr>
              <w:pStyle w:val="a8"/>
              <w:ind w:left="-74" w:right="-79"/>
              <w:rPr>
                <w:sz w:val="18"/>
                <w:lang w:val="uz-Cyrl-UZ"/>
              </w:rPr>
            </w:pPr>
            <w:r w:rsidRPr="00C10DC2">
              <w:rPr>
                <w:b/>
                <w:sz w:val="18"/>
                <w:lang w:val="uz-Latn-UZ"/>
              </w:rPr>
              <w:t>O‘tgan oyda m</w:t>
            </w:r>
            <w:r w:rsidRPr="00C10DC2">
              <w:rPr>
                <w:b/>
                <w:sz w:val="18"/>
                <w:lang w:val="uz-Cyrl-UZ"/>
              </w:rPr>
              <w:t xml:space="preserve">ahsulot ishlab chiqarish (yoki sotish) mavjudligini ko‘rsating </w:t>
            </w:r>
            <w:r w:rsidRPr="00C10DC2">
              <w:rPr>
                <w:b/>
                <w:sz w:val="18"/>
                <w:lang w:val="uz-Cyrl-UZ"/>
              </w:rPr>
              <w:br/>
              <w:t>(ha-1, yo‘q -2)</w:t>
            </w:r>
          </w:p>
        </w:tc>
        <w:tc>
          <w:tcPr>
            <w:tcW w:w="1901" w:type="dxa"/>
            <w:vMerge w:val="restart"/>
            <w:vAlign w:val="center"/>
          </w:tcPr>
          <w:p w:rsidR="00E55B8E" w:rsidRPr="00C10DC2" w:rsidRDefault="00E55B8E" w:rsidP="00F95E48">
            <w:pPr>
              <w:jc w:val="center"/>
              <w:rPr>
                <w:sz w:val="18"/>
                <w:lang w:val="uz-Cyrl-UZ"/>
              </w:rPr>
            </w:pPr>
            <w:r w:rsidRPr="00C10DC2">
              <w:rPr>
                <w:b/>
                <w:sz w:val="18"/>
                <w:lang w:val="uz-Cyrl-UZ"/>
              </w:rPr>
              <w:t>Izoh: narx o‘zgarishi sabablari</w:t>
            </w:r>
          </w:p>
        </w:tc>
      </w:tr>
      <w:tr w:rsidR="00E55B8E" w:rsidRPr="00C10DC2" w:rsidTr="00F95E48">
        <w:trPr>
          <w:trHeight w:val="793"/>
        </w:trPr>
        <w:tc>
          <w:tcPr>
            <w:tcW w:w="1085" w:type="dxa"/>
            <w:vMerge/>
            <w:vAlign w:val="center"/>
          </w:tcPr>
          <w:p w:rsidR="00E55B8E" w:rsidRPr="00C10DC2" w:rsidRDefault="00E55B8E" w:rsidP="00F95E48">
            <w:pPr>
              <w:jc w:val="center"/>
              <w:rPr>
                <w:sz w:val="18"/>
                <w:lang w:val="uz-Cyrl-UZ"/>
              </w:rPr>
            </w:pPr>
          </w:p>
        </w:tc>
        <w:tc>
          <w:tcPr>
            <w:tcW w:w="1374" w:type="dxa"/>
            <w:vMerge/>
            <w:vAlign w:val="center"/>
          </w:tcPr>
          <w:p w:rsidR="00E55B8E" w:rsidRPr="00C10DC2" w:rsidRDefault="00E55B8E" w:rsidP="00F95E48">
            <w:pPr>
              <w:jc w:val="center"/>
              <w:rPr>
                <w:sz w:val="18"/>
                <w:lang w:val="uz-Cyrl-UZ"/>
              </w:rPr>
            </w:pPr>
          </w:p>
        </w:tc>
        <w:tc>
          <w:tcPr>
            <w:tcW w:w="979" w:type="dxa"/>
            <w:vMerge/>
            <w:vAlign w:val="center"/>
          </w:tcPr>
          <w:p w:rsidR="00E55B8E" w:rsidRPr="00C10DC2" w:rsidRDefault="00E55B8E" w:rsidP="00F95E48">
            <w:pPr>
              <w:jc w:val="center"/>
              <w:rPr>
                <w:sz w:val="18"/>
                <w:lang w:val="uz-Cyrl-UZ"/>
              </w:rPr>
            </w:pPr>
          </w:p>
        </w:tc>
        <w:tc>
          <w:tcPr>
            <w:tcW w:w="766" w:type="dxa"/>
            <w:vMerge/>
            <w:vAlign w:val="center"/>
          </w:tcPr>
          <w:p w:rsidR="00E55B8E" w:rsidRPr="00C10DC2" w:rsidRDefault="00E55B8E" w:rsidP="00F95E48">
            <w:pPr>
              <w:jc w:val="center"/>
              <w:rPr>
                <w:sz w:val="18"/>
                <w:lang w:val="uz-Cyrl-UZ"/>
              </w:rPr>
            </w:pPr>
          </w:p>
        </w:tc>
        <w:tc>
          <w:tcPr>
            <w:tcW w:w="1097" w:type="dxa"/>
            <w:vMerge/>
            <w:vAlign w:val="center"/>
          </w:tcPr>
          <w:p w:rsidR="00E55B8E" w:rsidRPr="00C10DC2" w:rsidRDefault="00E55B8E" w:rsidP="00F95E48">
            <w:pPr>
              <w:jc w:val="center"/>
              <w:rPr>
                <w:sz w:val="18"/>
                <w:lang w:val="uz-Cyrl-UZ"/>
              </w:rPr>
            </w:pPr>
          </w:p>
        </w:tc>
        <w:tc>
          <w:tcPr>
            <w:tcW w:w="1279" w:type="dxa"/>
            <w:vMerge/>
            <w:vAlign w:val="center"/>
          </w:tcPr>
          <w:p w:rsidR="00E55B8E" w:rsidRPr="00C10DC2" w:rsidRDefault="00E55B8E" w:rsidP="00F95E48">
            <w:pPr>
              <w:jc w:val="center"/>
              <w:rPr>
                <w:sz w:val="18"/>
                <w:lang w:val="uz-Cyrl-UZ"/>
              </w:rPr>
            </w:pPr>
          </w:p>
        </w:tc>
        <w:tc>
          <w:tcPr>
            <w:tcW w:w="1259" w:type="dxa"/>
            <w:vMerge w:val="restart"/>
            <w:vAlign w:val="center"/>
          </w:tcPr>
          <w:p w:rsidR="00E55B8E" w:rsidRPr="00C10DC2" w:rsidRDefault="00E55B8E" w:rsidP="00F95E48">
            <w:pPr>
              <w:jc w:val="center"/>
              <w:rPr>
                <w:sz w:val="18"/>
                <w:lang w:val="uz-Cyrl-UZ"/>
              </w:rPr>
            </w:pPr>
            <w:r w:rsidRPr="00C10DC2">
              <w:rPr>
                <w:b/>
                <w:sz w:val="18"/>
                <w:lang w:val="uz-Cyrl-UZ"/>
              </w:rPr>
              <w:t>oldingi chorakning oxirgi oyi</w:t>
            </w:r>
          </w:p>
        </w:tc>
        <w:tc>
          <w:tcPr>
            <w:tcW w:w="3420" w:type="dxa"/>
            <w:gridSpan w:val="3"/>
            <w:vAlign w:val="center"/>
          </w:tcPr>
          <w:p w:rsidR="00E55B8E" w:rsidRPr="00C10DC2" w:rsidRDefault="00E55B8E" w:rsidP="00F95E48">
            <w:pPr>
              <w:jc w:val="center"/>
              <w:rPr>
                <w:sz w:val="18"/>
                <w:lang w:val="uz-Cyrl-UZ"/>
              </w:rPr>
            </w:pPr>
            <w:r w:rsidRPr="00C10DC2">
              <w:rPr>
                <w:b/>
                <w:sz w:val="18"/>
                <w:lang w:val="en-US"/>
              </w:rPr>
              <w:t>joriy</w:t>
            </w:r>
            <w:r w:rsidRPr="00C10DC2">
              <w:rPr>
                <w:b/>
                <w:sz w:val="18"/>
              </w:rPr>
              <w:t xml:space="preserve"> </w:t>
            </w:r>
            <w:r w:rsidRPr="00C10DC2">
              <w:rPr>
                <w:b/>
                <w:sz w:val="18"/>
                <w:lang w:val="en-US"/>
              </w:rPr>
              <w:t>chorak</w:t>
            </w:r>
            <w:r w:rsidRPr="00C10DC2">
              <w:rPr>
                <w:b/>
                <w:sz w:val="18"/>
              </w:rPr>
              <w:t xml:space="preserve"> </w:t>
            </w:r>
            <w:r w:rsidRPr="00C10DC2">
              <w:rPr>
                <w:b/>
                <w:sz w:val="18"/>
                <w:lang w:val="en-US"/>
              </w:rPr>
              <w:t>oylari</w:t>
            </w:r>
          </w:p>
        </w:tc>
        <w:tc>
          <w:tcPr>
            <w:tcW w:w="2189" w:type="dxa"/>
            <w:vMerge/>
            <w:vAlign w:val="center"/>
          </w:tcPr>
          <w:p w:rsidR="00E55B8E" w:rsidRPr="00C10DC2" w:rsidRDefault="00E55B8E" w:rsidP="00F95E48">
            <w:pPr>
              <w:jc w:val="center"/>
              <w:rPr>
                <w:sz w:val="18"/>
                <w:lang w:val="uz-Cyrl-UZ"/>
              </w:rPr>
            </w:pPr>
          </w:p>
        </w:tc>
        <w:tc>
          <w:tcPr>
            <w:tcW w:w="1901" w:type="dxa"/>
            <w:vMerge/>
            <w:vAlign w:val="center"/>
          </w:tcPr>
          <w:p w:rsidR="00E55B8E" w:rsidRPr="00C10DC2" w:rsidRDefault="00E55B8E" w:rsidP="00F95E48">
            <w:pPr>
              <w:jc w:val="center"/>
              <w:rPr>
                <w:sz w:val="18"/>
                <w:lang w:val="uz-Cyrl-UZ"/>
              </w:rPr>
            </w:pPr>
          </w:p>
        </w:tc>
      </w:tr>
      <w:tr w:rsidR="00E55B8E" w:rsidRPr="00C10DC2" w:rsidTr="00F95E48">
        <w:trPr>
          <w:trHeight w:val="369"/>
        </w:trPr>
        <w:tc>
          <w:tcPr>
            <w:tcW w:w="1085" w:type="dxa"/>
            <w:vMerge/>
            <w:vAlign w:val="center"/>
          </w:tcPr>
          <w:p w:rsidR="00E55B8E" w:rsidRPr="00C10DC2" w:rsidRDefault="00E55B8E" w:rsidP="00F95E48">
            <w:pPr>
              <w:jc w:val="center"/>
              <w:rPr>
                <w:sz w:val="18"/>
                <w:lang w:val="uz-Cyrl-UZ"/>
              </w:rPr>
            </w:pPr>
          </w:p>
        </w:tc>
        <w:tc>
          <w:tcPr>
            <w:tcW w:w="1374" w:type="dxa"/>
            <w:vMerge/>
            <w:vAlign w:val="center"/>
          </w:tcPr>
          <w:p w:rsidR="00E55B8E" w:rsidRPr="00C10DC2" w:rsidRDefault="00E55B8E" w:rsidP="00F95E48">
            <w:pPr>
              <w:jc w:val="center"/>
              <w:rPr>
                <w:sz w:val="18"/>
                <w:lang w:val="uz-Cyrl-UZ"/>
              </w:rPr>
            </w:pPr>
          </w:p>
        </w:tc>
        <w:tc>
          <w:tcPr>
            <w:tcW w:w="979" w:type="dxa"/>
            <w:vMerge/>
            <w:vAlign w:val="center"/>
          </w:tcPr>
          <w:p w:rsidR="00E55B8E" w:rsidRPr="00C10DC2" w:rsidRDefault="00E55B8E" w:rsidP="00F95E48">
            <w:pPr>
              <w:jc w:val="center"/>
              <w:rPr>
                <w:sz w:val="18"/>
                <w:lang w:val="uz-Cyrl-UZ"/>
              </w:rPr>
            </w:pPr>
          </w:p>
        </w:tc>
        <w:tc>
          <w:tcPr>
            <w:tcW w:w="766" w:type="dxa"/>
            <w:vMerge/>
            <w:vAlign w:val="center"/>
          </w:tcPr>
          <w:p w:rsidR="00E55B8E" w:rsidRPr="00C10DC2" w:rsidRDefault="00E55B8E" w:rsidP="00F95E48">
            <w:pPr>
              <w:jc w:val="center"/>
              <w:rPr>
                <w:sz w:val="18"/>
                <w:lang w:val="uz-Cyrl-UZ"/>
              </w:rPr>
            </w:pPr>
          </w:p>
        </w:tc>
        <w:tc>
          <w:tcPr>
            <w:tcW w:w="1097" w:type="dxa"/>
            <w:vMerge/>
            <w:vAlign w:val="center"/>
          </w:tcPr>
          <w:p w:rsidR="00E55B8E" w:rsidRPr="00C10DC2" w:rsidRDefault="00E55B8E" w:rsidP="00F95E48">
            <w:pPr>
              <w:jc w:val="center"/>
              <w:rPr>
                <w:sz w:val="18"/>
                <w:lang w:val="uz-Cyrl-UZ"/>
              </w:rPr>
            </w:pPr>
          </w:p>
        </w:tc>
        <w:tc>
          <w:tcPr>
            <w:tcW w:w="1279" w:type="dxa"/>
            <w:vMerge/>
            <w:vAlign w:val="center"/>
          </w:tcPr>
          <w:p w:rsidR="00E55B8E" w:rsidRPr="00C10DC2" w:rsidRDefault="00E55B8E" w:rsidP="00F95E48">
            <w:pPr>
              <w:jc w:val="center"/>
              <w:rPr>
                <w:sz w:val="18"/>
                <w:lang w:val="uz-Cyrl-UZ"/>
              </w:rPr>
            </w:pPr>
          </w:p>
        </w:tc>
        <w:tc>
          <w:tcPr>
            <w:tcW w:w="1259" w:type="dxa"/>
            <w:vMerge/>
            <w:vAlign w:val="center"/>
          </w:tcPr>
          <w:p w:rsidR="00E55B8E" w:rsidRPr="00C10DC2" w:rsidRDefault="00E55B8E" w:rsidP="00F95E48">
            <w:pPr>
              <w:jc w:val="center"/>
              <w:rPr>
                <w:sz w:val="18"/>
                <w:lang w:val="uz-Cyrl-UZ"/>
              </w:rPr>
            </w:pPr>
          </w:p>
        </w:tc>
        <w:tc>
          <w:tcPr>
            <w:tcW w:w="1130" w:type="dxa"/>
            <w:vAlign w:val="center"/>
          </w:tcPr>
          <w:p w:rsidR="00E55B8E" w:rsidRPr="00C10DC2" w:rsidRDefault="00E55B8E" w:rsidP="00F95E48">
            <w:pPr>
              <w:jc w:val="center"/>
              <w:rPr>
                <w:sz w:val="18"/>
              </w:rPr>
            </w:pPr>
            <w:r w:rsidRPr="00C10DC2">
              <w:rPr>
                <w:b/>
                <w:sz w:val="18"/>
                <w:lang w:val="en-US"/>
              </w:rPr>
              <w:t>birinchi</w:t>
            </w:r>
            <w:r w:rsidRPr="00C10DC2">
              <w:rPr>
                <w:b/>
                <w:sz w:val="18"/>
              </w:rPr>
              <w:t xml:space="preserve"> </w:t>
            </w:r>
            <w:r w:rsidRPr="00C10DC2">
              <w:rPr>
                <w:b/>
                <w:sz w:val="18"/>
                <w:lang w:val="en-US"/>
              </w:rPr>
              <w:t>oyida</w:t>
            </w:r>
          </w:p>
        </w:tc>
        <w:tc>
          <w:tcPr>
            <w:tcW w:w="1131" w:type="dxa"/>
            <w:vAlign w:val="center"/>
          </w:tcPr>
          <w:p w:rsidR="00E55B8E" w:rsidRPr="00C10DC2" w:rsidRDefault="00E55B8E" w:rsidP="00F95E48">
            <w:pPr>
              <w:jc w:val="center"/>
              <w:rPr>
                <w:sz w:val="18"/>
              </w:rPr>
            </w:pPr>
            <w:r w:rsidRPr="00C10DC2">
              <w:rPr>
                <w:b/>
                <w:sz w:val="18"/>
                <w:lang w:val="en-US"/>
              </w:rPr>
              <w:t>ikkinchi</w:t>
            </w:r>
            <w:r w:rsidRPr="00C10DC2">
              <w:rPr>
                <w:b/>
                <w:sz w:val="18"/>
              </w:rPr>
              <w:t xml:space="preserve"> </w:t>
            </w:r>
            <w:r w:rsidRPr="00C10DC2">
              <w:rPr>
                <w:b/>
                <w:sz w:val="18"/>
                <w:lang w:val="en-US"/>
              </w:rPr>
              <w:t>oyida</w:t>
            </w:r>
          </w:p>
        </w:tc>
        <w:tc>
          <w:tcPr>
            <w:tcW w:w="1159" w:type="dxa"/>
            <w:vAlign w:val="center"/>
          </w:tcPr>
          <w:p w:rsidR="00E55B8E" w:rsidRPr="00C10DC2" w:rsidRDefault="00E55B8E" w:rsidP="00F95E48">
            <w:pPr>
              <w:jc w:val="center"/>
              <w:rPr>
                <w:sz w:val="18"/>
              </w:rPr>
            </w:pPr>
            <w:r w:rsidRPr="00C10DC2">
              <w:rPr>
                <w:b/>
                <w:sz w:val="18"/>
                <w:lang w:val="en-US"/>
              </w:rPr>
              <w:t>uchinchi</w:t>
            </w:r>
            <w:r w:rsidRPr="00C10DC2">
              <w:rPr>
                <w:b/>
                <w:sz w:val="18"/>
              </w:rPr>
              <w:t xml:space="preserve"> </w:t>
            </w:r>
            <w:r w:rsidRPr="00C10DC2">
              <w:rPr>
                <w:b/>
                <w:sz w:val="18"/>
                <w:lang w:val="en-US"/>
              </w:rPr>
              <w:t>oyida</w:t>
            </w:r>
          </w:p>
        </w:tc>
        <w:tc>
          <w:tcPr>
            <w:tcW w:w="2189" w:type="dxa"/>
            <w:vMerge/>
            <w:vAlign w:val="center"/>
          </w:tcPr>
          <w:p w:rsidR="00E55B8E" w:rsidRPr="00C10DC2" w:rsidRDefault="00E55B8E" w:rsidP="00F95E48">
            <w:pPr>
              <w:jc w:val="center"/>
              <w:rPr>
                <w:sz w:val="18"/>
                <w:lang w:val="uz-Cyrl-UZ"/>
              </w:rPr>
            </w:pPr>
          </w:p>
        </w:tc>
        <w:tc>
          <w:tcPr>
            <w:tcW w:w="1901" w:type="dxa"/>
            <w:vMerge/>
            <w:vAlign w:val="center"/>
          </w:tcPr>
          <w:p w:rsidR="00E55B8E" w:rsidRPr="00C10DC2" w:rsidRDefault="00E55B8E" w:rsidP="00F95E48">
            <w:pPr>
              <w:jc w:val="center"/>
              <w:rPr>
                <w:sz w:val="18"/>
                <w:lang w:val="uz-Cyrl-UZ"/>
              </w:rPr>
            </w:pPr>
          </w:p>
        </w:tc>
      </w:tr>
      <w:tr w:rsidR="00E55B8E" w:rsidRPr="00C10DC2" w:rsidTr="00F95E48">
        <w:trPr>
          <w:trHeight w:val="178"/>
        </w:trPr>
        <w:tc>
          <w:tcPr>
            <w:tcW w:w="1085" w:type="dxa"/>
            <w:vAlign w:val="center"/>
          </w:tcPr>
          <w:p w:rsidR="00E55B8E" w:rsidRPr="00C10DC2" w:rsidRDefault="00E55B8E" w:rsidP="00F95E48">
            <w:pPr>
              <w:jc w:val="center"/>
              <w:rPr>
                <w:sz w:val="18"/>
                <w:lang w:val="uz-Cyrl-UZ"/>
              </w:rPr>
            </w:pPr>
          </w:p>
        </w:tc>
        <w:tc>
          <w:tcPr>
            <w:tcW w:w="1374" w:type="dxa"/>
            <w:vAlign w:val="center"/>
          </w:tcPr>
          <w:p w:rsidR="00E55B8E" w:rsidRPr="00C10DC2" w:rsidRDefault="00E55B8E" w:rsidP="00F95E48">
            <w:pPr>
              <w:jc w:val="center"/>
              <w:rPr>
                <w:sz w:val="18"/>
                <w:lang w:val="uz-Cyrl-UZ"/>
              </w:rPr>
            </w:pPr>
          </w:p>
        </w:tc>
        <w:tc>
          <w:tcPr>
            <w:tcW w:w="979" w:type="dxa"/>
            <w:vAlign w:val="center"/>
          </w:tcPr>
          <w:p w:rsidR="00E55B8E" w:rsidRPr="00C10DC2" w:rsidRDefault="00E55B8E" w:rsidP="00F95E48">
            <w:pPr>
              <w:jc w:val="center"/>
              <w:rPr>
                <w:sz w:val="18"/>
                <w:lang w:val="uz-Cyrl-UZ"/>
              </w:rPr>
            </w:pPr>
          </w:p>
        </w:tc>
        <w:tc>
          <w:tcPr>
            <w:tcW w:w="766" w:type="dxa"/>
            <w:vAlign w:val="center"/>
          </w:tcPr>
          <w:p w:rsidR="00E55B8E" w:rsidRPr="00C10DC2" w:rsidRDefault="00E55B8E" w:rsidP="00F95E48">
            <w:pPr>
              <w:jc w:val="center"/>
              <w:rPr>
                <w:sz w:val="18"/>
                <w:lang w:val="uz-Cyrl-UZ"/>
              </w:rPr>
            </w:pPr>
          </w:p>
        </w:tc>
        <w:tc>
          <w:tcPr>
            <w:tcW w:w="1097" w:type="dxa"/>
            <w:vAlign w:val="center"/>
          </w:tcPr>
          <w:p w:rsidR="00E55B8E" w:rsidRPr="00C10DC2" w:rsidRDefault="00E55B8E" w:rsidP="00F95E48">
            <w:pPr>
              <w:jc w:val="center"/>
              <w:rPr>
                <w:sz w:val="18"/>
                <w:lang w:val="uz-Cyrl-UZ"/>
              </w:rPr>
            </w:pPr>
          </w:p>
        </w:tc>
        <w:tc>
          <w:tcPr>
            <w:tcW w:w="1279" w:type="dxa"/>
            <w:vAlign w:val="center"/>
          </w:tcPr>
          <w:p w:rsidR="00E55B8E" w:rsidRPr="00C10DC2" w:rsidRDefault="00E55B8E" w:rsidP="00F95E48">
            <w:pPr>
              <w:jc w:val="center"/>
              <w:rPr>
                <w:sz w:val="18"/>
                <w:lang w:val="uz-Cyrl-UZ"/>
              </w:rPr>
            </w:pPr>
          </w:p>
        </w:tc>
        <w:tc>
          <w:tcPr>
            <w:tcW w:w="1259" w:type="dxa"/>
            <w:vAlign w:val="center"/>
          </w:tcPr>
          <w:p w:rsidR="00E55B8E" w:rsidRPr="00C10DC2" w:rsidRDefault="00E55B8E" w:rsidP="00F95E48">
            <w:pPr>
              <w:jc w:val="center"/>
              <w:rPr>
                <w:sz w:val="18"/>
                <w:lang w:val="uz-Cyrl-UZ"/>
              </w:rPr>
            </w:pPr>
          </w:p>
        </w:tc>
        <w:tc>
          <w:tcPr>
            <w:tcW w:w="1130" w:type="dxa"/>
            <w:vAlign w:val="center"/>
          </w:tcPr>
          <w:p w:rsidR="00E55B8E" w:rsidRPr="00C10DC2" w:rsidRDefault="00E55B8E" w:rsidP="00F95E48">
            <w:pPr>
              <w:jc w:val="center"/>
              <w:rPr>
                <w:sz w:val="18"/>
                <w:lang w:val="uz-Cyrl-UZ"/>
              </w:rPr>
            </w:pPr>
          </w:p>
        </w:tc>
        <w:tc>
          <w:tcPr>
            <w:tcW w:w="1131" w:type="dxa"/>
            <w:vAlign w:val="center"/>
          </w:tcPr>
          <w:p w:rsidR="00E55B8E" w:rsidRPr="00C10DC2" w:rsidRDefault="00E55B8E" w:rsidP="00F95E48">
            <w:pPr>
              <w:jc w:val="center"/>
              <w:rPr>
                <w:sz w:val="18"/>
                <w:lang w:val="uz-Cyrl-UZ"/>
              </w:rPr>
            </w:pPr>
          </w:p>
        </w:tc>
        <w:tc>
          <w:tcPr>
            <w:tcW w:w="1159" w:type="dxa"/>
            <w:vAlign w:val="center"/>
          </w:tcPr>
          <w:p w:rsidR="00E55B8E" w:rsidRPr="00C10DC2" w:rsidRDefault="00E55B8E" w:rsidP="00F95E48">
            <w:pPr>
              <w:jc w:val="center"/>
              <w:rPr>
                <w:sz w:val="18"/>
                <w:lang w:val="uz-Cyrl-UZ"/>
              </w:rPr>
            </w:pPr>
          </w:p>
        </w:tc>
        <w:tc>
          <w:tcPr>
            <w:tcW w:w="2189" w:type="dxa"/>
            <w:vAlign w:val="center"/>
          </w:tcPr>
          <w:p w:rsidR="00E55B8E" w:rsidRPr="00C10DC2" w:rsidRDefault="00E55B8E" w:rsidP="00F95E48">
            <w:pPr>
              <w:jc w:val="center"/>
              <w:rPr>
                <w:sz w:val="18"/>
                <w:lang w:val="uz-Cyrl-UZ"/>
              </w:rPr>
            </w:pPr>
          </w:p>
        </w:tc>
        <w:tc>
          <w:tcPr>
            <w:tcW w:w="1901" w:type="dxa"/>
            <w:vAlign w:val="center"/>
          </w:tcPr>
          <w:p w:rsidR="00E55B8E" w:rsidRPr="00C10DC2" w:rsidRDefault="00E55B8E" w:rsidP="00F95E48">
            <w:pPr>
              <w:jc w:val="center"/>
              <w:rPr>
                <w:sz w:val="18"/>
                <w:lang w:val="uz-Cyrl-UZ"/>
              </w:rPr>
            </w:pPr>
          </w:p>
        </w:tc>
      </w:tr>
      <w:tr w:rsidR="00E55B8E" w:rsidRPr="00C10DC2" w:rsidTr="00F95E48">
        <w:trPr>
          <w:trHeight w:val="178"/>
        </w:trPr>
        <w:tc>
          <w:tcPr>
            <w:tcW w:w="1085" w:type="dxa"/>
            <w:vAlign w:val="center"/>
          </w:tcPr>
          <w:p w:rsidR="00E55B8E" w:rsidRPr="00C10DC2" w:rsidRDefault="00E55B8E" w:rsidP="00F95E48">
            <w:pPr>
              <w:jc w:val="center"/>
              <w:rPr>
                <w:sz w:val="18"/>
                <w:lang w:val="uz-Cyrl-UZ"/>
              </w:rPr>
            </w:pPr>
          </w:p>
        </w:tc>
        <w:tc>
          <w:tcPr>
            <w:tcW w:w="1374" w:type="dxa"/>
            <w:vAlign w:val="center"/>
          </w:tcPr>
          <w:p w:rsidR="00E55B8E" w:rsidRPr="00C10DC2" w:rsidRDefault="00E55B8E" w:rsidP="00F95E48">
            <w:pPr>
              <w:jc w:val="center"/>
              <w:rPr>
                <w:sz w:val="18"/>
                <w:lang w:val="uz-Cyrl-UZ"/>
              </w:rPr>
            </w:pPr>
          </w:p>
        </w:tc>
        <w:tc>
          <w:tcPr>
            <w:tcW w:w="979" w:type="dxa"/>
            <w:vAlign w:val="center"/>
          </w:tcPr>
          <w:p w:rsidR="00E55B8E" w:rsidRPr="00C10DC2" w:rsidRDefault="00E55B8E" w:rsidP="00F95E48">
            <w:pPr>
              <w:jc w:val="center"/>
              <w:rPr>
                <w:sz w:val="18"/>
                <w:lang w:val="uz-Cyrl-UZ"/>
              </w:rPr>
            </w:pPr>
          </w:p>
        </w:tc>
        <w:tc>
          <w:tcPr>
            <w:tcW w:w="766" w:type="dxa"/>
            <w:vAlign w:val="center"/>
          </w:tcPr>
          <w:p w:rsidR="00E55B8E" w:rsidRPr="00C10DC2" w:rsidRDefault="00E55B8E" w:rsidP="00F95E48">
            <w:pPr>
              <w:jc w:val="center"/>
              <w:rPr>
                <w:sz w:val="18"/>
                <w:lang w:val="uz-Cyrl-UZ"/>
              </w:rPr>
            </w:pPr>
          </w:p>
        </w:tc>
        <w:tc>
          <w:tcPr>
            <w:tcW w:w="1097" w:type="dxa"/>
            <w:vAlign w:val="center"/>
          </w:tcPr>
          <w:p w:rsidR="00E55B8E" w:rsidRPr="00C10DC2" w:rsidRDefault="00E55B8E" w:rsidP="00F95E48">
            <w:pPr>
              <w:jc w:val="center"/>
              <w:rPr>
                <w:sz w:val="18"/>
                <w:lang w:val="uz-Cyrl-UZ"/>
              </w:rPr>
            </w:pPr>
          </w:p>
        </w:tc>
        <w:tc>
          <w:tcPr>
            <w:tcW w:w="1279" w:type="dxa"/>
            <w:vAlign w:val="center"/>
          </w:tcPr>
          <w:p w:rsidR="00E55B8E" w:rsidRPr="00C10DC2" w:rsidRDefault="00E55B8E" w:rsidP="00F95E48">
            <w:pPr>
              <w:jc w:val="center"/>
              <w:rPr>
                <w:sz w:val="18"/>
                <w:lang w:val="uz-Cyrl-UZ"/>
              </w:rPr>
            </w:pPr>
          </w:p>
        </w:tc>
        <w:tc>
          <w:tcPr>
            <w:tcW w:w="1259" w:type="dxa"/>
            <w:vAlign w:val="center"/>
          </w:tcPr>
          <w:p w:rsidR="00E55B8E" w:rsidRPr="00C10DC2" w:rsidRDefault="00E55B8E" w:rsidP="00F95E48">
            <w:pPr>
              <w:jc w:val="center"/>
              <w:rPr>
                <w:sz w:val="18"/>
                <w:lang w:val="uz-Cyrl-UZ"/>
              </w:rPr>
            </w:pPr>
          </w:p>
        </w:tc>
        <w:tc>
          <w:tcPr>
            <w:tcW w:w="1130" w:type="dxa"/>
            <w:vAlign w:val="center"/>
          </w:tcPr>
          <w:p w:rsidR="00E55B8E" w:rsidRPr="00C10DC2" w:rsidRDefault="00E55B8E" w:rsidP="00F95E48">
            <w:pPr>
              <w:jc w:val="center"/>
              <w:rPr>
                <w:sz w:val="18"/>
                <w:lang w:val="uz-Cyrl-UZ"/>
              </w:rPr>
            </w:pPr>
          </w:p>
        </w:tc>
        <w:tc>
          <w:tcPr>
            <w:tcW w:w="1131" w:type="dxa"/>
            <w:vAlign w:val="center"/>
          </w:tcPr>
          <w:p w:rsidR="00E55B8E" w:rsidRPr="00C10DC2" w:rsidRDefault="00E55B8E" w:rsidP="00F95E48">
            <w:pPr>
              <w:jc w:val="center"/>
              <w:rPr>
                <w:sz w:val="18"/>
                <w:lang w:val="uz-Cyrl-UZ"/>
              </w:rPr>
            </w:pPr>
          </w:p>
        </w:tc>
        <w:tc>
          <w:tcPr>
            <w:tcW w:w="1159" w:type="dxa"/>
            <w:vAlign w:val="center"/>
          </w:tcPr>
          <w:p w:rsidR="00E55B8E" w:rsidRPr="00C10DC2" w:rsidRDefault="00E55B8E" w:rsidP="00F95E48">
            <w:pPr>
              <w:jc w:val="center"/>
              <w:rPr>
                <w:sz w:val="18"/>
                <w:lang w:val="uz-Cyrl-UZ"/>
              </w:rPr>
            </w:pPr>
          </w:p>
        </w:tc>
        <w:tc>
          <w:tcPr>
            <w:tcW w:w="2189" w:type="dxa"/>
            <w:vAlign w:val="center"/>
          </w:tcPr>
          <w:p w:rsidR="00E55B8E" w:rsidRPr="00C10DC2" w:rsidRDefault="00E55B8E" w:rsidP="00F95E48">
            <w:pPr>
              <w:jc w:val="center"/>
              <w:rPr>
                <w:sz w:val="18"/>
                <w:lang w:val="uz-Cyrl-UZ"/>
              </w:rPr>
            </w:pPr>
          </w:p>
        </w:tc>
        <w:tc>
          <w:tcPr>
            <w:tcW w:w="1901" w:type="dxa"/>
            <w:vAlign w:val="center"/>
          </w:tcPr>
          <w:p w:rsidR="00E55B8E" w:rsidRPr="00C10DC2" w:rsidRDefault="00E55B8E" w:rsidP="00F95E48">
            <w:pPr>
              <w:jc w:val="center"/>
              <w:rPr>
                <w:sz w:val="18"/>
                <w:lang w:val="uz-Cyrl-UZ"/>
              </w:rPr>
            </w:pPr>
          </w:p>
        </w:tc>
      </w:tr>
      <w:tr w:rsidR="00E55B8E" w:rsidRPr="00C10DC2" w:rsidTr="00F95E48">
        <w:trPr>
          <w:trHeight w:val="190"/>
        </w:trPr>
        <w:tc>
          <w:tcPr>
            <w:tcW w:w="1085" w:type="dxa"/>
            <w:vAlign w:val="center"/>
          </w:tcPr>
          <w:p w:rsidR="00E55B8E" w:rsidRPr="00C10DC2" w:rsidRDefault="00E55B8E" w:rsidP="00F95E48">
            <w:pPr>
              <w:jc w:val="center"/>
              <w:rPr>
                <w:sz w:val="18"/>
                <w:lang w:val="uz-Cyrl-UZ"/>
              </w:rPr>
            </w:pPr>
          </w:p>
        </w:tc>
        <w:tc>
          <w:tcPr>
            <w:tcW w:w="1374" w:type="dxa"/>
            <w:vAlign w:val="center"/>
          </w:tcPr>
          <w:p w:rsidR="00E55B8E" w:rsidRPr="00C10DC2" w:rsidRDefault="00E55B8E" w:rsidP="00F95E48">
            <w:pPr>
              <w:jc w:val="center"/>
              <w:rPr>
                <w:sz w:val="18"/>
                <w:lang w:val="uz-Cyrl-UZ"/>
              </w:rPr>
            </w:pPr>
          </w:p>
        </w:tc>
        <w:tc>
          <w:tcPr>
            <w:tcW w:w="979" w:type="dxa"/>
            <w:vAlign w:val="center"/>
          </w:tcPr>
          <w:p w:rsidR="00E55B8E" w:rsidRPr="00C10DC2" w:rsidRDefault="00E55B8E" w:rsidP="00F95E48">
            <w:pPr>
              <w:jc w:val="center"/>
              <w:rPr>
                <w:sz w:val="18"/>
                <w:lang w:val="uz-Cyrl-UZ"/>
              </w:rPr>
            </w:pPr>
          </w:p>
        </w:tc>
        <w:tc>
          <w:tcPr>
            <w:tcW w:w="766" w:type="dxa"/>
            <w:vAlign w:val="center"/>
          </w:tcPr>
          <w:p w:rsidR="00E55B8E" w:rsidRPr="00C10DC2" w:rsidRDefault="00E55B8E" w:rsidP="00F95E48">
            <w:pPr>
              <w:jc w:val="center"/>
              <w:rPr>
                <w:sz w:val="18"/>
                <w:lang w:val="uz-Cyrl-UZ"/>
              </w:rPr>
            </w:pPr>
          </w:p>
        </w:tc>
        <w:tc>
          <w:tcPr>
            <w:tcW w:w="1097" w:type="dxa"/>
            <w:vAlign w:val="center"/>
          </w:tcPr>
          <w:p w:rsidR="00E55B8E" w:rsidRPr="00C10DC2" w:rsidRDefault="00E55B8E" w:rsidP="00F95E48">
            <w:pPr>
              <w:jc w:val="center"/>
              <w:rPr>
                <w:sz w:val="18"/>
                <w:lang w:val="uz-Cyrl-UZ"/>
              </w:rPr>
            </w:pPr>
          </w:p>
        </w:tc>
        <w:tc>
          <w:tcPr>
            <w:tcW w:w="1279" w:type="dxa"/>
            <w:vAlign w:val="center"/>
          </w:tcPr>
          <w:p w:rsidR="00E55B8E" w:rsidRPr="00C10DC2" w:rsidRDefault="00E55B8E" w:rsidP="00F95E48">
            <w:pPr>
              <w:jc w:val="center"/>
              <w:rPr>
                <w:sz w:val="18"/>
                <w:lang w:val="uz-Cyrl-UZ"/>
              </w:rPr>
            </w:pPr>
          </w:p>
        </w:tc>
        <w:tc>
          <w:tcPr>
            <w:tcW w:w="1259" w:type="dxa"/>
            <w:vAlign w:val="center"/>
          </w:tcPr>
          <w:p w:rsidR="00E55B8E" w:rsidRPr="00C10DC2" w:rsidRDefault="00E55B8E" w:rsidP="00F95E48">
            <w:pPr>
              <w:jc w:val="center"/>
              <w:rPr>
                <w:sz w:val="18"/>
                <w:lang w:val="uz-Cyrl-UZ"/>
              </w:rPr>
            </w:pPr>
          </w:p>
        </w:tc>
        <w:tc>
          <w:tcPr>
            <w:tcW w:w="1130" w:type="dxa"/>
            <w:vAlign w:val="center"/>
          </w:tcPr>
          <w:p w:rsidR="00E55B8E" w:rsidRPr="00C10DC2" w:rsidRDefault="00E55B8E" w:rsidP="00F95E48">
            <w:pPr>
              <w:jc w:val="center"/>
              <w:rPr>
                <w:sz w:val="18"/>
                <w:lang w:val="uz-Cyrl-UZ"/>
              </w:rPr>
            </w:pPr>
          </w:p>
        </w:tc>
        <w:tc>
          <w:tcPr>
            <w:tcW w:w="1131" w:type="dxa"/>
            <w:vAlign w:val="center"/>
          </w:tcPr>
          <w:p w:rsidR="00E55B8E" w:rsidRPr="00C10DC2" w:rsidRDefault="00E55B8E" w:rsidP="00F95E48">
            <w:pPr>
              <w:jc w:val="center"/>
              <w:rPr>
                <w:sz w:val="18"/>
                <w:lang w:val="uz-Cyrl-UZ"/>
              </w:rPr>
            </w:pPr>
          </w:p>
        </w:tc>
        <w:tc>
          <w:tcPr>
            <w:tcW w:w="1159" w:type="dxa"/>
            <w:vAlign w:val="center"/>
          </w:tcPr>
          <w:p w:rsidR="00E55B8E" w:rsidRPr="00C10DC2" w:rsidRDefault="00E55B8E" w:rsidP="00F95E48">
            <w:pPr>
              <w:jc w:val="center"/>
              <w:rPr>
                <w:sz w:val="18"/>
                <w:lang w:val="uz-Cyrl-UZ"/>
              </w:rPr>
            </w:pPr>
          </w:p>
        </w:tc>
        <w:tc>
          <w:tcPr>
            <w:tcW w:w="2189" w:type="dxa"/>
            <w:vAlign w:val="center"/>
          </w:tcPr>
          <w:p w:rsidR="00E55B8E" w:rsidRPr="00C10DC2" w:rsidRDefault="00E55B8E" w:rsidP="00F95E48">
            <w:pPr>
              <w:jc w:val="center"/>
              <w:rPr>
                <w:sz w:val="18"/>
                <w:lang w:val="uz-Cyrl-UZ"/>
              </w:rPr>
            </w:pPr>
          </w:p>
        </w:tc>
        <w:tc>
          <w:tcPr>
            <w:tcW w:w="1901" w:type="dxa"/>
            <w:vAlign w:val="center"/>
          </w:tcPr>
          <w:p w:rsidR="00E55B8E" w:rsidRPr="00C10DC2" w:rsidRDefault="00E55B8E" w:rsidP="00F95E48">
            <w:pPr>
              <w:jc w:val="center"/>
              <w:rPr>
                <w:sz w:val="18"/>
                <w:lang w:val="uz-Cyrl-UZ"/>
              </w:rPr>
            </w:pPr>
          </w:p>
        </w:tc>
      </w:tr>
      <w:tr w:rsidR="00E55B8E" w:rsidRPr="00C10DC2" w:rsidTr="00F95E48">
        <w:trPr>
          <w:trHeight w:val="178"/>
        </w:trPr>
        <w:tc>
          <w:tcPr>
            <w:tcW w:w="1085" w:type="dxa"/>
            <w:vAlign w:val="center"/>
          </w:tcPr>
          <w:p w:rsidR="00E55B8E" w:rsidRPr="00C10DC2" w:rsidRDefault="00E55B8E" w:rsidP="00F95E48">
            <w:pPr>
              <w:jc w:val="center"/>
              <w:rPr>
                <w:sz w:val="18"/>
                <w:lang w:val="uz-Cyrl-UZ"/>
              </w:rPr>
            </w:pPr>
          </w:p>
        </w:tc>
        <w:tc>
          <w:tcPr>
            <w:tcW w:w="1374" w:type="dxa"/>
            <w:vAlign w:val="center"/>
          </w:tcPr>
          <w:p w:rsidR="00E55B8E" w:rsidRPr="00C10DC2" w:rsidRDefault="00E55B8E" w:rsidP="00F95E48">
            <w:pPr>
              <w:jc w:val="center"/>
              <w:rPr>
                <w:sz w:val="18"/>
                <w:lang w:val="uz-Cyrl-UZ"/>
              </w:rPr>
            </w:pPr>
          </w:p>
        </w:tc>
        <w:tc>
          <w:tcPr>
            <w:tcW w:w="979" w:type="dxa"/>
            <w:vAlign w:val="center"/>
          </w:tcPr>
          <w:p w:rsidR="00E55B8E" w:rsidRPr="00C10DC2" w:rsidRDefault="00E55B8E" w:rsidP="00F95E48">
            <w:pPr>
              <w:jc w:val="center"/>
              <w:rPr>
                <w:sz w:val="18"/>
                <w:lang w:val="uz-Cyrl-UZ"/>
              </w:rPr>
            </w:pPr>
          </w:p>
        </w:tc>
        <w:tc>
          <w:tcPr>
            <w:tcW w:w="766" w:type="dxa"/>
            <w:vAlign w:val="center"/>
          </w:tcPr>
          <w:p w:rsidR="00E55B8E" w:rsidRPr="00C10DC2" w:rsidRDefault="00E55B8E" w:rsidP="00F95E48">
            <w:pPr>
              <w:jc w:val="center"/>
              <w:rPr>
                <w:sz w:val="18"/>
                <w:lang w:val="uz-Cyrl-UZ"/>
              </w:rPr>
            </w:pPr>
          </w:p>
        </w:tc>
        <w:tc>
          <w:tcPr>
            <w:tcW w:w="1097" w:type="dxa"/>
            <w:vAlign w:val="center"/>
          </w:tcPr>
          <w:p w:rsidR="00E55B8E" w:rsidRPr="00C10DC2" w:rsidRDefault="00E55B8E" w:rsidP="00F95E48">
            <w:pPr>
              <w:jc w:val="center"/>
              <w:rPr>
                <w:sz w:val="18"/>
                <w:lang w:val="uz-Cyrl-UZ"/>
              </w:rPr>
            </w:pPr>
          </w:p>
        </w:tc>
        <w:tc>
          <w:tcPr>
            <w:tcW w:w="1279" w:type="dxa"/>
            <w:vAlign w:val="center"/>
          </w:tcPr>
          <w:p w:rsidR="00E55B8E" w:rsidRPr="00C10DC2" w:rsidRDefault="00E55B8E" w:rsidP="00F95E48">
            <w:pPr>
              <w:jc w:val="center"/>
              <w:rPr>
                <w:sz w:val="18"/>
                <w:lang w:val="uz-Cyrl-UZ"/>
              </w:rPr>
            </w:pPr>
          </w:p>
        </w:tc>
        <w:tc>
          <w:tcPr>
            <w:tcW w:w="1259" w:type="dxa"/>
            <w:vAlign w:val="center"/>
          </w:tcPr>
          <w:p w:rsidR="00E55B8E" w:rsidRPr="00C10DC2" w:rsidRDefault="00E55B8E" w:rsidP="00F95E48">
            <w:pPr>
              <w:jc w:val="center"/>
              <w:rPr>
                <w:sz w:val="18"/>
                <w:lang w:val="uz-Cyrl-UZ"/>
              </w:rPr>
            </w:pPr>
          </w:p>
        </w:tc>
        <w:tc>
          <w:tcPr>
            <w:tcW w:w="1130" w:type="dxa"/>
            <w:vAlign w:val="center"/>
          </w:tcPr>
          <w:p w:rsidR="00E55B8E" w:rsidRPr="00C10DC2" w:rsidRDefault="00E55B8E" w:rsidP="00F95E48">
            <w:pPr>
              <w:jc w:val="center"/>
              <w:rPr>
                <w:sz w:val="18"/>
                <w:lang w:val="uz-Cyrl-UZ"/>
              </w:rPr>
            </w:pPr>
          </w:p>
        </w:tc>
        <w:tc>
          <w:tcPr>
            <w:tcW w:w="1131" w:type="dxa"/>
            <w:vAlign w:val="center"/>
          </w:tcPr>
          <w:p w:rsidR="00E55B8E" w:rsidRPr="00C10DC2" w:rsidRDefault="00E55B8E" w:rsidP="00F95E48">
            <w:pPr>
              <w:jc w:val="center"/>
              <w:rPr>
                <w:sz w:val="18"/>
                <w:lang w:val="uz-Cyrl-UZ"/>
              </w:rPr>
            </w:pPr>
          </w:p>
        </w:tc>
        <w:tc>
          <w:tcPr>
            <w:tcW w:w="1159" w:type="dxa"/>
            <w:vAlign w:val="center"/>
          </w:tcPr>
          <w:p w:rsidR="00E55B8E" w:rsidRPr="00C10DC2" w:rsidRDefault="00E55B8E" w:rsidP="00F95E48">
            <w:pPr>
              <w:jc w:val="center"/>
              <w:rPr>
                <w:sz w:val="18"/>
                <w:lang w:val="uz-Cyrl-UZ"/>
              </w:rPr>
            </w:pPr>
          </w:p>
        </w:tc>
        <w:tc>
          <w:tcPr>
            <w:tcW w:w="2189" w:type="dxa"/>
            <w:vAlign w:val="center"/>
          </w:tcPr>
          <w:p w:rsidR="00E55B8E" w:rsidRPr="00C10DC2" w:rsidRDefault="00E55B8E" w:rsidP="00F95E48">
            <w:pPr>
              <w:jc w:val="center"/>
              <w:rPr>
                <w:sz w:val="18"/>
                <w:lang w:val="uz-Cyrl-UZ"/>
              </w:rPr>
            </w:pPr>
          </w:p>
        </w:tc>
        <w:tc>
          <w:tcPr>
            <w:tcW w:w="1901" w:type="dxa"/>
            <w:vAlign w:val="center"/>
          </w:tcPr>
          <w:p w:rsidR="00E55B8E" w:rsidRPr="00C10DC2" w:rsidRDefault="00E55B8E" w:rsidP="00F95E48">
            <w:pPr>
              <w:jc w:val="center"/>
              <w:rPr>
                <w:sz w:val="18"/>
                <w:lang w:val="uz-Cyrl-UZ"/>
              </w:rPr>
            </w:pPr>
          </w:p>
        </w:tc>
      </w:tr>
    </w:tbl>
    <w:p w:rsidR="00A15121" w:rsidRPr="00C10DC2" w:rsidRDefault="00A15121" w:rsidP="00217085">
      <w:pPr>
        <w:spacing w:after="40"/>
        <w:ind w:left="420" w:right="461"/>
        <w:jc w:val="right"/>
        <w:rPr>
          <w:b/>
          <w:spacing w:val="-8"/>
          <w:sz w:val="18"/>
          <w:szCs w:val="18"/>
          <w:lang w:val="uz-Latn-UZ"/>
        </w:rPr>
      </w:pPr>
    </w:p>
    <w:p w:rsidR="00C31F7C" w:rsidRPr="00C10DC2" w:rsidRDefault="00C31F7C" w:rsidP="00336526">
      <w:pPr>
        <w:rPr>
          <w:sz w:val="18"/>
          <w:szCs w:val="18"/>
          <w:lang w:val="uz-Cyrl-UZ"/>
        </w:rPr>
      </w:pPr>
      <w:r w:rsidRPr="00C10DC2">
        <w:rPr>
          <w:b/>
          <w:sz w:val="18"/>
          <w:szCs w:val="18"/>
          <w:lang w:val="uz-Cyrl-UZ"/>
        </w:rPr>
        <w:t>¹</w:t>
      </w:r>
      <w:r w:rsidRPr="00C10DC2">
        <w:rPr>
          <w:b/>
          <w:sz w:val="18"/>
          <w:szCs w:val="18"/>
          <w:vertAlign w:val="superscript"/>
          <w:lang w:val="uz-Cyrl-UZ"/>
        </w:rPr>
        <w:t>)</w:t>
      </w:r>
      <w:r w:rsidRPr="00C10DC2">
        <w:rPr>
          <w:b/>
          <w:sz w:val="18"/>
          <w:szCs w:val="18"/>
          <w:lang w:val="uz-Cyrl-UZ"/>
        </w:rPr>
        <w:t xml:space="preserve"> kod 1 – ichki bozorga, kod 2 – eksportga</w:t>
      </w:r>
    </w:p>
    <w:p w:rsidR="000507A6" w:rsidRPr="00C10DC2" w:rsidRDefault="000507A6" w:rsidP="00C31F7C">
      <w:pPr>
        <w:ind w:left="574" w:hanging="574"/>
        <w:rPr>
          <w:sz w:val="18"/>
          <w:szCs w:val="18"/>
          <w:lang w:val="uz-Cyrl-UZ"/>
        </w:rPr>
      </w:pPr>
    </w:p>
    <w:p w:rsidR="008464AB" w:rsidRPr="00C10DC2" w:rsidRDefault="008464AB" w:rsidP="000507A6">
      <w:pPr>
        <w:pStyle w:val="81"/>
        <w:widowControl/>
        <w:rPr>
          <w:b/>
          <w:i/>
          <w:snapToGrid/>
          <w:sz w:val="18"/>
          <w:szCs w:val="18"/>
          <w:lang w:val="uz-Latn-UZ"/>
        </w:rPr>
      </w:pPr>
    </w:p>
    <w:p w:rsidR="006D6EB8" w:rsidRPr="00C10DC2" w:rsidRDefault="006D6EB8" w:rsidP="005D50C7">
      <w:pPr>
        <w:pStyle w:val="81"/>
        <w:widowControl/>
        <w:jc w:val="center"/>
        <w:rPr>
          <w:b/>
          <w:i/>
          <w:snapToGrid/>
          <w:sz w:val="18"/>
          <w:szCs w:val="18"/>
          <w:lang w:val="uz-Cyrl-UZ"/>
        </w:rPr>
      </w:pPr>
    </w:p>
    <w:p w:rsidR="00146FEB" w:rsidRPr="00C10DC2" w:rsidRDefault="00146FEB" w:rsidP="005D50C7">
      <w:pPr>
        <w:pStyle w:val="81"/>
        <w:widowControl/>
        <w:jc w:val="center"/>
        <w:rPr>
          <w:b/>
          <w:i/>
          <w:snapToGrid/>
          <w:sz w:val="18"/>
          <w:szCs w:val="18"/>
          <w:lang w:val="en-US"/>
        </w:rPr>
      </w:pPr>
    </w:p>
    <w:p w:rsidR="00146FEB" w:rsidRPr="00C10DC2" w:rsidRDefault="00146FEB" w:rsidP="005D50C7">
      <w:pPr>
        <w:pStyle w:val="81"/>
        <w:widowControl/>
        <w:jc w:val="center"/>
        <w:rPr>
          <w:b/>
          <w:i/>
          <w:snapToGrid/>
          <w:sz w:val="18"/>
          <w:szCs w:val="18"/>
          <w:lang w:val="en-US"/>
        </w:rPr>
      </w:pPr>
    </w:p>
    <w:p w:rsidR="00146FEB" w:rsidRPr="00C10DC2" w:rsidRDefault="00146FEB" w:rsidP="005D50C7">
      <w:pPr>
        <w:pStyle w:val="81"/>
        <w:widowControl/>
        <w:jc w:val="center"/>
        <w:rPr>
          <w:b/>
          <w:i/>
          <w:snapToGrid/>
          <w:sz w:val="18"/>
          <w:szCs w:val="18"/>
          <w:lang w:val="en-US"/>
        </w:rPr>
      </w:pPr>
    </w:p>
    <w:p w:rsidR="00146FEB" w:rsidRPr="00C10DC2" w:rsidRDefault="00146FEB" w:rsidP="00146FEB">
      <w:pPr>
        <w:pStyle w:val="81"/>
        <w:widowControl/>
        <w:jc w:val="center"/>
        <w:rPr>
          <w:b/>
          <w:snapToGrid/>
          <w:sz w:val="18"/>
          <w:szCs w:val="18"/>
          <w:lang w:val="uz-Cyrl-UZ"/>
        </w:rPr>
      </w:pPr>
      <w:r w:rsidRPr="00C10DC2">
        <w:rPr>
          <w:b/>
          <w:i/>
          <w:snapToGrid/>
          <w:sz w:val="18"/>
          <w:szCs w:val="18"/>
          <w:lang w:val="en-US"/>
        </w:rPr>
        <w:t>Hamkorligingiz</w:t>
      </w:r>
      <w:r w:rsidRPr="00C10DC2">
        <w:rPr>
          <w:b/>
          <w:i/>
          <w:snapToGrid/>
          <w:sz w:val="18"/>
          <w:szCs w:val="18"/>
        </w:rPr>
        <w:t xml:space="preserve"> </w:t>
      </w:r>
      <w:r w:rsidRPr="00C10DC2">
        <w:rPr>
          <w:b/>
          <w:i/>
          <w:snapToGrid/>
          <w:sz w:val="18"/>
          <w:szCs w:val="18"/>
          <w:lang w:val="en-US"/>
        </w:rPr>
        <w:t>uchun</w:t>
      </w:r>
      <w:r w:rsidRPr="00C10DC2">
        <w:rPr>
          <w:b/>
          <w:i/>
          <w:snapToGrid/>
          <w:sz w:val="18"/>
          <w:szCs w:val="18"/>
        </w:rPr>
        <w:t xml:space="preserve"> </w:t>
      </w:r>
      <w:r w:rsidRPr="00C10DC2">
        <w:rPr>
          <w:b/>
          <w:i/>
          <w:snapToGrid/>
          <w:sz w:val="18"/>
          <w:szCs w:val="18"/>
          <w:lang w:val="en-US"/>
        </w:rPr>
        <w:t>tashakkur</w:t>
      </w:r>
      <w:r w:rsidRPr="00C10DC2">
        <w:rPr>
          <w:b/>
          <w:i/>
          <w:snapToGrid/>
          <w:sz w:val="18"/>
          <w:szCs w:val="18"/>
        </w:rPr>
        <w:t>!</w:t>
      </w:r>
      <w:r w:rsidRPr="00C10DC2">
        <w:rPr>
          <w:i/>
          <w:snapToGrid/>
          <w:sz w:val="18"/>
          <w:szCs w:val="18"/>
        </w:rPr>
        <w:t>тво!</w:t>
      </w:r>
    </w:p>
    <w:p w:rsidR="00146FEB" w:rsidRPr="00C10DC2" w:rsidRDefault="00146FEB" w:rsidP="00146FEB">
      <w:pPr>
        <w:pStyle w:val="af6"/>
        <w:widowControl/>
        <w:jc w:val="center"/>
        <w:rPr>
          <w:b/>
          <w:snapToGrid/>
          <w:sz w:val="18"/>
          <w:szCs w:val="18"/>
          <w:lang w:val="uz-Cyrl-UZ"/>
        </w:rPr>
      </w:pPr>
    </w:p>
    <w:tbl>
      <w:tblPr>
        <w:tblW w:w="15128" w:type="dxa"/>
        <w:jc w:val="center"/>
        <w:tblLayout w:type="fixed"/>
        <w:tblLook w:val="0000" w:firstRow="0" w:lastRow="0" w:firstColumn="0" w:lastColumn="0" w:noHBand="0" w:noVBand="0"/>
      </w:tblPr>
      <w:tblGrid>
        <w:gridCol w:w="5042"/>
        <w:gridCol w:w="5043"/>
        <w:gridCol w:w="5043"/>
      </w:tblGrid>
      <w:tr w:rsidR="00146FEB" w:rsidRPr="00C10DC2" w:rsidTr="00146FEB">
        <w:trPr>
          <w:trHeight w:val="637"/>
          <w:jc w:val="center"/>
        </w:trPr>
        <w:tc>
          <w:tcPr>
            <w:tcW w:w="5042" w:type="dxa"/>
          </w:tcPr>
          <w:p w:rsidR="00146FEB" w:rsidRPr="00C10DC2" w:rsidRDefault="00146FEB" w:rsidP="00336526">
            <w:pPr>
              <w:rPr>
                <w:sz w:val="18"/>
                <w:szCs w:val="18"/>
                <w:lang w:val="en-US"/>
              </w:rPr>
            </w:pPr>
            <w:r w:rsidRPr="00C10DC2">
              <w:rPr>
                <w:b/>
                <w:noProof/>
                <w:sz w:val="18"/>
                <w:szCs w:val="18"/>
                <w:lang w:val="uz-Cyrl-UZ"/>
              </w:rPr>
              <w:t xml:space="preserve">Savolnomani </w:t>
            </w:r>
            <w:r w:rsidRPr="00C10DC2">
              <w:rPr>
                <w:b/>
                <w:noProof/>
                <w:sz w:val="18"/>
                <w:szCs w:val="18"/>
                <w:lang w:val="en-US"/>
              </w:rPr>
              <w:t>t</w:t>
            </w:r>
            <w:r w:rsidRPr="00C10DC2">
              <w:rPr>
                <w:b/>
                <w:noProof/>
                <w:sz w:val="18"/>
                <w:szCs w:val="18"/>
                <w:lang w:val="uz-Cyrl-UZ"/>
              </w:rPr>
              <w:t xml:space="preserve">o‘ldirish </w:t>
            </w:r>
            <w:r w:rsidRPr="00C10DC2">
              <w:rPr>
                <w:b/>
                <w:noProof/>
                <w:sz w:val="18"/>
                <w:szCs w:val="18"/>
                <w:lang w:val="en-US"/>
              </w:rPr>
              <w:t>uchun mas’ul</w:t>
            </w:r>
            <w:r w:rsidRPr="00C10DC2">
              <w:rPr>
                <w:b/>
                <w:noProof/>
                <w:sz w:val="18"/>
                <w:szCs w:val="18"/>
                <w:lang w:val="uz-Cyrl-UZ"/>
              </w:rPr>
              <w:t xml:space="preserve"> </w:t>
            </w:r>
            <w:r w:rsidRPr="00C10DC2">
              <w:rPr>
                <w:b/>
                <w:noProof/>
                <w:sz w:val="18"/>
                <w:szCs w:val="18"/>
                <w:lang w:val="en-US"/>
              </w:rPr>
              <w:t xml:space="preserve">shaxs </w:t>
            </w:r>
          </w:p>
        </w:tc>
        <w:tc>
          <w:tcPr>
            <w:tcW w:w="5043" w:type="dxa"/>
          </w:tcPr>
          <w:p w:rsidR="00146FEB" w:rsidRPr="00C10DC2" w:rsidRDefault="00146FEB" w:rsidP="00146FEB">
            <w:pPr>
              <w:jc w:val="center"/>
              <w:rPr>
                <w:sz w:val="18"/>
                <w:szCs w:val="18"/>
                <w:lang w:val="uz-Cyrl-UZ"/>
              </w:rPr>
            </w:pPr>
            <w:r w:rsidRPr="00C10DC2">
              <w:rPr>
                <w:sz w:val="18"/>
                <w:szCs w:val="18"/>
              </w:rPr>
              <w:t>_______________________</w:t>
            </w:r>
          </w:p>
          <w:p w:rsidR="00146FEB" w:rsidRPr="00C10DC2" w:rsidRDefault="00146FEB" w:rsidP="00336526">
            <w:pPr>
              <w:jc w:val="center"/>
              <w:rPr>
                <w:sz w:val="18"/>
                <w:szCs w:val="18"/>
              </w:rPr>
            </w:pPr>
            <w:r w:rsidRPr="00C10DC2">
              <w:rPr>
                <w:b/>
                <w:sz w:val="18"/>
                <w:szCs w:val="18"/>
              </w:rPr>
              <w:t>(</w:t>
            </w:r>
            <w:r w:rsidRPr="00C10DC2">
              <w:rPr>
                <w:b/>
                <w:sz w:val="18"/>
                <w:szCs w:val="18"/>
                <w:lang w:val="en-US"/>
              </w:rPr>
              <w:t>F</w:t>
            </w:r>
            <w:r w:rsidRPr="00C10DC2">
              <w:rPr>
                <w:b/>
                <w:sz w:val="18"/>
                <w:szCs w:val="18"/>
              </w:rPr>
              <w:t>.</w:t>
            </w:r>
            <w:r w:rsidRPr="00C10DC2">
              <w:rPr>
                <w:b/>
                <w:sz w:val="18"/>
                <w:szCs w:val="18"/>
                <w:lang w:val="en-US"/>
              </w:rPr>
              <w:t>I</w:t>
            </w:r>
            <w:r w:rsidRPr="00C10DC2">
              <w:rPr>
                <w:b/>
                <w:sz w:val="18"/>
                <w:szCs w:val="18"/>
              </w:rPr>
              <w:t>.</w:t>
            </w:r>
            <w:r w:rsidRPr="00C10DC2">
              <w:rPr>
                <w:b/>
                <w:sz w:val="18"/>
                <w:szCs w:val="18"/>
                <w:lang w:val="en-US"/>
              </w:rPr>
              <w:t>O</w:t>
            </w:r>
            <w:r w:rsidRPr="00C10DC2">
              <w:rPr>
                <w:b/>
                <w:sz w:val="18"/>
                <w:szCs w:val="18"/>
              </w:rPr>
              <w:t>.)</w:t>
            </w:r>
          </w:p>
        </w:tc>
        <w:tc>
          <w:tcPr>
            <w:tcW w:w="5043" w:type="dxa"/>
          </w:tcPr>
          <w:p w:rsidR="00146FEB" w:rsidRPr="00C10DC2" w:rsidRDefault="00146FEB" w:rsidP="00146FEB">
            <w:pPr>
              <w:jc w:val="center"/>
              <w:rPr>
                <w:b/>
                <w:sz w:val="18"/>
                <w:szCs w:val="18"/>
              </w:rPr>
            </w:pPr>
            <w:r w:rsidRPr="00C10DC2">
              <w:rPr>
                <w:b/>
                <w:sz w:val="18"/>
                <w:szCs w:val="18"/>
              </w:rPr>
              <w:t>___________________</w:t>
            </w:r>
          </w:p>
          <w:p w:rsidR="00146FEB" w:rsidRPr="00C10DC2" w:rsidRDefault="00146FEB" w:rsidP="00336526">
            <w:pPr>
              <w:jc w:val="center"/>
              <w:rPr>
                <w:sz w:val="18"/>
                <w:szCs w:val="18"/>
              </w:rPr>
            </w:pPr>
            <w:r w:rsidRPr="00C10DC2">
              <w:rPr>
                <w:b/>
                <w:sz w:val="18"/>
                <w:szCs w:val="18"/>
              </w:rPr>
              <w:t>(</w:t>
            </w:r>
            <w:r w:rsidRPr="00C10DC2">
              <w:rPr>
                <w:b/>
                <w:sz w:val="18"/>
                <w:szCs w:val="18"/>
                <w:lang w:val="en-US"/>
              </w:rPr>
              <w:t>aloqa</w:t>
            </w:r>
            <w:r w:rsidRPr="00C10DC2">
              <w:rPr>
                <w:b/>
                <w:sz w:val="18"/>
                <w:szCs w:val="18"/>
                <w:lang w:val="uz-Cyrl-UZ"/>
              </w:rPr>
              <w:t xml:space="preserve"> </w:t>
            </w:r>
            <w:r w:rsidRPr="00C10DC2">
              <w:rPr>
                <w:b/>
                <w:sz w:val="18"/>
                <w:szCs w:val="18"/>
                <w:lang w:val="en-US"/>
              </w:rPr>
              <w:t>telefoni</w:t>
            </w:r>
            <w:r w:rsidRPr="00C10DC2">
              <w:rPr>
                <w:b/>
                <w:sz w:val="18"/>
                <w:szCs w:val="18"/>
                <w:lang w:val="uz-Cyrl-UZ"/>
              </w:rPr>
              <w:t>)</w:t>
            </w:r>
          </w:p>
        </w:tc>
      </w:tr>
      <w:tr w:rsidR="00146FEB" w:rsidRPr="00C10DC2" w:rsidTr="00146FEB">
        <w:trPr>
          <w:trHeight w:val="621"/>
          <w:jc w:val="center"/>
        </w:trPr>
        <w:tc>
          <w:tcPr>
            <w:tcW w:w="5042" w:type="dxa"/>
          </w:tcPr>
          <w:p w:rsidR="00146FEB" w:rsidRPr="00C10DC2" w:rsidRDefault="00146FEB" w:rsidP="00A7160F">
            <w:pPr>
              <w:rPr>
                <w:b/>
                <w:noProof/>
                <w:sz w:val="18"/>
                <w:szCs w:val="18"/>
                <w:lang w:val="en-US"/>
              </w:rPr>
            </w:pPr>
          </w:p>
        </w:tc>
        <w:tc>
          <w:tcPr>
            <w:tcW w:w="5043" w:type="dxa"/>
          </w:tcPr>
          <w:p w:rsidR="00146FEB" w:rsidRPr="00C10DC2" w:rsidRDefault="00146FEB" w:rsidP="00146FEB">
            <w:pPr>
              <w:jc w:val="center"/>
              <w:rPr>
                <w:sz w:val="18"/>
                <w:szCs w:val="18"/>
                <w:lang w:val="uz-Cyrl-UZ"/>
              </w:rPr>
            </w:pPr>
            <w:r w:rsidRPr="00C10DC2">
              <w:rPr>
                <w:b/>
                <w:sz w:val="18"/>
                <w:szCs w:val="18"/>
                <w:lang w:val="uz-Cyrl-UZ"/>
              </w:rPr>
              <w:t>_____</w:t>
            </w:r>
            <w:r w:rsidRPr="00C10DC2">
              <w:rPr>
                <w:sz w:val="18"/>
                <w:szCs w:val="18"/>
                <w:lang w:val="uz-Cyrl-UZ"/>
              </w:rPr>
              <w:t>___________________________________</w:t>
            </w:r>
          </w:p>
          <w:p w:rsidR="00146FEB" w:rsidRPr="00C10DC2" w:rsidRDefault="00146FEB" w:rsidP="00336526">
            <w:pPr>
              <w:jc w:val="center"/>
              <w:rPr>
                <w:b/>
                <w:sz w:val="18"/>
                <w:szCs w:val="18"/>
                <w:lang w:val="uz-Cyrl-UZ"/>
              </w:rPr>
            </w:pPr>
            <w:r w:rsidRPr="00C10DC2">
              <w:rPr>
                <w:b/>
                <w:sz w:val="18"/>
                <w:szCs w:val="18"/>
                <w:lang w:val="uz-Cyrl-UZ"/>
              </w:rPr>
              <w:t>ERI sertifikatining tartib raqami</w:t>
            </w:r>
          </w:p>
        </w:tc>
        <w:tc>
          <w:tcPr>
            <w:tcW w:w="5043" w:type="dxa"/>
          </w:tcPr>
          <w:p w:rsidR="00146FEB" w:rsidRPr="00C10DC2" w:rsidRDefault="00146FEB" w:rsidP="00146FEB">
            <w:pPr>
              <w:jc w:val="center"/>
              <w:rPr>
                <w:sz w:val="18"/>
                <w:szCs w:val="18"/>
                <w:lang w:val="uz-Cyrl-UZ"/>
              </w:rPr>
            </w:pPr>
            <w:r w:rsidRPr="00C10DC2">
              <w:rPr>
                <w:sz w:val="18"/>
                <w:szCs w:val="18"/>
                <w:lang w:val="uz-Cyrl-UZ"/>
              </w:rPr>
              <w:t>_______________________________________</w:t>
            </w:r>
          </w:p>
          <w:p w:rsidR="00217085" w:rsidRPr="00C10DC2" w:rsidRDefault="00146FEB" w:rsidP="00336526">
            <w:pPr>
              <w:jc w:val="center"/>
              <w:rPr>
                <w:b/>
                <w:sz w:val="18"/>
                <w:szCs w:val="18"/>
                <w:lang w:val="uz-Cyrl-UZ"/>
              </w:rPr>
            </w:pPr>
            <w:r w:rsidRPr="00C10DC2">
              <w:rPr>
                <w:b/>
                <w:sz w:val="18"/>
                <w:szCs w:val="18"/>
                <w:lang w:val="uz-Cyrl-UZ"/>
              </w:rPr>
              <w:t>Sertifikatning amal qilish muddati</w:t>
            </w: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uz-Cyrl-UZ"/>
              </w:rPr>
            </w:pPr>
          </w:p>
          <w:p w:rsidR="00336526" w:rsidRPr="00C10DC2" w:rsidRDefault="00336526" w:rsidP="00336526">
            <w:pPr>
              <w:jc w:val="center"/>
              <w:rPr>
                <w:b/>
                <w:sz w:val="18"/>
                <w:szCs w:val="18"/>
                <w:lang w:val="en-US"/>
              </w:rPr>
            </w:pPr>
          </w:p>
          <w:p w:rsidR="00F95E48" w:rsidRPr="00C10DC2" w:rsidRDefault="00F95E48" w:rsidP="00336526">
            <w:pPr>
              <w:jc w:val="center"/>
              <w:rPr>
                <w:b/>
                <w:sz w:val="18"/>
                <w:szCs w:val="18"/>
                <w:lang w:val="en-US"/>
              </w:rPr>
            </w:pPr>
          </w:p>
          <w:p w:rsidR="00F95E48" w:rsidRPr="00C10DC2" w:rsidRDefault="00F95E48" w:rsidP="00336526">
            <w:pPr>
              <w:jc w:val="center"/>
              <w:rPr>
                <w:b/>
                <w:sz w:val="18"/>
                <w:szCs w:val="18"/>
                <w:lang w:val="en-US"/>
              </w:rPr>
            </w:pPr>
          </w:p>
          <w:p w:rsidR="00F95E48" w:rsidRPr="00C10DC2" w:rsidRDefault="00F95E48" w:rsidP="00336526">
            <w:pPr>
              <w:jc w:val="center"/>
              <w:rPr>
                <w:b/>
                <w:sz w:val="18"/>
                <w:szCs w:val="18"/>
                <w:lang w:val="en-US"/>
              </w:rPr>
            </w:pPr>
          </w:p>
          <w:p w:rsidR="00F95E48" w:rsidRPr="00C10DC2" w:rsidRDefault="00F95E48" w:rsidP="00336526">
            <w:pPr>
              <w:jc w:val="center"/>
              <w:rPr>
                <w:b/>
                <w:sz w:val="18"/>
                <w:szCs w:val="18"/>
                <w:lang w:val="en-US"/>
              </w:rPr>
            </w:pPr>
          </w:p>
          <w:p w:rsidR="00F95E48" w:rsidRPr="00C10DC2" w:rsidRDefault="00F95E48" w:rsidP="00336526">
            <w:pPr>
              <w:jc w:val="center"/>
              <w:rPr>
                <w:b/>
                <w:sz w:val="18"/>
                <w:szCs w:val="18"/>
                <w:lang w:val="en-US"/>
              </w:rPr>
            </w:pPr>
          </w:p>
          <w:p w:rsidR="00336526" w:rsidRPr="00C10DC2" w:rsidRDefault="00336526" w:rsidP="00336526">
            <w:pPr>
              <w:jc w:val="center"/>
              <w:rPr>
                <w:b/>
                <w:sz w:val="18"/>
                <w:szCs w:val="18"/>
                <w:lang w:val="uz-Cyrl-UZ"/>
              </w:rPr>
            </w:pPr>
          </w:p>
        </w:tc>
      </w:tr>
    </w:tbl>
    <w:p w:rsidR="00F53AFB" w:rsidRPr="00C10DC2" w:rsidRDefault="00F53AFB" w:rsidP="00146FEB">
      <w:pPr>
        <w:rPr>
          <w:noProof/>
          <w:sz w:val="18"/>
          <w:szCs w:val="18"/>
          <w:lang w:val="uz-Cyrl-UZ"/>
        </w:rPr>
        <w:sectPr w:rsidR="00F53AFB" w:rsidRPr="00C10DC2" w:rsidSect="009C5262">
          <w:pgSz w:w="16838" w:h="11906" w:orient="landscape"/>
          <w:pgMar w:top="624" w:right="284" w:bottom="284" w:left="709" w:header="426" w:footer="720" w:gutter="0"/>
          <w:cols w:space="720"/>
        </w:sectPr>
      </w:pPr>
    </w:p>
    <w:p w:rsidR="006D6EB8" w:rsidRPr="00C10DC2" w:rsidRDefault="006D6EB8" w:rsidP="006D6EB8">
      <w:pPr>
        <w:rPr>
          <w:lang w:val="uz-Cyrl-UZ"/>
        </w:rPr>
      </w:pPr>
    </w:p>
    <w:p w:rsidR="00B0404E" w:rsidRPr="00C10DC2" w:rsidRDefault="00B0404E" w:rsidP="006D6EB8">
      <w:pPr>
        <w:rPr>
          <w:lang w:val="uz-Cyrl-UZ"/>
        </w:rPr>
        <w:sectPr w:rsidR="00B0404E" w:rsidRPr="00C10DC2" w:rsidSect="006D6EB8">
          <w:headerReference w:type="default" r:id="rId9"/>
          <w:type w:val="continuous"/>
          <w:pgSz w:w="16838" w:h="11906" w:orient="landscape"/>
          <w:pgMar w:top="568" w:right="536" w:bottom="426" w:left="709" w:header="425" w:footer="720" w:gutter="0"/>
          <w:cols w:space="720"/>
          <w:docGrid w:linePitch="360"/>
        </w:sectPr>
      </w:pPr>
    </w:p>
    <w:p w:rsidR="00924531" w:rsidRPr="00C10DC2" w:rsidRDefault="00903492" w:rsidP="00336526">
      <w:pPr>
        <w:pStyle w:val="1"/>
        <w:spacing w:before="120" w:after="120"/>
        <w:rPr>
          <w:b/>
          <w:sz w:val="16"/>
          <w:szCs w:val="16"/>
          <w:lang w:val="uz-Cyrl-UZ"/>
        </w:rPr>
      </w:pPr>
      <w:r w:rsidRPr="00C10DC2">
        <w:rPr>
          <w:b/>
          <w:sz w:val="16"/>
          <w:szCs w:val="16"/>
          <w:lang w:val="uz-Latn-UZ"/>
        </w:rPr>
        <w:lastRenderedPageBreak/>
        <w:t>1-</w:t>
      </w:r>
      <w:r w:rsidR="00B52B63" w:rsidRPr="00C10DC2">
        <w:rPr>
          <w:b/>
          <w:sz w:val="16"/>
          <w:szCs w:val="16"/>
          <w:lang w:val="uz-Latn-UZ"/>
        </w:rPr>
        <w:t xml:space="preserve"> </w:t>
      </w:r>
      <w:r w:rsidRPr="00C10DC2">
        <w:rPr>
          <w:b/>
          <w:sz w:val="16"/>
          <w:szCs w:val="16"/>
          <w:lang w:val="uz-Latn-UZ"/>
        </w:rPr>
        <w:t>BOBNI</w:t>
      </w:r>
      <w:r w:rsidR="00782551" w:rsidRPr="00C10DC2">
        <w:rPr>
          <w:b/>
          <w:sz w:val="16"/>
          <w:szCs w:val="16"/>
          <w:lang w:val="uz-Latn-UZ"/>
        </w:rPr>
        <w:t xml:space="preserve"> </w:t>
      </w:r>
      <w:r w:rsidR="00924531" w:rsidRPr="00C10DC2">
        <w:rPr>
          <w:b/>
          <w:sz w:val="16"/>
          <w:szCs w:val="16"/>
          <w:lang w:val="uz-Cyrl-UZ"/>
        </w:rPr>
        <w:t>TO</w:t>
      </w:r>
      <w:r w:rsidR="00924531" w:rsidRPr="00C10DC2">
        <w:rPr>
          <w:b/>
          <w:sz w:val="16"/>
          <w:szCs w:val="16"/>
          <w:lang w:val="en-US"/>
        </w:rPr>
        <w:t>‘</w:t>
      </w:r>
      <w:r w:rsidR="00924531" w:rsidRPr="00C10DC2">
        <w:rPr>
          <w:b/>
          <w:sz w:val="16"/>
          <w:szCs w:val="16"/>
          <w:lang w:val="uz-Cyrl-UZ"/>
        </w:rPr>
        <w:t>LDIRISH BO</w:t>
      </w:r>
      <w:r w:rsidR="00924531" w:rsidRPr="00C10DC2">
        <w:rPr>
          <w:b/>
          <w:sz w:val="16"/>
          <w:szCs w:val="16"/>
          <w:lang w:val="en-US"/>
        </w:rPr>
        <w:t>‘</w:t>
      </w:r>
      <w:r w:rsidR="00924531" w:rsidRPr="00C10DC2">
        <w:rPr>
          <w:b/>
          <w:sz w:val="16"/>
          <w:szCs w:val="16"/>
          <w:lang w:val="uz-Cyrl-UZ"/>
        </w:rPr>
        <w:t>YICHA TUSHUNTIRISH</w:t>
      </w:r>
    </w:p>
    <w:p w:rsidR="008B6AB4" w:rsidRPr="00C10DC2" w:rsidRDefault="008B6AB4" w:rsidP="008B6AB4">
      <w:pPr>
        <w:spacing w:line="288" w:lineRule="auto"/>
        <w:ind w:firstLine="284"/>
        <w:jc w:val="both"/>
        <w:rPr>
          <w:sz w:val="16"/>
          <w:szCs w:val="16"/>
          <w:lang w:val="uz-Cyrl-UZ"/>
        </w:rPr>
      </w:pPr>
      <w:r w:rsidRPr="00C10DC2">
        <w:rPr>
          <w:sz w:val="16"/>
          <w:szCs w:val="16"/>
          <w:lang w:val="uz-Cyrl-UZ"/>
        </w:rPr>
        <w:t>Savolnomani to‘ldirish uchun ishlab chiqarilayotgan mahsulotlar umumiy hajmida katta yoki muhim o‘ringa ega bo‘lgan mahsulotlarni (marka, nav, o‘lcham, vazn, qadoq, toifa, artikullar va b.) tanlovga olish kerak. Tanlash jarayonida quyidagilarni hisobga olish kerak:</w:t>
      </w:r>
    </w:p>
    <w:p w:rsidR="008B6AB4" w:rsidRPr="00C10DC2" w:rsidRDefault="008B6AB4" w:rsidP="008B6AB4">
      <w:pPr>
        <w:spacing w:line="288" w:lineRule="auto"/>
        <w:ind w:firstLine="284"/>
        <w:jc w:val="both"/>
        <w:rPr>
          <w:sz w:val="16"/>
          <w:szCs w:val="16"/>
          <w:lang w:val="uz-Cyrl-UZ"/>
        </w:rPr>
      </w:pPr>
      <w:r w:rsidRPr="00C10DC2">
        <w:rPr>
          <w:sz w:val="16"/>
          <w:szCs w:val="16"/>
          <w:lang w:val="uz-Cyrl-UZ"/>
        </w:rPr>
        <w:t xml:space="preserve">1) tanlangan turlar ishlab chiqarishda asosiy o‘ringa ega bo‘lishi va o‘ziga tegishli bo‘lgan mahsulot guruhlari bo‘yicha narxlar o‘zgarishining umumiy tendensiyasini aks ettirishi kerak; </w:t>
      </w:r>
    </w:p>
    <w:p w:rsidR="008B6AB4" w:rsidRPr="00C10DC2" w:rsidRDefault="008B6AB4" w:rsidP="008B6AB4">
      <w:pPr>
        <w:spacing w:line="288" w:lineRule="auto"/>
        <w:ind w:firstLine="284"/>
        <w:jc w:val="both"/>
        <w:rPr>
          <w:sz w:val="16"/>
          <w:szCs w:val="16"/>
          <w:lang w:val="uz-Cyrl-UZ"/>
        </w:rPr>
      </w:pPr>
      <w:r w:rsidRPr="00C10DC2">
        <w:rPr>
          <w:sz w:val="16"/>
          <w:szCs w:val="16"/>
          <w:lang w:val="uz-Cyrl-UZ"/>
        </w:rPr>
        <w:t>2) kuzatuv uchun tanlab olingan mahsulotlarni (marka, nav, o‘lcham, vazn, qadoq, toifa, artikullar va b.) ishlab chiqarish nisbatan barqaror xarakterga ega bo‘lishi kerak;</w:t>
      </w:r>
    </w:p>
    <w:p w:rsidR="008B6AB4" w:rsidRPr="00C10DC2" w:rsidRDefault="008B6AB4" w:rsidP="008B6AB4">
      <w:pPr>
        <w:spacing w:line="288" w:lineRule="auto"/>
        <w:ind w:firstLine="284"/>
        <w:jc w:val="both"/>
        <w:rPr>
          <w:sz w:val="16"/>
          <w:szCs w:val="16"/>
          <w:lang w:val="uz-Cyrl-UZ"/>
        </w:rPr>
      </w:pPr>
      <w:r w:rsidRPr="00C10DC2">
        <w:rPr>
          <w:sz w:val="16"/>
          <w:szCs w:val="16"/>
          <w:lang w:val="uz-Cyrl-UZ"/>
        </w:rPr>
        <w:t xml:space="preserve">3) </w:t>
      </w:r>
      <w:r w:rsidRPr="00C10DC2">
        <w:rPr>
          <w:color w:val="000000"/>
          <w:sz w:val="16"/>
          <w:szCs w:val="16"/>
          <w:lang w:val="uz-Cyrl-UZ"/>
        </w:rPr>
        <w:t>agar korxonada ushbu mahsulotning umumiy chiqarilgan mahsulotlar hajmida biror bir ustuvorlikka ega bo‘lmagan bir necha turlari ishlab chiqariladigan bo‘lsa, u holda mahsulotlarning bir necha turlari narxlarini qayd etish lozim.</w:t>
      </w:r>
    </w:p>
    <w:p w:rsidR="008B6AB4" w:rsidRPr="00C10DC2" w:rsidRDefault="008B6AB4" w:rsidP="008B6AB4">
      <w:pPr>
        <w:spacing w:line="288" w:lineRule="auto"/>
        <w:ind w:firstLine="284"/>
        <w:jc w:val="both"/>
        <w:rPr>
          <w:sz w:val="16"/>
          <w:szCs w:val="16"/>
          <w:lang w:val="uz-Cyrl-UZ"/>
        </w:rPr>
      </w:pPr>
      <w:r w:rsidRPr="00C10DC2">
        <w:rPr>
          <w:sz w:val="16"/>
          <w:szCs w:val="16"/>
          <w:lang w:val="uz-Cyrl-UZ"/>
        </w:rPr>
        <w:t>Savolnomani to‘ldirish uchun ishlab chiqarilgan mahsulotning ro‘yxatga olish sanasidagi to‘lov hujjatlarida aks etgan narxlari to‘g‘risidagi ma’lumot asos bo‘lib xizmat qiladi. Korxonalarda narxlarni har oyning</w:t>
      </w:r>
      <w:r w:rsidRPr="00C10DC2">
        <w:rPr>
          <w:sz w:val="16"/>
          <w:szCs w:val="16"/>
          <w:lang w:val="en-US"/>
        </w:rPr>
        <w:t xml:space="preserve"> </w:t>
      </w:r>
      <w:r w:rsidRPr="00C10DC2">
        <w:rPr>
          <w:sz w:val="16"/>
          <w:szCs w:val="16"/>
          <w:lang w:val="uz-Cyrl-UZ"/>
        </w:rPr>
        <w:t xml:space="preserve">15-sanasidan 20-sanasigacha bo‘lgan davrda </w:t>
      </w:r>
      <w:r w:rsidRPr="00C10DC2">
        <w:rPr>
          <w:sz w:val="16"/>
          <w:szCs w:val="16"/>
          <w:lang w:val="en-US"/>
        </w:rPr>
        <w:t xml:space="preserve">ro‘yxatga olish </w:t>
      </w:r>
      <w:r w:rsidRPr="00C10DC2">
        <w:rPr>
          <w:sz w:val="16"/>
          <w:szCs w:val="16"/>
          <w:lang w:val="uz-Cyrl-UZ"/>
        </w:rPr>
        <w:t>tavsiya qilinadi. Narxlarni ro‘yxatga olishda omborga topshirilgan tayyor mahsulotning birlamchi buxgalteriya hisoblarida aks etgan narxlari to‘g‘risidagi ma’lumot qayd etiladi. Agar shartnoma yoki kelishuvda mahsulot birligi narxi AQSH dollarida belgilangan bo‘lsa, u holda narx ro‘yxatga olish sanasidagi Markaziy bank tomonidan belgilangan kurs bo‘yicha qayta hisoblangan holda ko‘rsatiladi.</w:t>
      </w:r>
    </w:p>
    <w:p w:rsidR="008B6AB4" w:rsidRPr="00C10DC2" w:rsidRDefault="008B6AB4" w:rsidP="008B6AB4">
      <w:pPr>
        <w:spacing w:line="288" w:lineRule="auto"/>
        <w:ind w:firstLine="284"/>
        <w:jc w:val="both"/>
        <w:rPr>
          <w:sz w:val="16"/>
          <w:szCs w:val="16"/>
          <w:lang w:val="uz-Cyrl-UZ"/>
        </w:rPr>
      </w:pPr>
      <w:r w:rsidRPr="00C10DC2">
        <w:rPr>
          <w:sz w:val="16"/>
          <w:szCs w:val="16"/>
          <w:lang w:val="en-US"/>
        </w:rPr>
        <w:t>A</w:t>
      </w:r>
      <w:r w:rsidRPr="00C10DC2">
        <w:rPr>
          <w:sz w:val="16"/>
          <w:szCs w:val="16"/>
          <w:lang w:val="uz-Cyrl-UZ"/>
        </w:rPr>
        <w:t xml:space="preserve"> ustunda mahsulot (xizmat)</w:t>
      </w:r>
      <w:r w:rsidRPr="00C10DC2">
        <w:rPr>
          <w:sz w:val="16"/>
          <w:szCs w:val="16"/>
          <w:lang w:val="en-US"/>
        </w:rPr>
        <w:t xml:space="preserve"> </w:t>
      </w:r>
      <w:r w:rsidRPr="00C10DC2">
        <w:rPr>
          <w:sz w:val="16"/>
          <w:szCs w:val="16"/>
          <w:lang w:val="uz-Cyrl-UZ"/>
        </w:rPr>
        <w:t>kodi ko‘rsatiladi. Mahsulot kodi tanlanganda B ustunidagi mahsulot nomi va D ustundagi o‘lchov birligi (dona, tonna, metr va b.da) avtomatik tarzda to‘ldiriladi.</w:t>
      </w:r>
    </w:p>
    <w:p w:rsidR="008B6AB4" w:rsidRPr="00C10DC2" w:rsidRDefault="008B6AB4" w:rsidP="008B6AB4">
      <w:pPr>
        <w:spacing w:line="288" w:lineRule="auto"/>
        <w:ind w:firstLine="284"/>
        <w:jc w:val="both"/>
        <w:rPr>
          <w:sz w:val="16"/>
          <w:szCs w:val="16"/>
          <w:lang w:val="uz-Cyrl-UZ"/>
        </w:rPr>
      </w:pPr>
      <w:r w:rsidRPr="00C10DC2">
        <w:rPr>
          <w:sz w:val="16"/>
          <w:szCs w:val="16"/>
          <w:lang w:val="en-US"/>
        </w:rPr>
        <w:t>E</w:t>
      </w:r>
      <w:r w:rsidRPr="00C10DC2">
        <w:rPr>
          <w:sz w:val="16"/>
          <w:szCs w:val="16"/>
          <w:lang w:val="uz-Cyrl-UZ"/>
        </w:rPr>
        <w:t xml:space="preserve"> ustunda mahsulot </w:t>
      </w:r>
      <w:r w:rsidRPr="00C10DC2">
        <w:rPr>
          <w:sz w:val="16"/>
          <w:szCs w:val="16"/>
          <w:lang w:val="en-US"/>
        </w:rPr>
        <w:t>TIFTN</w:t>
      </w:r>
      <w:r w:rsidRPr="00C10DC2">
        <w:rPr>
          <w:sz w:val="16"/>
          <w:szCs w:val="16"/>
          <w:lang w:val="uz-Cyrl-UZ"/>
        </w:rPr>
        <w:t xml:space="preserve"> </w:t>
      </w:r>
      <w:r w:rsidRPr="00C10DC2">
        <w:rPr>
          <w:sz w:val="16"/>
          <w:szCs w:val="16"/>
          <w:lang w:val="en-US"/>
        </w:rPr>
        <w:t>kodi</w:t>
      </w:r>
      <w:r w:rsidRPr="00C10DC2">
        <w:rPr>
          <w:sz w:val="16"/>
          <w:szCs w:val="16"/>
          <w:lang w:val="uz-Cyrl-UZ"/>
        </w:rPr>
        <w:t xml:space="preserve"> ko‘rsatiladi. </w:t>
      </w:r>
    </w:p>
    <w:p w:rsidR="008B6AB4" w:rsidRPr="00C10DC2" w:rsidRDefault="008B6AB4" w:rsidP="008B6AB4">
      <w:pPr>
        <w:spacing w:line="288" w:lineRule="auto"/>
        <w:ind w:firstLine="284"/>
        <w:jc w:val="both"/>
        <w:rPr>
          <w:sz w:val="16"/>
          <w:szCs w:val="16"/>
          <w:lang w:val="uz-Cyrl-UZ"/>
        </w:rPr>
      </w:pPr>
      <w:r w:rsidRPr="00C10DC2">
        <w:rPr>
          <w:sz w:val="16"/>
          <w:szCs w:val="16"/>
          <w:lang w:val="uz-Cyrl-UZ"/>
        </w:rPr>
        <w:t>1- ustunda sotish kanalining kodi ko‘rsatiladi: 1 kodi – ichki bozorga yoki 2 kodi – eksportga.</w:t>
      </w:r>
    </w:p>
    <w:p w:rsidR="008B6AB4" w:rsidRPr="00C10DC2" w:rsidRDefault="008B6AB4" w:rsidP="008B6AB4">
      <w:pPr>
        <w:spacing w:line="288" w:lineRule="auto"/>
        <w:ind w:firstLine="284"/>
        <w:jc w:val="both"/>
        <w:rPr>
          <w:sz w:val="16"/>
          <w:szCs w:val="16"/>
          <w:lang w:val="uz-Cyrl-UZ"/>
        </w:rPr>
      </w:pPr>
      <w:r w:rsidRPr="00C10DC2">
        <w:rPr>
          <w:sz w:val="16"/>
          <w:szCs w:val="16"/>
          <w:lang w:val="uz-Cyrl-UZ"/>
        </w:rPr>
        <w:t>2- ustunda mahsulot (xizmat)ning batafsil xususiyatlari (marka, nav, o‘lcham, vazn, qadoq, toifa, artikullar va b.) ko‘rsatiladi. Yil oxirigacha tanlovga olingan xususiyat bo‘yicha mahsulot (xizmat)ning narxi ko‘rsatiladi.</w:t>
      </w:r>
    </w:p>
    <w:p w:rsidR="008B6AB4" w:rsidRPr="00C10DC2" w:rsidRDefault="008B6AB4" w:rsidP="008B6AB4">
      <w:pPr>
        <w:spacing w:line="288" w:lineRule="auto"/>
        <w:ind w:firstLine="284"/>
        <w:jc w:val="both"/>
        <w:rPr>
          <w:sz w:val="16"/>
          <w:szCs w:val="16"/>
          <w:lang w:val="uz-Cyrl-UZ"/>
        </w:rPr>
      </w:pPr>
      <w:r w:rsidRPr="00C10DC2">
        <w:rPr>
          <w:sz w:val="16"/>
          <w:szCs w:val="16"/>
          <w:lang w:val="uz-Cyrl-UZ"/>
        </w:rPr>
        <w:t xml:space="preserve">Mahsulotlarni juda tez yangilab turadigan yoki assortiment guruhlarining ko‘p xilma-xilligini ishlab chiqaruvchi korxonalar, ularni o‘z vaqtida almashtirish maqsadida guruhga kiruvchi mahsulotlarning bir nechta turlari </w:t>
      </w:r>
      <w:r w:rsidRPr="00C10DC2">
        <w:rPr>
          <w:sz w:val="16"/>
          <w:szCs w:val="16"/>
          <w:lang w:val="uz-Cyrl-UZ"/>
        </w:rPr>
        <w:br/>
        <w:t xml:space="preserve">(marka, nav, o‘lcham, vazn, qadoq, toifa, artikullar va h.k.) narxlarini alohida-alohida qayd etishlari </w:t>
      </w:r>
      <w:r w:rsidRPr="00C10DC2">
        <w:rPr>
          <w:sz w:val="16"/>
          <w:szCs w:val="16"/>
          <w:lang w:val="uz-Cyrl-UZ"/>
        </w:rPr>
        <w:br/>
        <w:t>lozim.</w:t>
      </w:r>
    </w:p>
    <w:p w:rsidR="008B6AB4" w:rsidRPr="00C10DC2" w:rsidRDefault="008B6AB4" w:rsidP="0089593D">
      <w:pPr>
        <w:ind w:firstLine="284"/>
        <w:jc w:val="both"/>
        <w:rPr>
          <w:sz w:val="16"/>
          <w:szCs w:val="16"/>
          <w:lang w:val="uz-Cyrl-UZ"/>
        </w:rPr>
      </w:pPr>
      <w:r w:rsidRPr="00C10DC2">
        <w:rPr>
          <w:sz w:val="16"/>
          <w:szCs w:val="16"/>
          <w:lang w:val="uz-Cyrl-UZ"/>
        </w:rPr>
        <w:t>3-</w:t>
      </w:r>
      <w:r w:rsidR="00361FCA" w:rsidRPr="00C10DC2">
        <w:rPr>
          <w:sz w:val="16"/>
          <w:szCs w:val="16"/>
          <w:lang w:val="en-US"/>
        </w:rPr>
        <w:t>4</w:t>
      </w:r>
      <w:r w:rsidRPr="00C10DC2">
        <w:rPr>
          <w:sz w:val="16"/>
          <w:szCs w:val="16"/>
          <w:lang w:val="uz-Cyrl-UZ"/>
        </w:rPr>
        <w:t xml:space="preserve"> va </w:t>
      </w:r>
      <w:r w:rsidR="00361FCA" w:rsidRPr="00C10DC2">
        <w:rPr>
          <w:sz w:val="16"/>
          <w:szCs w:val="16"/>
          <w:lang w:val="en-US"/>
        </w:rPr>
        <w:t>5</w:t>
      </w:r>
      <w:r w:rsidRPr="00C10DC2">
        <w:rPr>
          <w:sz w:val="16"/>
          <w:szCs w:val="16"/>
          <w:lang w:val="uz-Cyrl-UZ"/>
        </w:rPr>
        <w:t>-</w:t>
      </w:r>
      <w:r w:rsidRPr="00C10DC2">
        <w:rPr>
          <w:sz w:val="16"/>
          <w:szCs w:val="16"/>
          <w:lang w:val="en-US"/>
        </w:rPr>
        <w:t xml:space="preserve"> </w:t>
      </w:r>
      <w:r w:rsidRPr="00C10DC2">
        <w:rPr>
          <w:sz w:val="16"/>
          <w:szCs w:val="16"/>
          <w:lang w:val="uz-Cyrl-UZ"/>
        </w:rPr>
        <w:t>ustunlarda ishlab chiqaruvchilar narxlari keltiriladi. Ro‘yxatga hisobot oyida ishlab chiqarilgan, respublika ichki bozoriga va respublika tashqarisiga sotishga mo‘ljallangan mahsulotlarning (qo‘shimcha qiymat solig‘i, aksiz va boshqa soliqlarsiz, shuningdek, ishlab chiqaruvchi narxi ustiga qo‘shimchalar va iste’molchigacha bo‘lgan transportirovka xarajatlarisiz) amaldagi narxlari olinadi. Bundan tashqari, eksport narxga ishlab chiqaruvchi narxi tarkibiga kirmaydigan bojxona to‘lovlari va boshqa yig‘imlar kiritilmasligi kerak.</w:t>
      </w:r>
      <w:r w:rsidR="00AF0C2E" w:rsidRPr="00C10DC2">
        <w:rPr>
          <w:sz w:val="16"/>
          <w:szCs w:val="16"/>
          <w:lang w:val="uz-Cyrl-UZ"/>
        </w:rPr>
        <w:t xml:space="preserve"> Ma’lumotlar ko‘rsatilgan o‘lchov birligi uchun so‘mda, verguldan so‘ng ikkita o‘nlik belgi bilan </w:t>
      </w:r>
      <w:r w:rsidR="0089593D" w:rsidRPr="00C10DC2">
        <w:rPr>
          <w:sz w:val="16"/>
          <w:szCs w:val="16"/>
          <w:lang w:val="en-US"/>
        </w:rPr>
        <w:t>to‘ldi</w:t>
      </w:r>
      <w:r w:rsidR="0089593D" w:rsidRPr="00C10DC2">
        <w:rPr>
          <w:sz w:val="16"/>
          <w:szCs w:val="16"/>
          <w:lang w:val="uz-Cyrl-UZ"/>
        </w:rPr>
        <w:t>riladi.</w:t>
      </w:r>
    </w:p>
    <w:p w:rsidR="008B6AB4" w:rsidRPr="00C10DC2" w:rsidRDefault="008B6AB4" w:rsidP="008B6AB4">
      <w:pPr>
        <w:spacing w:line="288" w:lineRule="auto"/>
        <w:ind w:firstLine="284"/>
        <w:jc w:val="both"/>
        <w:rPr>
          <w:sz w:val="16"/>
          <w:szCs w:val="16"/>
          <w:lang w:val="uz-Cyrl-UZ"/>
        </w:rPr>
      </w:pPr>
      <w:r w:rsidRPr="00C10DC2">
        <w:rPr>
          <w:sz w:val="16"/>
          <w:szCs w:val="16"/>
          <w:lang w:val="uz-Cyrl-UZ"/>
        </w:rPr>
        <w:t>Ishlab chiqarishning uzoq sikliga ega bo‘lgan mahsulotlarning tuzilgan shartnomasida ko‘rsatilgan narxini, shartnoma shartini hisobga olgan holda qayd etish lozim. Shartnomada kelishilgan uzoq muddatli narxlar tashkilotlar o‘rtasida oldindan to‘lov tizimi amal qilgan holatda ham qayd etilishi mumkin.</w:t>
      </w:r>
    </w:p>
    <w:p w:rsidR="008B6AB4" w:rsidRPr="00C10DC2" w:rsidRDefault="00361FCA" w:rsidP="008B6AB4">
      <w:pPr>
        <w:spacing w:line="288" w:lineRule="auto"/>
        <w:ind w:firstLine="284"/>
        <w:jc w:val="both"/>
        <w:rPr>
          <w:sz w:val="16"/>
          <w:szCs w:val="16"/>
          <w:lang w:val="uz-Cyrl-UZ"/>
        </w:rPr>
      </w:pPr>
      <w:r w:rsidRPr="00C10DC2">
        <w:rPr>
          <w:sz w:val="16"/>
          <w:szCs w:val="16"/>
          <w:lang w:val="uz-Cyrl-UZ"/>
        </w:rPr>
        <w:t>6</w:t>
      </w:r>
      <w:r w:rsidR="008B6AB4" w:rsidRPr="00C10DC2">
        <w:rPr>
          <w:sz w:val="16"/>
          <w:szCs w:val="16"/>
          <w:lang w:val="uz-Cyrl-UZ"/>
        </w:rPr>
        <w:t>- ustunda o‘tgan oyda ishlab chiqarish yoki mahsulot jo‘natish haqidagi fakt ma’lumot ko‘rsatiladi. Agar mahsulot ishlab chiqarish yoki sotish avvalgi oyda amalga oshirilgan bo‘lsa, u holda 1 raqami ko‘rsatiladi. Agar mahsulot ishlab chiqarish yoki sotish bo‘lmagan bo‘lsa, 2 raqami ko‘rsatiladi.</w:t>
      </w:r>
    </w:p>
    <w:p w:rsidR="008B6AB4" w:rsidRPr="00C10DC2" w:rsidRDefault="008B6AB4" w:rsidP="008B6AB4">
      <w:pPr>
        <w:spacing w:line="288" w:lineRule="auto"/>
        <w:ind w:firstLine="284"/>
        <w:jc w:val="both"/>
        <w:rPr>
          <w:sz w:val="16"/>
          <w:szCs w:val="16"/>
          <w:lang w:val="uz-Cyrl-UZ"/>
        </w:rPr>
      </w:pPr>
      <w:r w:rsidRPr="00C10DC2">
        <w:rPr>
          <w:sz w:val="16"/>
          <w:szCs w:val="16"/>
          <w:lang w:val="uz-Cyrl-UZ"/>
        </w:rPr>
        <w:t>Turli tabaqalashtirilgan narxlar bo‘yicha (iste’molchilar toifasiga bog‘liq holda, birja savdolarida va to‘g‘ridan-to‘g‘ri shartnomalar bo‘yicha), sotiladigan mahsulotlar narxlari har bir iste’molchilar toifasi va ro‘yxatga olinadigan narx turlari bo‘yicha alohida ko‘rsatiladi.</w:t>
      </w:r>
    </w:p>
    <w:p w:rsidR="008B6AB4" w:rsidRPr="00C10DC2" w:rsidRDefault="00361FCA" w:rsidP="008B6AB4">
      <w:pPr>
        <w:spacing w:line="288" w:lineRule="auto"/>
        <w:ind w:firstLine="284"/>
        <w:rPr>
          <w:sz w:val="16"/>
          <w:szCs w:val="16"/>
          <w:lang w:val="uz-Cyrl-UZ"/>
        </w:rPr>
      </w:pPr>
      <w:r w:rsidRPr="00C10DC2">
        <w:rPr>
          <w:sz w:val="16"/>
          <w:szCs w:val="16"/>
          <w:lang w:val="en-US"/>
        </w:rPr>
        <w:t>7</w:t>
      </w:r>
      <w:r w:rsidR="008B6AB4" w:rsidRPr="00C10DC2">
        <w:rPr>
          <w:sz w:val="16"/>
          <w:szCs w:val="16"/>
          <w:lang w:val="uz-Cyrl-UZ"/>
        </w:rPr>
        <w:t>-</w:t>
      </w:r>
      <w:r w:rsidR="008B6AB4" w:rsidRPr="00C10DC2">
        <w:rPr>
          <w:sz w:val="16"/>
          <w:szCs w:val="16"/>
          <w:lang w:val="en-US"/>
        </w:rPr>
        <w:t xml:space="preserve"> </w:t>
      </w:r>
      <w:r w:rsidR="008B6AB4" w:rsidRPr="00C10DC2">
        <w:rPr>
          <w:sz w:val="16"/>
          <w:szCs w:val="16"/>
          <w:lang w:val="uz-Cyrl-UZ"/>
        </w:rPr>
        <w:t>ustunda mahsulot narxi o‘zgargan hollarda, narx o‘zgarishi sabablari ko‘rsatiladi.</w:t>
      </w:r>
    </w:p>
    <w:p w:rsidR="00336526" w:rsidRPr="00C10DC2" w:rsidRDefault="00336526" w:rsidP="008B6AB4">
      <w:pPr>
        <w:spacing w:line="288" w:lineRule="auto"/>
        <w:ind w:firstLine="284"/>
        <w:rPr>
          <w:sz w:val="16"/>
          <w:szCs w:val="16"/>
          <w:lang w:val="uz-Cyrl-UZ"/>
        </w:rPr>
      </w:pPr>
    </w:p>
    <w:p w:rsidR="00924531" w:rsidRPr="00C10DC2" w:rsidRDefault="001D6AA9" w:rsidP="00404C53">
      <w:pPr>
        <w:pStyle w:val="1"/>
        <w:spacing w:before="120" w:after="120"/>
        <w:rPr>
          <w:b/>
          <w:sz w:val="17"/>
          <w:lang w:val="en-US"/>
        </w:rPr>
      </w:pPr>
      <w:r w:rsidRPr="00C10DC2">
        <w:rPr>
          <w:b/>
          <w:sz w:val="16"/>
          <w:szCs w:val="16"/>
          <w:lang w:val="uz-Latn-UZ"/>
        </w:rPr>
        <w:lastRenderedPageBreak/>
        <w:t>2-</w:t>
      </w:r>
      <w:r w:rsidR="00B52B63" w:rsidRPr="00C10DC2">
        <w:rPr>
          <w:b/>
          <w:sz w:val="16"/>
          <w:szCs w:val="16"/>
          <w:lang w:val="uz-Latn-UZ"/>
        </w:rPr>
        <w:t xml:space="preserve"> </w:t>
      </w:r>
      <w:r w:rsidR="00BF6029" w:rsidRPr="00C10DC2">
        <w:rPr>
          <w:b/>
          <w:sz w:val="16"/>
          <w:szCs w:val="16"/>
          <w:lang w:val="uz-Latn-UZ"/>
        </w:rPr>
        <w:t xml:space="preserve">BOBNI </w:t>
      </w:r>
      <w:r w:rsidR="00BF6029" w:rsidRPr="00C10DC2">
        <w:rPr>
          <w:b/>
          <w:sz w:val="16"/>
          <w:szCs w:val="16"/>
          <w:lang w:val="uz-Cyrl-UZ"/>
        </w:rPr>
        <w:t>TO</w:t>
      </w:r>
      <w:r w:rsidR="00BF6029" w:rsidRPr="00C10DC2">
        <w:rPr>
          <w:b/>
          <w:sz w:val="16"/>
          <w:szCs w:val="16"/>
          <w:lang w:val="en-US"/>
        </w:rPr>
        <w:t>‘</w:t>
      </w:r>
      <w:r w:rsidR="00BF6029" w:rsidRPr="00C10DC2">
        <w:rPr>
          <w:b/>
          <w:sz w:val="16"/>
          <w:szCs w:val="16"/>
          <w:lang w:val="uz-Cyrl-UZ"/>
        </w:rPr>
        <w:t>LDIRISH BO</w:t>
      </w:r>
      <w:r w:rsidR="00BF6029" w:rsidRPr="00C10DC2">
        <w:rPr>
          <w:b/>
          <w:sz w:val="16"/>
          <w:szCs w:val="16"/>
          <w:lang w:val="en-US"/>
        </w:rPr>
        <w:t>‘</w:t>
      </w:r>
      <w:r w:rsidR="00BF6029" w:rsidRPr="00C10DC2">
        <w:rPr>
          <w:b/>
          <w:sz w:val="16"/>
          <w:szCs w:val="16"/>
          <w:lang w:val="uz-Cyrl-UZ"/>
        </w:rPr>
        <w:t>YICHA TUSHUNTIRISH</w:t>
      </w:r>
    </w:p>
    <w:p w:rsidR="00924531" w:rsidRPr="00C10DC2" w:rsidRDefault="0087282E" w:rsidP="00404C53">
      <w:pPr>
        <w:pStyle w:val="23"/>
        <w:tabs>
          <w:tab w:val="clear" w:pos="9498"/>
          <w:tab w:val="left" w:pos="142"/>
        </w:tabs>
        <w:spacing w:line="252" w:lineRule="auto"/>
        <w:ind w:left="0" w:firstLine="284"/>
        <w:jc w:val="both"/>
        <w:rPr>
          <w:rFonts w:ascii="Times New Roman" w:hAnsi="Times New Roman"/>
          <w:sz w:val="15"/>
          <w:szCs w:val="15"/>
        </w:rPr>
      </w:pPr>
      <w:r w:rsidRPr="00C10DC2">
        <w:rPr>
          <w:rFonts w:ascii="Times New Roman" w:hAnsi="Times New Roman"/>
          <w:sz w:val="15"/>
          <w:szCs w:val="15"/>
        </w:rPr>
        <w:t>Savolnoma</w:t>
      </w:r>
      <w:r w:rsidR="00924531" w:rsidRPr="00C10DC2">
        <w:rPr>
          <w:rFonts w:ascii="Times New Roman" w:hAnsi="Times New Roman"/>
          <w:sz w:val="15"/>
          <w:szCs w:val="15"/>
        </w:rPr>
        <w:t xml:space="preserve">ni to‘ldirish uchun qurilish montaj ishlarini amalga oshirish uchun sotib olingan materiallar, detallar va konstruksiyalar soni, narxi va qiymati to‘g‘risida axborot aks ettirilgan birlamchi hisob shakllari (schyotlar, nakladnoylar, hisob fakturalari) asos bo‘lib xizmat qiladi. </w:t>
      </w:r>
    </w:p>
    <w:p w:rsidR="001E4A6C" w:rsidRPr="00C10DC2" w:rsidRDefault="00622C87" w:rsidP="00404C53">
      <w:pPr>
        <w:pStyle w:val="23"/>
        <w:spacing w:line="252" w:lineRule="auto"/>
        <w:ind w:left="0" w:firstLine="284"/>
        <w:jc w:val="both"/>
        <w:rPr>
          <w:rFonts w:ascii="Times New Roman" w:hAnsi="Times New Roman"/>
          <w:sz w:val="15"/>
          <w:szCs w:val="15"/>
        </w:rPr>
      </w:pPr>
      <w:r w:rsidRPr="00C10DC2">
        <w:rPr>
          <w:rFonts w:ascii="Times New Roman" w:hAnsi="Times New Roman"/>
          <w:sz w:val="15"/>
          <w:szCs w:val="15"/>
        </w:rPr>
        <w:t>Sh</w:t>
      </w:r>
      <w:r w:rsidR="00924531" w:rsidRPr="00C10DC2">
        <w:rPr>
          <w:rFonts w:ascii="Times New Roman" w:hAnsi="Times New Roman"/>
          <w:sz w:val="15"/>
          <w:szCs w:val="15"/>
        </w:rPr>
        <w:t xml:space="preserve">aklni to‘ldirish uchun sotib olingan  material hajmida eng ko‘p ulushni tashkil qiluvchi va barqaror yetkazib berish xususiyatga ega tashkilotlarni tanlab olish lozim. </w:t>
      </w:r>
    </w:p>
    <w:p w:rsidR="0078422E" w:rsidRPr="00C10DC2" w:rsidRDefault="00F54465" w:rsidP="00404C53">
      <w:pPr>
        <w:pStyle w:val="23"/>
        <w:spacing w:line="252" w:lineRule="auto"/>
        <w:ind w:left="0" w:firstLine="284"/>
        <w:jc w:val="both"/>
        <w:rPr>
          <w:rFonts w:ascii="Times New Roman" w:hAnsi="Times New Roman"/>
          <w:sz w:val="15"/>
          <w:szCs w:val="15"/>
        </w:rPr>
      </w:pPr>
      <w:r w:rsidRPr="00C10DC2">
        <w:rPr>
          <w:rFonts w:ascii="Times New Roman" w:hAnsi="Times New Roman"/>
          <w:sz w:val="15"/>
          <w:szCs w:val="15"/>
        </w:rPr>
        <w:t xml:space="preserve">A </w:t>
      </w:r>
      <w:r w:rsidR="0078422E" w:rsidRPr="00C10DC2">
        <w:rPr>
          <w:rFonts w:ascii="Times New Roman" w:hAnsi="Times New Roman"/>
          <w:sz w:val="15"/>
          <w:szCs w:val="15"/>
        </w:rPr>
        <w:t>-ustunda qurilish materiallari nomenklaturasidan material kodi tanlanadi. Material kodi tanlansa, B ustunda material nomi va D ustunda o‘lchov birligi avtomatik tarzda shakllantiriladi.</w:t>
      </w:r>
    </w:p>
    <w:p w:rsidR="00C44AA6" w:rsidRPr="00C10DC2" w:rsidRDefault="004E0AC2" w:rsidP="00404C53">
      <w:pPr>
        <w:pStyle w:val="23"/>
        <w:tabs>
          <w:tab w:val="clear" w:pos="9498"/>
          <w:tab w:val="left" w:pos="284"/>
        </w:tabs>
        <w:spacing w:line="252" w:lineRule="auto"/>
        <w:ind w:left="0" w:firstLine="284"/>
        <w:jc w:val="both"/>
        <w:rPr>
          <w:rFonts w:ascii="Times New Roman" w:hAnsi="Times New Roman"/>
          <w:sz w:val="15"/>
          <w:szCs w:val="15"/>
        </w:rPr>
      </w:pPr>
      <w:r w:rsidRPr="00C10DC2">
        <w:rPr>
          <w:rFonts w:ascii="Times New Roman" w:hAnsi="Times New Roman"/>
          <w:sz w:val="15"/>
          <w:szCs w:val="15"/>
        </w:rPr>
        <w:t>E</w:t>
      </w:r>
      <w:r w:rsidR="00C44AA6" w:rsidRPr="00C10DC2">
        <w:rPr>
          <w:rFonts w:ascii="Times New Roman" w:hAnsi="Times New Roman"/>
          <w:sz w:val="15"/>
          <w:szCs w:val="15"/>
        </w:rPr>
        <w:t>-ustun</w:t>
      </w:r>
      <w:r w:rsidR="00C44AA6" w:rsidRPr="00C10DC2">
        <w:rPr>
          <w:rFonts w:ascii="Times New Roman" w:hAnsi="Times New Roman"/>
          <w:sz w:val="15"/>
          <w:szCs w:val="15"/>
          <w:lang w:val="uz-Cyrl-UZ"/>
        </w:rPr>
        <w:t>da</w:t>
      </w:r>
      <w:r w:rsidR="00C44AA6" w:rsidRPr="00C10DC2">
        <w:rPr>
          <w:rFonts w:ascii="Times New Roman" w:hAnsi="Times New Roman"/>
          <w:sz w:val="15"/>
          <w:szCs w:val="15"/>
        </w:rPr>
        <w:t xml:space="preserve"> </w:t>
      </w:r>
      <w:r w:rsidRPr="00C10DC2">
        <w:rPr>
          <w:rFonts w:ascii="Times New Roman" w:hAnsi="Times New Roman"/>
          <w:sz w:val="15"/>
          <w:szCs w:val="15"/>
        </w:rPr>
        <w:t>A-</w:t>
      </w:r>
      <w:r w:rsidR="00C93F4B" w:rsidRPr="00C10DC2">
        <w:rPr>
          <w:rFonts w:ascii="Times New Roman" w:hAnsi="Times New Roman"/>
          <w:sz w:val="15"/>
          <w:szCs w:val="15"/>
          <w:lang w:val="uz-Cyrl-UZ"/>
        </w:rPr>
        <w:t xml:space="preserve"> </w:t>
      </w:r>
      <w:r w:rsidRPr="00C10DC2">
        <w:rPr>
          <w:rFonts w:ascii="Times New Roman" w:hAnsi="Times New Roman"/>
          <w:sz w:val="15"/>
          <w:szCs w:val="15"/>
        </w:rPr>
        <w:t>ustunda tanlangan material</w:t>
      </w:r>
      <w:r w:rsidR="002A51BC" w:rsidRPr="00C10DC2">
        <w:rPr>
          <w:rFonts w:ascii="Times New Roman" w:hAnsi="Times New Roman"/>
          <w:sz w:val="15"/>
          <w:szCs w:val="15"/>
        </w:rPr>
        <w:t>ning</w:t>
      </w:r>
      <w:r w:rsidRPr="00C10DC2">
        <w:rPr>
          <w:rFonts w:ascii="Times New Roman" w:hAnsi="Times New Roman"/>
          <w:sz w:val="15"/>
          <w:szCs w:val="15"/>
        </w:rPr>
        <w:t xml:space="preserve"> turi kodi </w:t>
      </w:r>
      <w:r w:rsidR="00C44AA6" w:rsidRPr="00C10DC2">
        <w:rPr>
          <w:rFonts w:ascii="Times New Roman" w:hAnsi="Times New Roman"/>
          <w:sz w:val="15"/>
          <w:szCs w:val="15"/>
        </w:rPr>
        <w:t>to‘ldiriladi.</w:t>
      </w:r>
      <w:r w:rsidR="005C4A95" w:rsidRPr="00C10DC2">
        <w:rPr>
          <w:rFonts w:ascii="Times New Roman" w:hAnsi="Times New Roman"/>
          <w:sz w:val="15"/>
          <w:szCs w:val="15"/>
        </w:rPr>
        <w:t xml:space="preserve"> Material turi kodi tanlansa, F ustunda material </w:t>
      </w:r>
      <w:r w:rsidR="004115AF" w:rsidRPr="00C10DC2">
        <w:rPr>
          <w:rFonts w:ascii="Times New Roman" w:hAnsi="Times New Roman"/>
          <w:sz w:val="15"/>
          <w:szCs w:val="15"/>
        </w:rPr>
        <w:t xml:space="preserve">turi </w:t>
      </w:r>
      <w:r w:rsidR="005C4A95" w:rsidRPr="00C10DC2">
        <w:rPr>
          <w:rFonts w:ascii="Times New Roman" w:hAnsi="Times New Roman"/>
          <w:sz w:val="15"/>
          <w:szCs w:val="15"/>
        </w:rPr>
        <w:t>nomi avtomatik tarzda shakllantiriladi.</w:t>
      </w:r>
    </w:p>
    <w:p w:rsidR="001E4A6C" w:rsidRPr="00C10DC2" w:rsidRDefault="00DF2FB8" w:rsidP="00404C53">
      <w:pPr>
        <w:pStyle w:val="23"/>
        <w:spacing w:line="252" w:lineRule="auto"/>
        <w:ind w:left="0" w:firstLine="284"/>
        <w:jc w:val="both"/>
        <w:rPr>
          <w:rFonts w:ascii="Times New Roman" w:hAnsi="Times New Roman"/>
          <w:sz w:val="15"/>
          <w:szCs w:val="15"/>
        </w:rPr>
      </w:pPr>
      <w:r w:rsidRPr="00C10DC2">
        <w:rPr>
          <w:rFonts w:ascii="Times New Roman" w:hAnsi="Times New Roman"/>
          <w:sz w:val="15"/>
          <w:szCs w:val="15"/>
        </w:rPr>
        <w:t>G ustunida yetkazib beruvchilar kodi qo‘yiladi. Y</w:t>
      </w:r>
      <w:r w:rsidR="001E4A6C" w:rsidRPr="00C10DC2">
        <w:rPr>
          <w:rFonts w:ascii="Times New Roman" w:hAnsi="Times New Roman"/>
          <w:sz w:val="15"/>
          <w:szCs w:val="15"/>
        </w:rPr>
        <w:t xml:space="preserve">etkazib </w:t>
      </w:r>
      <w:r w:rsidRPr="00C10DC2">
        <w:rPr>
          <w:rFonts w:ascii="Times New Roman" w:hAnsi="Times New Roman"/>
          <w:sz w:val="15"/>
          <w:szCs w:val="15"/>
        </w:rPr>
        <w:t>beruvchilar 3 guruhga bo‘linadi.</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961"/>
      </w:tblGrid>
      <w:tr w:rsidR="001E4A6C" w:rsidRPr="00C10DC2" w:rsidTr="001E4A6C">
        <w:tc>
          <w:tcPr>
            <w:tcW w:w="2235" w:type="dxa"/>
          </w:tcPr>
          <w:p w:rsidR="001E4A6C" w:rsidRPr="00C10DC2" w:rsidRDefault="001E4A6C" w:rsidP="00404C53">
            <w:pPr>
              <w:tabs>
                <w:tab w:val="num" w:pos="0"/>
              </w:tabs>
              <w:spacing w:line="252" w:lineRule="auto"/>
              <w:ind w:firstLine="284"/>
              <w:jc w:val="both"/>
              <w:rPr>
                <w:lang w:val="en-US"/>
              </w:rPr>
            </w:pPr>
            <w:r w:rsidRPr="00C10DC2">
              <w:rPr>
                <w:sz w:val="15"/>
                <w:szCs w:val="15"/>
                <w:lang w:val="en-US"/>
              </w:rPr>
              <w:t>y</w:t>
            </w:r>
            <w:r w:rsidRPr="00C10DC2">
              <w:rPr>
                <w:sz w:val="15"/>
                <w:szCs w:val="15"/>
              </w:rPr>
              <w:t>etkazib beruvchi kodi 1</w:t>
            </w:r>
          </w:p>
        </w:tc>
        <w:tc>
          <w:tcPr>
            <w:tcW w:w="4961" w:type="dxa"/>
          </w:tcPr>
          <w:p w:rsidR="001E4A6C" w:rsidRPr="00C10DC2" w:rsidRDefault="001E4A6C" w:rsidP="00404C53">
            <w:pPr>
              <w:tabs>
                <w:tab w:val="num" w:pos="0"/>
              </w:tabs>
              <w:spacing w:line="252" w:lineRule="auto"/>
              <w:ind w:firstLine="284"/>
              <w:jc w:val="both"/>
              <w:rPr>
                <w:lang w:val="en-US"/>
              </w:rPr>
            </w:pPr>
            <w:r w:rsidRPr="00C10DC2">
              <w:rPr>
                <w:sz w:val="15"/>
                <w:szCs w:val="15"/>
              </w:rPr>
              <w:t>– zavod (korxona)-tayyorlovchi</w:t>
            </w:r>
          </w:p>
        </w:tc>
      </w:tr>
      <w:tr w:rsidR="001E4A6C" w:rsidRPr="00D761A4" w:rsidTr="001E4A6C">
        <w:tc>
          <w:tcPr>
            <w:tcW w:w="2235" w:type="dxa"/>
          </w:tcPr>
          <w:p w:rsidR="001E4A6C" w:rsidRPr="00C10DC2" w:rsidRDefault="001E4A6C" w:rsidP="00404C53">
            <w:pPr>
              <w:tabs>
                <w:tab w:val="num" w:pos="0"/>
              </w:tabs>
              <w:spacing w:line="252" w:lineRule="auto"/>
              <w:ind w:firstLine="284"/>
              <w:jc w:val="both"/>
              <w:rPr>
                <w:lang w:val="en-US"/>
              </w:rPr>
            </w:pPr>
            <w:r w:rsidRPr="00C10DC2">
              <w:rPr>
                <w:sz w:val="15"/>
                <w:szCs w:val="15"/>
                <w:lang w:val="en-US"/>
              </w:rPr>
              <w:t>y</w:t>
            </w:r>
            <w:r w:rsidRPr="00C10DC2">
              <w:rPr>
                <w:sz w:val="15"/>
                <w:szCs w:val="15"/>
              </w:rPr>
              <w:t xml:space="preserve">etkazib beruvchi kodi </w:t>
            </w:r>
            <w:r w:rsidRPr="00C10DC2">
              <w:rPr>
                <w:sz w:val="15"/>
                <w:szCs w:val="15"/>
                <w:lang w:val="en-US"/>
              </w:rPr>
              <w:t>2</w:t>
            </w:r>
          </w:p>
        </w:tc>
        <w:tc>
          <w:tcPr>
            <w:tcW w:w="4961" w:type="dxa"/>
          </w:tcPr>
          <w:p w:rsidR="001E4A6C" w:rsidRPr="00C10DC2" w:rsidRDefault="001E4A6C" w:rsidP="00404C53">
            <w:pPr>
              <w:tabs>
                <w:tab w:val="num" w:pos="0"/>
              </w:tabs>
              <w:spacing w:line="252" w:lineRule="auto"/>
              <w:ind w:firstLine="284"/>
              <w:jc w:val="both"/>
              <w:rPr>
                <w:lang w:val="en-US"/>
              </w:rPr>
            </w:pPr>
            <w:r w:rsidRPr="00C10DC2">
              <w:rPr>
                <w:sz w:val="15"/>
                <w:szCs w:val="15"/>
                <w:lang w:val="en-US"/>
              </w:rPr>
              <w:t>– ulgurji, birja savdosi (ulgurji baza - olib sotuvchilar, birja va boshqalar</w:t>
            </w:r>
          </w:p>
        </w:tc>
      </w:tr>
      <w:tr w:rsidR="001E4A6C" w:rsidRPr="00C10DC2" w:rsidTr="001E4A6C">
        <w:tc>
          <w:tcPr>
            <w:tcW w:w="2235" w:type="dxa"/>
          </w:tcPr>
          <w:p w:rsidR="001E4A6C" w:rsidRPr="00C10DC2" w:rsidRDefault="001E4A6C" w:rsidP="00404C53">
            <w:pPr>
              <w:tabs>
                <w:tab w:val="num" w:pos="0"/>
              </w:tabs>
              <w:spacing w:line="252" w:lineRule="auto"/>
              <w:ind w:firstLine="284"/>
              <w:jc w:val="both"/>
              <w:rPr>
                <w:lang w:val="en-US"/>
              </w:rPr>
            </w:pPr>
            <w:r w:rsidRPr="00C10DC2">
              <w:rPr>
                <w:sz w:val="15"/>
                <w:szCs w:val="15"/>
                <w:lang w:val="en-US"/>
              </w:rPr>
              <w:t>y</w:t>
            </w:r>
            <w:r w:rsidRPr="00C10DC2">
              <w:rPr>
                <w:sz w:val="15"/>
                <w:szCs w:val="15"/>
              </w:rPr>
              <w:t xml:space="preserve">etkazib beruvchi kodi </w:t>
            </w:r>
            <w:r w:rsidRPr="00C10DC2">
              <w:rPr>
                <w:sz w:val="15"/>
                <w:szCs w:val="15"/>
                <w:lang w:val="en-US"/>
              </w:rPr>
              <w:t>3</w:t>
            </w:r>
          </w:p>
        </w:tc>
        <w:tc>
          <w:tcPr>
            <w:tcW w:w="4961" w:type="dxa"/>
          </w:tcPr>
          <w:p w:rsidR="001E4A6C" w:rsidRPr="00C10DC2" w:rsidRDefault="001E4A6C" w:rsidP="00404C53">
            <w:pPr>
              <w:tabs>
                <w:tab w:val="num" w:pos="0"/>
              </w:tabs>
              <w:spacing w:line="252" w:lineRule="auto"/>
              <w:ind w:firstLine="284"/>
              <w:jc w:val="both"/>
              <w:rPr>
                <w:lang w:val="en-US"/>
              </w:rPr>
            </w:pPr>
            <w:r w:rsidRPr="00C10DC2">
              <w:rPr>
                <w:sz w:val="15"/>
                <w:szCs w:val="15"/>
              </w:rPr>
              <w:t>– chakana savdo (magazinlar, bozorlar</w:t>
            </w:r>
          </w:p>
        </w:tc>
      </w:tr>
    </w:tbl>
    <w:p w:rsidR="001E4A6C" w:rsidRPr="00C10DC2" w:rsidRDefault="001E4A6C" w:rsidP="00404C53">
      <w:pPr>
        <w:pStyle w:val="23"/>
        <w:tabs>
          <w:tab w:val="clear" w:pos="9498"/>
          <w:tab w:val="left" w:pos="142"/>
        </w:tabs>
        <w:spacing w:line="252" w:lineRule="auto"/>
        <w:ind w:left="0" w:firstLine="284"/>
        <w:jc w:val="both"/>
        <w:rPr>
          <w:rFonts w:ascii="Times New Roman" w:hAnsi="Times New Roman"/>
          <w:sz w:val="15"/>
          <w:szCs w:val="15"/>
          <w:lang w:val="ru-RU"/>
        </w:rPr>
      </w:pPr>
      <w:r w:rsidRPr="00C10DC2">
        <w:rPr>
          <w:rFonts w:ascii="Times New Roman" w:hAnsi="Times New Roman"/>
          <w:sz w:val="15"/>
          <w:szCs w:val="15"/>
        </w:rPr>
        <w:t>Agar</w:t>
      </w:r>
      <w:r w:rsidRPr="00C10DC2">
        <w:rPr>
          <w:rFonts w:ascii="Times New Roman" w:hAnsi="Times New Roman"/>
          <w:sz w:val="15"/>
          <w:szCs w:val="15"/>
          <w:lang w:val="ru-RU"/>
        </w:rPr>
        <w:t xml:space="preserve"> </w:t>
      </w:r>
      <w:r w:rsidRPr="00C10DC2">
        <w:rPr>
          <w:rFonts w:ascii="Times New Roman" w:hAnsi="Times New Roman"/>
          <w:sz w:val="15"/>
          <w:szCs w:val="15"/>
        </w:rPr>
        <w:t>korxona</w:t>
      </w:r>
      <w:r w:rsidRPr="00C10DC2">
        <w:rPr>
          <w:rFonts w:ascii="Times New Roman" w:hAnsi="Times New Roman"/>
          <w:sz w:val="15"/>
          <w:szCs w:val="15"/>
          <w:lang w:val="ru-RU"/>
        </w:rPr>
        <w:t xml:space="preserve"> </w:t>
      </w:r>
      <w:r w:rsidRPr="00C10DC2">
        <w:rPr>
          <w:rFonts w:ascii="Times New Roman" w:hAnsi="Times New Roman"/>
          <w:sz w:val="15"/>
          <w:szCs w:val="15"/>
        </w:rPr>
        <w:t>turli</w:t>
      </w:r>
      <w:r w:rsidRPr="00C10DC2">
        <w:rPr>
          <w:rFonts w:ascii="Times New Roman" w:hAnsi="Times New Roman"/>
          <w:sz w:val="15"/>
          <w:szCs w:val="15"/>
          <w:lang w:val="ru-RU"/>
        </w:rPr>
        <w:t xml:space="preserve"> </w:t>
      </w:r>
      <w:r w:rsidRPr="00C10DC2">
        <w:rPr>
          <w:rFonts w:ascii="Times New Roman" w:hAnsi="Times New Roman"/>
          <w:sz w:val="15"/>
          <w:szCs w:val="15"/>
        </w:rPr>
        <w:t>kodga</w:t>
      </w:r>
      <w:r w:rsidRPr="00C10DC2">
        <w:rPr>
          <w:rFonts w:ascii="Times New Roman" w:hAnsi="Times New Roman"/>
          <w:sz w:val="15"/>
          <w:szCs w:val="15"/>
          <w:lang w:val="ru-RU"/>
        </w:rPr>
        <w:t xml:space="preserve"> </w:t>
      </w:r>
      <w:r w:rsidRPr="00C10DC2">
        <w:rPr>
          <w:rFonts w:ascii="Times New Roman" w:hAnsi="Times New Roman"/>
          <w:sz w:val="15"/>
          <w:szCs w:val="15"/>
        </w:rPr>
        <w:t>ega</w:t>
      </w:r>
      <w:r w:rsidRPr="00C10DC2">
        <w:rPr>
          <w:rFonts w:ascii="Times New Roman" w:hAnsi="Times New Roman"/>
          <w:sz w:val="15"/>
          <w:szCs w:val="15"/>
          <w:lang w:val="ru-RU"/>
        </w:rPr>
        <w:t xml:space="preserve"> </w:t>
      </w:r>
      <w:r w:rsidRPr="00C10DC2">
        <w:rPr>
          <w:rFonts w:ascii="Times New Roman" w:hAnsi="Times New Roman"/>
          <w:sz w:val="15"/>
          <w:szCs w:val="15"/>
        </w:rPr>
        <w:t>bo</w:t>
      </w:r>
      <w:r w:rsidRPr="00C10DC2">
        <w:rPr>
          <w:rFonts w:ascii="Times New Roman" w:hAnsi="Times New Roman"/>
          <w:sz w:val="15"/>
          <w:szCs w:val="15"/>
          <w:lang w:val="ru-RU"/>
        </w:rPr>
        <w:t>‘</w:t>
      </w:r>
      <w:r w:rsidRPr="00C10DC2">
        <w:rPr>
          <w:rFonts w:ascii="Times New Roman" w:hAnsi="Times New Roman"/>
          <w:sz w:val="15"/>
          <w:szCs w:val="15"/>
        </w:rPr>
        <w:t>lgan</w:t>
      </w:r>
      <w:r w:rsidRPr="00C10DC2">
        <w:rPr>
          <w:rFonts w:ascii="Times New Roman" w:hAnsi="Times New Roman"/>
          <w:sz w:val="15"/>
          <w:szCs w:val="15"/>
          <w:lang w:val="ru-RU"/>
        </w:rPr>
        <w:t xml:space="preserve"> </w:t>
      </w:r>
      <w:r w:rsidRPr="00C10DC2">
        <w:rPr>
          <w:rFonts w:ascii="Times New Roman" w:hAnsi="Times New Roman"/>
          <w:sz w:val="15"/>
          <w:szCs w:val="15"/>
        </w:rPr>
        <w:t>yetkazib</w:t>
      </w:r>
      <w:r w:rsidRPr="00C10DC2">
        <w:rPr>
          <w:rFonts w:ascii="Times New Roman" w:hAnsi="Times New Roman"/>
          <w:sz w:val="15"/>
          <w:szCs w:val="15"/>
          <w:lang w:val="ru-RU"/>
        </w:rPr>
        <w:t xml:space="preserve"> </w:t>
      </w:r>
      <w:r w:rsidRPr="00C10DC2">
        <w:rPr>
          <w:rFonts w:ascii="Times New Roman" w:hAnsi="Times New Roman"/>
          <w:sz w:val="15"/>
          <w:szCs w:val="15"/>
        </w:rPr>
        <w:t>beruvchilardan</w:t>
      </w:r>
      <w:r w:rsidRPr="00C10DC2">
        <w:rPr>
          <w:rFonts w:ascii="Times New Roman" w:hAnsi="Times New Roman"/>
          <w:sz w:val="15"/>
          <w:szCs w:val="15"/>
          <w:lang w:val="ru-RU"/>
        </w:rPr>
        <w:t xml:space="preserve"> </w:t>
      </w:r>
      <w:r w:rsidRPr="00C10DC2">
        <w:rPr>
          <w:rFonts w:ascii="Times New Roman" w:hAnsi="Times New Roman"/>
          <w:sz w:val="15"/>
          <w:szCs w:val="15"/>
        </w:rPr>
        <w:t>bir</w:t>
      </w:r>
      <w:r w:rsidRPr="00C10DC2">
        <w:rPr>
          <w:rFonts w:ascii="Times New Roman" w:hAnsi="Times New Roman"/>
          <w:sz w:val="15"/>
          <w:szCs w:val="15"/>
          <w:lang w:val="ru-RU"/>
        </w:rPr>
        <w:t xml:space="preserve"> </w:t>
      </w:r>
      <w:r w:rsidRPr="00C10DC2">
        <w:rPr>
          <w:rFonts w:ascii="Times New Roman" w:hAnsi="Times New Roman"/>
          <w:sz w:val="15"/>
          <w:szCs w:val="15"/>
        </w:rPr>
        <w:t>xil</w:t>
      </w:r>
      <w:r w:rsidRPr="00C10DC2">
        <w:rPr>
          <w:rFonts w:ascii="Times New Roman" w:hAnsi="Times New Roman"/>
          <w:sz w:val="15"/>
          <w:szCs w:val="15"/>
          <w:lang w:val="ru-RU"/>
        </w:rPr>
        <w:t xml:space="preserve"> </w:t>
      </w:r>
      <w:r w:rsidRPr="00C10DC2">
        <w:rPr>
          <w:rFonts w:ascii="Times New Roman" w:hAnsi="Times New Roman"/>
          <w:sz w:val="15"/>
          <w:szCs w:val="15"/>
        </w:rPr>
        <w:t>material</w:t>
      </w:r>
      <w:r w:rsidRPr="00C10DC2">
        <w:rPr>
          <w:rFonts w:ascii="Times New Roman" w:hAnsi="Times New Roman"/>
          <w:sz w:val="15"/>
          <w:szCs w:val="15"/>
          <w:lang w:val="uz-Cyrl-UZ"/>
        </w:rPr>
        <w:t xml:space="preserve"> </w:t>
      </w:r>
      <w:r w:rsidRPr="00C10DC2">
        <w:rPr>
          <w:rFonts w:ascii="Times New Roman" w:hAnsi="Times New Roman"/>
          <w:sz w:val="15"/>
          <w:szCs w:val="15"/>
        </w:rPr>
        <w:t>turini</w:t>
      </w:r>
      <w:r w:rsidRPr="00C10DC2">
        <w:rPr>
          <w:rFonts w:ascii="Times New Roman" w:hAnsi="Times New Roman"/>
          <w:sz w:val="15"/>
          <w:szCs w:val="15"/>
          <w:lang w:val="ru-RU"/>
        </w:rPr>
        <w:t xml:space="preserve"> (</w:t>
      </w:r>
      <w:r w:rsidRPr="00C10DC2">
        <w:rPr>
          <w:rFonts w:ascii="Times New Roman" w:hAnsi="Times New Roman"/>
          <w:sz w:val="15"/>
          <w:szCs w:val="15"/>
        </w:rPr>
        <w:t>E</w:t>
      </w:r>
      <w:r w:rsidRPr="00C10DC2">
        <w:rPr>
          <w:rFonts w:ascii="Times New Roman" w:hAnsi="Times New Roman"/>
          <w:sz w:val="15"/>
          <w:szCs w:val="15"/>
          <w:lang w:val="ru-RU"/>
        </w:rPr>
        <w:t xml:space="preserve"> </w:t>
      </w:r>
      <w:r w:rsidRPr="00C10DC2">
        <w:rPr>
          <w:rFonts w:ascii="Times New Roman" w:hAnsi="Times New Roman"/>
          <w:sz w:val="15"/>
          <w:szCs w:val="15"/>
        </w:rPr>
        <w:t>ustun</w:t>
      </w:r>
      <w:r w:rsidRPr="00C10DC2">
        <w:rPr>
          <w:rFonts w:ascii="Times New Roman" w:hAnsi="Times New Roman"/>
          <w:sz w:val="15"/>
          <w:szCs w:val="15"/>
          <w:lang w:val="ru-RU"/>
        </w:rPr>
        <w:t xml:space="preserve">) </w:t>
      </w:r>
      <w:r w:rsidRPr="00C10DC2">
        <w:rPr>
          <w:rFonts w:ascii="Times New Roman" w:hAnsi="Times New Roman"/>
          <w:sz w:val="15"/>
          <w:szCs w:val="15"/>
        </w:rPr>
        <w:t>sotib</w:t>
      </w:r>
      <w:r w:rsidRPr="00C10DC2">
        <w:rPr>
          <w:rFonts w:ascii="Times New Roman" w:hAnsi="Times New Roman"/>
          <w:sz w:val="15"/>
          <w:szCs w:val="15"/>
          <w:lang w:val="ru-RU"/>
        </w:rPr>
        <w:t xml:space="preserve"> </w:t>
      </w:r>
      <w:r w:rsidRPr="00C10DC2">
        <w:rPr>
          <w:rFonts w:ascii="Times New Roman" w:hAnsi="Times New Roman"/>
          <w:sz w:val="15"/>
          <w:szCs w:val="15"/>
        </w:rPr>
        <w:t>olsa</w:t>
      </w:r>
      <w:r w:rsidRPr="00C10DC2">
        <w:rPr>
          <w:rFonts w:ascii="Times New Roman" w:hAnsi="Times New Roman"/>
          <w:sz w:val="15"/>
          <w:szCs w:val="15"/>
          <w:lang w:val="ru-RU"/>
        </w:rPr>
        <w:t xml:space="preserve">, </w:t>
      </w:r>
      <w:r w:rsidRPr="00C10DC2">
        <w:rPr>
          <w:rFonts w:ascii="Times New Roman" w:hAnsi="Times New Roman"/>
          <w:sz w:val="15"/>
          <w:szCs w:val="15"/>
        </w:rPr>
        <w:t>u</w:t>
      </w:r>
      <w:r w:rsidRPr="00C10DC2">
        <w:rPr>
          <w:rFonts w:ascii="Times New Roman" w:hAnsi="Times New Roman"/>
          <w:sz w:val="15"/>
          <w:szCs w:val="15"/>
          <w:lang w:val="ru-RU"/>
        </w:rPr>
        <w:t xml:space="preserve"> </w:t>
      </w:r>
      <w:r w:rsidRPr="00C10DC2">
        <w:rPr>
          <w:rFonts w:ascii="Times New Roman" w:hAnsi="Times New Roman"/>
          <w:sz w:val="15"/>
          <w:szCs w:val="15"/>
        </w:rPr>
        <w:t>holda</w:t>
      </w:r>
      <w:r w:rsidRPr="00C10DC2">
        <w:rPr>
          <w:rFonts w:ascii="Times New Roman" w:hAnsi="Times New Roman"/>
          <w:sz w:val="15"/>
          <w:szCs w:val="15"/>
          <w:lang w:val="ru-RU"/>
        </w:rPr>
        <w:t xml:space="preserve"> </w:t>
      </w:r>
      <w:r w:rsidRPr="00C10DC2">
        <w:rPr>
          <w:rFonts w:ascii="Times New Roman" w:hAnsi="Times New Roman"/>
          <w:sz w:val="15"/>
          <w:szCs w:val="15"/>
        </w:rPr>
        <w:t>blankada</w:t>
      </w:r>
      <w:r w:rsidRPr="00C10DC2">
        <w:rPr>
          <w:rFonts w:ascii="Times New Roman" w:hAnsi="Times New Roman"/>
          <w:sz w:val="15"/>
          <w:szCs w:val="15"/>
          <w:lang w:val="ru-RU"/>
        </w:rPr>
        <w:t xml:space="preserve"> </w:t>
      </w:r>
      <w:r w:rsidRPr="00C10DC2">
        <w:rPr>
          <w:rFonts w:ascii="Times New Roman" w:hAnsi="Times New Roman"/>
          <w:sz w:val="15"/>
          <w:szCs w:val="15"/>
        </w:rPr>
        <w:t>har</w:t>
      </w:r>
      <w:r w:rsidRPr="00C10DC2">
        <w:rPr>
          <w:rFonts w:ascii="Times New Roman" w:hAnsi="Times New Roman"/>
          <w:sz w:val="15"/>
          <w:szCs w:val="15"/>
          <w:lang w:val="ru-RU"/>
        </w:rPr>
        <w:t xml:space="preserve"> </w:t>
      </w:r>
      <w:r w:rsidRPr="00C10DC2">
        <w:rPr>
          <w:rFonts w:ascii="Times New Roman" w:hAnsi="Times New Roman"/>
          <w:sz w:val="15"/>
          <w:szCs w:val="15"/>
        </w:rPr>
        <w:t>bir</w:t>
      </w:r>
      <w:r w:rsidRPr="00C10DC2">
        <w:rPr>
          <w:rFonts w:ascii="Times New Roman" w:hAnsi="Times New Roman"/>
          <w:sz w:val="15"/>
          <w:szCs w:val="15"/>
          <w:lang w:val="ru-RU"/>
        </w:rPr>
        <w:t xml:space="preserve"> </w:t>
      </w:r>
      <w:r w:rsidRPr="00C10DC2">
        <w:rPr>
          <w:rFonts w:ascii="Times New Roman" w:hAnsi="Times New Roman"/>
          <w:sz w:val="15"/>
          <w:szCs w:val="15"/>
        </w:rPr>
        <w:t>yetkazib</w:t>
      </w:r>
      <w:r w:rsidRPr="00C10DC2">
        <w:rPr>
          <w:rFonts w:ascii="Times New Roman" w:hAnsi="Times New Roman"/>
          <w:sz w:val="15"/>
          <w:szCs w:val="15"/>
          <w:lang w:val="ru-RU"/>
        </w:rPr>
        <w:t xml:space="preserve"> </w:t>
      </w:r>
      <w:r w:rsidRPr="00C10DC2">
        <w:rPr>
          <w:rFonts w:ascii="Times New Roman" w:hAnsi="Times New Roman"/>
          <w:sz w:val="15"/>
          <w:szCs w:val="15"/>
        </w:rPr>
        <w:t>beruvchi</w:t>
      </w:r>
      <w:r w:rsidRPr="00C10DC2">
        <w:rPr>
          <w:rFonts w:ascii="Times New Roman" w:hAnsi="Times New Roman"/>
          <w:sz w:val="15"/>
          <w:szCs w:val="15"/>
          <w:lang w:val="ru-RU"/>
        </w:rPr>
        <w:t xml:space="preserve"> </w:t>
      </w:r>
      <w:r w:rsidRPr="00C10DC2">
        <w:rPr>
          <w:rFonts w:ascii="Times New Roman" w:hAnsi="Times New Roman"/>
          <w:sz w:val="15"/>
          <w:szCs w:val="15"/>
        </w:rPr>
        <w:t>bo</w:t>
      </w:r>
      <w:r w:rsidRPr="00C10DC2">
        <w:rPr>
          <w:rFonts w:ascii="Times New Roman" w:hAnsi="Times New Roman"/>
          <w:sz w:val="15"/>
          <w:szCs w:val="15"/>
          <w:lang w:val="ru-RU"/>
        </w:rPr>
        <w:t>‘</w:t>
      </w:r>
      <w:r w:rsidRPr="00C10DC2">
        <w:rPr>
          <w:rFonts w:ascii="Times New Roman" w:hAnsi="Times New Roman"/>
          <w:sz w:val="15"/>
          <w:szCs w:val="15"/>
        </w:rPr>
        <w:t>yicha</w:t>
      </w:r>
      <w:r w:rsidRPr="00C10DC2">
        <w:rPr>
          <w:rFonts w:ascii="Times New Roman" w:hAnsi="Times New Roman"/>
          <w:sz w:val="15"/>
          <w:szCs w:val="15"/>
          <w:lang w:val="ru-RU"/>
        </w:rPr>
        <w:t xml:space="preserve"> </w:t>
      </w:r>
      <w:r w:rsidRPr="00C10DC2">
        <w:rPr>
          <w:rFonts w:ascii="Times New Roman" w:hAnsi="Times New Roman"/>
          <w:sz w:val="15"/>
          <w:szCs w:val="15"/>
        </w:rPr>
        <w:t>alohida</w:t>
      </w:r>
      <w:r w:rsidRPr="00C10DC2">
        <w:rPr>
          <w:rFonts w:ascii="Times New Roman" w:hAnsi="Times New Roman"/>
          <w:sz w:val="15"/>
          <w:szCs w:val="15"/>
          <w:lang w:val="ru-RU"/>
        </w:rPr>
        <w:t xml:space="preserve"> </w:t>
      </w:r>
      <w:r w:rsidR="00B96CF4" w:rsidRPr="00C10DC2">
        <w:rPr>
          <w:rFonts w:ascii="Times New Roman" w:hAnsi="Times New Roman"/>
          <w:sz w:val="15"/>
          <w:szCs w:val="15"/>
        </w:rPr>
        <w:t>G</w:t>
      </w:r>
      <w:r w:rsidR="00B96CF4" w:rsidRPr="00C10DC2">
        <w:rPr>
          <w:rFonts w:ascii="Times New Roman" w:hAnsi="Times New Roman"/>
          <w:sz w:val="15"/>
          <w:szCs w:val="15"/>
          <w:lang w:val="ru-RU"/>
        </w:rPr>
        <w:t xml:space="preserve"> </w:t>
      </w:r>
      <w:r w:rsidR="00B96CF4" w:rsidRPr="00C10DC2">
        <w:rPr>
          <w:rFonts w:ascii="Times New Roman" w:hAnsi="Times New Roman"/>
          <w:sz w:val="15"/>
          <w:szCs w:val="15"/>
        </w:rPr>
        <w:t>ustunda</w:t>
      </w:r>
      <w:r w:rsidR="00B96CF4" w:rsidRPr="00C10DC2">
        <w:rPr>
          <w:rFonts w:ascii="Times New Roman" w:hAnsi="Times New Roman"/>
          <w:sz w:val="15"/>
          <w:szCs w:val="15"/>
          <w:lang w:val="ru-RU"/>
        </w:rPr>
        <w:t xml:space="preserve"> </w:t>
      </w:r>
      <w:r w:rsidRPr="00C10DC2">
        <w:rPr>
          <w:rFonts w:ascii="Times New Roman" w:hAnsi="Times New Roman"/>
          <w:sz w:val="15"/>
          <w:szCs w:val="15"/>
        </w:rPr>
        <w:t>yetkazib</w:t>
      </w:r>
      <w:r w:rsidRPr="00C10DC2">
        <w:rPr>
          <w:rFonts w:ascii="Times New Roman" w:hAnsi="Times New Roman"/>
          <w:sz w:val="15"/>
          <w:szCs w:val="15"/>
          <w:lang w:val="ru-RU"/>
        </w:rPr>
        <w:t xml:space="preserve"> </w:t>
      </w:r>
      <w:r w:rsidRPr="00C10DC2">
        <w:rPr>
          <w:rFonts w:ascii="Times New Roman" w:hAnsi="Times New Roman"/>
          <w:sz w:val="15"/>
          <w:szCs w:val="15"/>
        </w:rPr>
        <w:t>beruvchi</w:t>
      </w:r>
      <w:r w:rsidRPr="00C10DC2">
        <w:rPr>
          <w:rFonts w:ascii="Times New Roman" w:hAnsi="Times New Roman"/>
          <w:sz w:val="15"/>
          <w:szCs w:val="15"/>
          <w:lang w:val="ru-RU"/>
        </w:rPr>
        <w:t xml:space="preserve"> </w:t>
      </w:r>
      <w:r w:rsidRPr="00C10DC2">
        <w:rPr>
          <w:rFonts w:ascii="Times New Roman" w:hAnsi="Times New Roman"/>
          <w:sz w:val="15"/>
          <w:szCs w:val="15"/>
        </w:rPr>
        <w:t>kodini</w:t>
      </w:r>
      <w:r w:rsidRPr="00C10DC2">
        <w:rPr>
          <w:rFonts w:ascii="Times New Roman" w:hAnsi="Times New Roman"/>
          <w:sz w:val="15"/>
          <w:szCs w:val="15"/>
          <w:lang w:val="ru-RU"/>
        </w:rPr>
        <w:t xml:space="preserve"> </w:t>
      </w:r>
      <w:r w:rsidRPr="00C10DC2">
        <w:rPr>
          <w:rFonts w:ascii="Times New Roman" w:hAnsi="Times New Roman"/>
          <w:sz w:val="15"/>
          <w:szCs w:val="15"/>
        </w:rPr>
        <w:t>va</w:t>
      </w:r>
      <w:r w:rsidRPr="00C10DC2">
        <w:rPr>
          <w:rFonts w:ascii="Times New Roman" w:hAnsi="Times New Roman"/>
          <w:sz w:val="15"/>
          <w:szCs w:val="15"/>
          <w:lang w:val="ru-RU"/>
        </w:rPr>
        <w:t xml:space="preserve"> </w:t>
      </w:r>
      <w:r w:rsidR="00B96CF4" w:rsidRPr="00C10DC2">
        <w:rPr>
          <w:rFonts w:ascii="Times New Roman" w:hAnsi="Times New Roman"/>
          <w:sz w:val="15"/>
          <w:szCs w:val="15"/>
          <w:lang w:val="ru-RU"/>
        </w:rPr>
        <w:t xml:space="preserve">1- </w:t>
      </w:r>
      <w:r w:rsidR="00B96CF4" w:rsidRPr="00C10DC2">
        <w:rPr>
          <w:rFonts w:ascii="Times New Roman" w:hAnsi="Times New Roman"/>
          <w:sz w:val="15"/>
          <w:szCs w:val="15"/>
        </w:rPr>
        <w:t>ustunda</w:t>
      </w:r>
      <w:r w:rsidR="00B96CF4" w:rsidRPr="00C10DC2">
        <w:rPr>
          <w:rFonts w:ascii="Times New Roman" w:hAnsi="Times New Roman"/>
          <w:sz w:val="15"/>
          <w:szCs w:val="15"/>
          <w:lang w:val="ru-RU"/>
        </w:rPr>
        <w:t xml:space="preserve"> </w:t>
      </w:r>
      <w:r w:rsidRPr="00C10DC2">
        <w:rPr>
          <w:rFonts w:ascii="Times New Roman" w:hAnsi="Times New Roman"/>
          <w:sz w:val="15"/>
          <w:szCs w:val="15"/>
        </w:rPr>
        <w:t>uning</w:t>
      </w:r>
      <w:r w:rsidRPr="00C10DC2">
        <w:rPr>
          <w:rFonts w:ascii="Times New Roman" w:hAnsi="Times New Roman"/>
          <w:sz w:val="15"/>
          <w:szCs w:val="15"/>
          <w:lang w:val="ru-RU"/>
        </w:rPr>
        <w:t xml:space="preserve"> </w:t>
      </w:r>
      <w:r w:rsidRPr="00C10DC2">
        <w:rPr>
          <w:rFonts w:ascii="Times New Roman" w:hAnsi="Times New Roman"/>
          <w:sz w:val="15"/>
          <w:szCs w:val="15"/>
        </w:rPr>
        <w:t>nomi</w:t>
      </w:r>
      <w:r w:rsidRPr="00C10DC2">
        <w:rPr>
          <w:rFonts w:ascii="Times New Roman" w:hAnsi="Times New Roman"/>
          <w:sz w:val="15"/>
          <w:szCs w:val="15"/>
          <w:lang w:val="ru-RU"/>
        </w:rPr>
        <w:t xml:space="preserve"> </w:t>
      </w:r>
      <w:r w:rsidRPr="00C10DC2">
        <w:rPr>
          <w:rFonts w:ascii="Times New Roman" w:hAnsi="Times New Roman"/>
          <w:sz w:val="15"/>
          <w:szCs w:val="15"/>
        </w:rPr>
        <w:t>ko</w:t>
      </w:r>
      <w:r w:rsidRPr="00C10DC2">
        <w:rPr>
          <w:rFonts w:ascii="Times New Roman" w:hAnsi="Times New Roman"/>
          <w:sz w:val="15"/>
          <w:szCs w:val="15"/>
          <w:lang w:val="ru-RU"/>
        </w:rPr>
        <w:t>‘</w:t>
      </w:r>
      <w:r w:rsidRPr="00C10DC2">
        <w:rPr>
          <w:rFonts w:ascii="Times New Roman" w:hAnsi="Times New Roman"/>
          <w:sz w:val="15"/>
          <w:szCs w:val="15"/>
        </w:rPr>
        <w:t>rsatish</w:t>
      </w:r>
      <w:r w:rsidRPr="00C10DC2">
        <w:rPr>
          <w:rFonts w:ascii="Times New Roman" w:hAnsi="Times New Roman"/>
          <w:sz w:val="15"/>
          <w:szCs w:val="15"/>
          <w:lang w:val="ru-RU"/>
        </w:rPr>
        <w:t xml:space="preserve"> </w:t>
      </w:r>
      <w:r w:rsidRPr="00C10DC2">
        <w:rPr>
          <w:rFonts w:ascii="Times New Roman" w:hAnsi="Times New Roman"/>
          <w:sz w:val="15"/>
          <w:szCs w:val="15"/>
        </w:rPr>
        <w:t>bilan</w:t>
      </w:r>
      <w:r w:rsidRPr="00C10DC2">
        <w:rPr>
          <w:rFonts w:ascii="Times New Roman" w:hAnsi="Times New Roman"/>
          <w:sz w:val="15"/>
          <w:szCs w:val="15"/>
          <w:lang w:val="ru-RU"/>
        </w:rPr>
        <w:t xml:space="preserve"> </w:t>
      </w:r>
      <w:r w:rsidRPr="00C10DC2">
        <w:rPr>
          <w:rFonts w:ascii="Times New Roman" w:hAnsi="Times New Roman"/>
          <w:sz w:val="15"/>
          <w:szCs w:val="15"/>
        </w:rPr>
        <w:t>to</w:t>
      </w:r>
      <w:r w:rsidRPr="00C10DC2">
        <w:rPr>
          <w:rFonts w:ascii="Times New Roman" w:hAnsi="Times New Roman"/>
          <w:sz w:val="15"/>
          <w:szCs w:val="15"/>
          <w:lang w:val="ru-RU"/>
        </w:rPr>
        <w:t>‘</w:t>
      </w:r>
      <w:r w:rsidRPr="00C10DC2">
        <w:rPr>
          <w:rFonts w:ascii="Times New Roman" w:hAnsi="Times New Roman"/>
          <w:sz w:val="15"/>
          <w:szCs w:val="15"/>
        </w:rPr>
        <w:t>ldirish</w:t>
      </w:r>
      <w:r w:rsidRPr="00C10DC2">
        <w:rPr>
          <w:rFonts w:ascii="Times New Roman" w:hAnsi="Times New Roman"/>
          <w:sz w:val="15"/>
          <w:szCs w:val="15"/>
          <w:lang w:val="ru-RU"/>
        </w:rPr>
        <w:t xml:space="preserve"> </w:t>
      </w:r>
      <w:r w:rsidRPr="00C10DC2">
        <w:rPr>
          <w:rFonts w:ascii="Times New Roman" w:hAnsi="Times New Roman"/>
          <w:sz w:val="15"/>
          <w:szCs w:val="15"/>
        </w:rPr>
        <w:t>amalga</w:t>
      </w:r>
      <w:r w:rsidRPr="00C10DC2">
        <w:rPr>
          <w:rFonts w:ascii="Times New Roman" w:hAnsi="Times New Roman"/>
          <w:sz w:val="15"/>
          <w:szCs w:val="15"/>
          <w:lang w:val="ru-RU"/>
        </w:rPr>
        <w:t xml:space="preserve"> </w:t>
      </w:r>
      <w:r w:rsidRPr="00C10DC2">
        <w:rPr>
          <w:rFonts w:ascii="Times New Roman" w:hAnsi="Times New Roman"/>
          <w:sz w:val="15"/>
          <w:szCs w:val="15"/>
        </w:rPr>
        <w:t>oshiriladi</w:t>
      </w:r>
      <w:r w:rsidRPr="00C10DC2">
        <w:rPr>
          <w:rFonts w:ascii="Times New Roman" w:hAnsi="Times New Roman"/>
          <w:sz w:val="15"/>
          <w:szCs w:val="15"/>
          <w:lang w:val="ru-RU"/>
        </w:rPr>
        <w:t>.</w:t>
      </w:r>
    </w:p>
    <w:p w:rsidR="00C44AA6" w:rsidRPr="00C10DC2" w:rsidRDefault="006D522B" w:rsidP="00404C53">
      <w:pPr>
        <w:pStyle w:val="23"/>
        <w:tabs>
          <w:tab w:val="clear" w:pos="9498"/>
          <w:tab w:val="left" w:pos="284"/>
        </w:tabs>
        <w:spacing w:line="252" w:lineRule="auto"/>
        <w:ind w:left="0" w:firstLine="284"/>
        <w:jc w:val="both"/>
        <w:rPr>
          <w:rFonts w:ascii="Times New Roman" w:hAnsi="Times New Roman"/>
          <w:sz w:val="15"/>
          <w:szCs w:val="15"/>
        </w:rPr>
      </w:pPr>
      <w:r w:rsidRPr="00C10DC2">
        <w:rPr>
          <w:rFonts w:ascii="Times New Roman" w:hAnsi="Times New Roman"/>
          <w:sz w:val="15"/>
          <w:szCs w:val="15"/>
        </w:rPr>
        <w:t>2</w:t>
      </w:r>
      <w:r w:rsidR="00C44AA6" w:rsidRPr="00C10DC2">
        <w:rPr>
          <w:rFonts w:ascii="Times New Roman" w:hAnsi="Times New Roman"/>
          <w:sz w:val="15"/>
          <w:szCs w:val="15"/>
        </w:rPr>
        <w:t>-</w:t>
      </w:r>
      <w:r w:rsidR="00C93F4B" w:rsidRPr="00C10DC2">
        <w:rPr>
          <w:rFonts w:ascii="Times New Roman" w:hAnsi="Times New Roman"/>
          <w:sz w:val="15"/>
          <w:szCs w:val="15"/>
          <w:lang w:val="uz-Cyrl-UZ"/>
        </w:rPr>
        <w:t xml:space="preserve"> </w:t>
      </w:r>
      <w:r w:rsidR="00C44AA6" w:rsidRPr="00C10DC2">
        <w:rPr>
          <w:rFonts w:ascii="Times New Roman" w:hAnsi="Times New Roman"/>
          <w:sz w:val="15"/>
          <w:szCs w:val="15"/>
        </w:rPr>
        <w:t xml:space="preserve">ustunda har bir sotib olingan materialning xususiyati (markasi, kengligi, hajmi, diametri va h.k.) </w:t>
      </w:r>
      <w:r w:rsidRPr="00C10DC2">
        <w:rPr>
          <w:rFonts w:ascii="Times New Roman" w:hAnsi="Times New Roman"/>
          <w:sz w:val="15"/>
          <w:szCs w:val="15"/>
        </w:rPr>
        <w:t xml:space="preserve">to‘liq </w:t>
      </w:r>
      <w:r w:rsidR="002D4F9B" w:rsidRPr="00C10DC2">
        <w:rPr>
          <w:rFonts w:ascii="Times New Roman" w:hAnsi="Times New Roman"/>
          <w:sz w:val="15"/>
          <w:szCs w:val="15"/>
        </w:rPr>
        <w:t>ko‘rsatiladi.</w:t>
      </w:r>
    </w:p>
    <w:p w:rsidR="00C70723" w:rsidRPr="00C10DC2" w:rsidRDefault="002D4F9B" w:rsidP="00404C53">
      <w:pPr>
        <w:pStyle w:val="23"/>
        <w:tabs>
          <w:tab w:val="clear" w:pos="9498"/>
          <w:tab w:val="left" w:pos="284"/>
        </w:tabs>
        <w:spacing w:line="252" w:lineRule="auto"/>
        <w:ind w:left="0" w:firstLine="284"/>
        <w:jc w:val="both"/>
        <w:rPr>
          <w:rFonts w:ascii="Times New Roman" w:hAnsi="Times New Roman"/>
          <w:sz w:val="15"/>
          <w:szCs w:val="15"/>
        </w:rPr>
      </w:pPr>
      <w:r w:rsidRPr="00C10DC2">
        <w:rPr>
          <w:rFonts w:ascii="Times New Roman" w:hAnsi="Times New Roman"/>
          <w:sz w:val="15"/>
          <w:szCs w:val="15"/>
        </w:rPr>
        <w:t>3-</w:t>
      </w:r>
      <w:r w:rsidR="00C93F4B" w:rsidRPr="00C10DC2">
        <w:rPr>
          <w:rFonts w:ascii="Times New Roman" w:hAnsi="Times New Roman"/>
          <w:sz w:val="15"/>
          <w:szCs w:val="15"/>
          <w:lang w:val="uz-Cyrl-UZ"/>
        </w:rPr>
        <w:t xml:space="preserve"> </w:t>
      </w:r>
      <w:r w:rsidRPr="00C10DC2">
        <w:rPr>
          <w:rFonts w:ascii="Times New Roman" w:hAnsi="Times New Roman"/>
          <w:sz w:val="15"/>
          <w:szCs w:val="15"/>
        </w:rPr>
        <w:t>ustunda</w:t>
      </w:r>
      <w:r w:rsidR="00C70723" w:rsidRPr="00C10DC2">
        <w:rPr>
          <w:rFonts w:ascii="Times New Roman" w:hAnsi="Times New Roman"/>
          <w:sz w:val="15"/>
          <w:szCs w:val="15"/>
        </w:rPr>
        <w:t xml:space="preserve"> o</w:t>
      </w:r>
      <w:r w:rsidR="00137A75" w:rsidRPr="00C10DC2">
        <w:rPr>
          <w:rFonts w:ascii="Times New Roman" w:hAnsi="Times New Roman"/>
          <w:sz w:val="15"/>
          <w:szCs w:val="15"/>
        </w:rPr>
        <w:t>‘</w:t>
      </w:r>
      <w:r w:rsidR="00C70723" w:rsidRPr="00C10DC2">
        <w:rPr>
          <w:rFonts w:ascii="Times New Roman" w:hAnsi="Times New Roman"/>
          <w:sz w:val="15"/>
          <w:szCs w:val="15"/>
        </w:rPr>
        <w:t xml:space="preserve">tgan davr oxirgi </w:t>
      </w:r>
      <w:r w:rsidR="00FE303F" w:rsidRPr="00C10DC2">
        <w:rPr>
          <w:rFonts w:ascii="Times New Roman" w:hAnsi="Times New Roman"/>
          <w:sz w:val="15"/>
          <w:szCs w:val="15"/>
        </w:rPr>
        <w:t>xarid qilingan</w:t>
      </w:r>
      <w:r w:rsidR="00C70723" w:rsidRPr="00C10DC2">
        <w:rPr>
          <w:rFonts w:ascii="Times New Roman" w:hAnsi="Times New Roman"/>
          <w:sz w:val="15"/>
          <w:szCs w:val="15"/>
        </w:rPr>
        <w:t xml:space="preserve"> </w:t>
      </w:r>
      <w:r w:rsidR="00B44610" w:rsidRPr="00C10DC2">
        <w:rPr>
          <w:rFonts w:ascii="Times New Roman" w:hAnsi="Times New Roman"/>
          <w:sz w:val="15"/>
          <w:szCs w:val="15"/>
        </w:rPr>
        <w:t xml:space="preserve">materialning </w:t>
      </w:r>
      <w:r w:rsidR="00C70723" w:rsidRPr="00C10DC2">
        <w:rPr>
          <w:rFonts w:ascii="Times New Roman" w:hAnsi="Times New Roman"/>
          <w:sz w:val="15"/>
          <w:szCs w:val="15"/>
        </w:rPr>
        <w:t>narxi ko‘rsatiladi.</w:t>
      </w:r>
    </w:p>
    <w:p w:rsidR="00C44AA6" w:rsidRPr="00C10DC2" w:rsidRDefault="00DF2C6C" w:rsidP="00404C53">
      <w:pPr>
        <w:pStyle w:val="23"/>
        <w:tabs>
          <w:tab w:val="clear" w:pos="9498"/>
          <w:tab w:val="left" w:pos="284"/>
        </w:tabs>
        <w:spacing w:line="252" w:lineRule="auto"/>
        <w:ind w:left="0" w:firstLine="284"/>
        <w:jc w:val="both"/>
        <w:rPr>
          <w:rFonts w:ascii="Times New Roman" w:hAnsi="Times New Roman"/>
          <w:sz w:val="15"/>
          <w:szCs w:val="15"/>
        </w:rPr>
      </w:pPr>
      <w:r w:rsidRPr="00C10DC2">
        <w:rPr>
          <w:rFonts w:ascii="Times New Roman" w:hAnsi="Times New Roman"/>
          <w:sz w:val="15"/>
          <w:szCs w:val="15"/>
        </w:rPr>
        <w:t>4</w:t>
      </w:r>
      <w:r w:rsidR="00C44AA6" w:rsidRPr="00C10DC2">
        <w:rPr>
          <w:rFonts w:ascii="Times New Roman" w:hAnsi="Times New Roman"/>
          <w:sz w:val="15"/>
          <w:szCs w:val="15"/>
          <w:lang w:val="uz-Cyrl-UZ"/>
        </w:rPr>
        <w:t>-</w:t>
      </w:r>
      <w:r w:rsidR="00C93F4B" w:rsidRPr="00C10DC2">
        <w:rPr>
          <w:rFonts w:ascii="Times New Roman" w:hAnsi="Times New Roman"/>
          <w:sz w:val="15"/>
          <w:szCs w:val="15"/>
          <w:lang w:val="uz-Cyrl-UZ"/>
        </w:rPr>
        <w:t xml:space="preserve"> </w:t>
      </w:r>
      <w:r w:rsidR="00C44AA6" w:rsidRPr="00C10DC2">
        <w:rPr>
          <w:rFonts w:ascii="Times New Roman" w:hAnsi="Times New Roman"/>
          <w:sz w:val="15"/>
          <w:szCs w:val="15"/>
          <w:lang w:val="uz-Cyrl-UZ"/>
        </w:rPr>
        <w:t>ustunni to‘ldirish uchun shartli hisobot oyi bo‘lib hisobot oyidan oldingi oyning 16-kunidan to hisobot oyining 15-kuni</w:t>
      </w:r>
      <w:r w:rsidR="005017C8" w:rsidRPr="00C10DC2">
        <w:rPr>
          <w:rFonts w:ascii="Times New Roman" w:hAnsi="Times New Roman"/>
          <w:sz w:val="15"/>
          <w:szCs w:val="15"/>
        </w:rPr>
        <w:t>gacha</w:t>
      </w:r>
      <w:r w:rsidR="00C44AA6" w:rsidRPr="00C10DC2">
        <w:rPr>
          <w:rFonts w:ascii="Times New Roman" w:hAnsi="Times New Roman"/>
          <w:sz w:val="15"/>
          <w:szCs w:val="15"/>
          <w:lang w:val="uz-Cyrl-UZ"/>
        </w:rPr>
        <w:t xml:space="preserve"> </w:t>
      </w:r>
      <w:r w:rsidR="005017C8" w:rsidRPr="00C10DC2">
        <w:rPr>
          <w:rFonts w:ascii="Times New Roman" w:hAnsi="Times New Roman"/>
          <w:sz w:val="15"/>
          <w:szCs w:val="15"/>
        </w:rPr>
        <w:t>bo‘</w:t>
      </w:r>
      <w:r w:rsidR="00C44AA6" w:rsidRPr="00C10DC2">
        <w:rPr>
          <w:rFonts w:ascii="Times New Roman" w:hAnsi="Times New Roman"/>
          <w:sz w:val="15"/>
          <w:szCs w:val="15"/>
          <w:lang w:val="uz-Cyrl-UZ"/>
        </w:rPr>
        <w:t xml:space="preserve">lgan davr hisoblanadi. </w:t>
      </w:r>
      <w:r w:rsidRPr="00C10DC2">
        <w:rPr>
          <w:rFonts w:ascii="Times New Roman" w:hAnsi="Times New Roman"/>
          <w:sz w:val="15"/>
          <w:szCs w:val="15"/>
        </w:rPr>
        <w:t>4</w:t>
      </w:r>
      <w:r w:rsidR="00C44AA6" w:rsidRPr="00C10DC2">
        <w:rPr>
          <w:rFonts w:ascii="Times New Roman" w:hAnsi="Times New Roman"/>
          <w:sz w:val="15"/>
          <w:szCs w:val="15"/>
        </w:rPr>
        <w:t xml:space="preserve">-ustunda materiallarning har bir turi bo‘yicha amalda sotib olingan material </w:t>
      </w:r>
      <w:r w:rsidR="004B5235" w:rsidRPr="00C10DC2">
        <w:rPr>
          <w:rFonts w:ascii="Times New Roman" w:hAnsi="Times New Roman"/>
          <w:sz w:val="15"/>
          <w:szCs w:val="15"/>
        </w:rPr>
        <w:t>miqdori</w:t>
      </w:r>
      <w:r w:rsidR="00C44AA6" w:rsidRPr="00C10DC2">
        <w:rPr>
          <w:rFonts w:ascii="Times New Roman" w:hAnsi="Times New Roman"/>
          <w:sz w:val="15"/>
          <w:szCs w:val="15"/>
        </w:rPr>
        <w:t xml:space="preserve"> ko‘rsatiladi.</w:t>
      </w:r>
    </w:p>
    <w:p w:rsidR="00C44AA6" w:rsidRPr="00C10DC2" w:rsidRDefault="004B5235" w:rsidP="00404C53">
      <w:pPr>
        <w:pStyle w:val="23"/>
        <w:tabs>
          <w:tab w:val="clear" w:pos="9498"/>
          <w:tab w:val="left" w:pos="284"/>
        </w:tabs>
        <w:spacing w:line="252" w:lineRule="auto"/>
        <w:ind w:left="0" w:firstLine="284"/>
        <w:jc w:val="both"/>
        <w:rPr>
          <w:rFonts w:ascii="Times New Roman" w:hAnsi="Times New Roman"/>
          <w:sz w:val="15"/>
          <w:szCs w:val="15"/>
        </w:rPr>
      </w:pPr>
      <w:r w:rsidRPr="00C10DC2">
        <w:rPr>
          <w:rFonts w:ascii="Times New Roman" w:hAnsi="Times New Roman"/>
          <w:sz w:val="15"/>
          <w:szCs w:val="15"/>
        </w:rPr>
        <w:t>5</w:t>
      </w:r>
      <w:r w:rsidR="00C44AA6" w:rsidRPr="00C10DC2">
        <w:rPr>
          <w:rFonts w:ascii="Times New Roman" w:hAnsi="Times New Roman"/>
          <w:sz w:val="15"/>
          <w:szCs w:val="15"/>
        </w:rPr>
        <w:t>-</w:t>
      </w:r>
      <w:r w:rsidR="00C93F4B" w:rsidRPr="00C10DC2">
        <w:rPr>
          <w:rFonts w:ascii="Times New Roman" w:hAnsi="Times New Roman"/>
          <w:sz w:val="15"/>
          <w:szCs w:val="15"/>
          <w:lang w:val="uz-Cyrl-UZ"/>
        </w:rPr>
        <w:t xml:space="preserve"> </w:t>
      </w:r>
      <w:r w:rsidR="00C44AA6" w:rsidRPr="00C10DC2">
        <w:rPr>
          <w:rFonts w:ascii="Times New Roman" w:hAnsi="Times New Roman"/>
          <w:sz w:val="15"/>
          <w:szCs w:val="15"/>
        </w:rPr>
        <w:t>ustunda QQS va boshqa soliqlar, ta’minlash, sotish, transport va boshqa xarajatlarni hisobga olgan holda xarid qilingan materiallar qiymati qo‘yiladi. Ta’minlash va sotish bilan bog‘liq xarajatlarga materiallarni sotib olish va butlashda vositachilik xizmatlarini amalga oshiruvchi ta’minot va savdo tashkilotlarining ustamalari va komission yig‘imlar</w:t>
      </w:r>
      <w:r w:rsidR="00B70D08" w:rsidRPr="00C10DC2">
        <w:rPr>
          <w:rFonts w:ascii="Times New Roman" w:hAnsi="Times New Roman"/>
          <w:sz w:val="15"/>
          <w:szCs w:val="15"/>
          <w:lang w:val="uz-Cyrl-UZ"/>
        </w:rPr>
        <w:t xml:space="preserve"> </w:t>
      </w:r>
      <w:r w:rsidR="00B70D08" w:rsidRPr="00C10DC2">
        <w:rPr>
          <w:rFonts w:ascii="Times New Roman" w:hAnsi="Times New Roman"/>
          <w:sz w:val="15"/>
          <w:szCs w:val="15"/>
          <w:lang w:val="uz-Cyrl-UZ"/>
        </w:rPr>
        <w:br/>
      </w:r>
      <w:r w:rsidR="00C44AA6" w:rsidRPr="00C10DC2">
        <w:rPr>
          <w:rFonts w:ascii="Times New Roman" w:hAnsi="Times New Roman"/>
          <w:sz w:val="15"/>
          <w:szCs w:val="15"/>
        </w:rPr>
        <w:t>kiradi.</w:t>
      </w:r>
    </w:p>
    <w:p w:rsidR="00D800A7" w:rsidRPr="00C10DC2" w:rsidRDefault="004B5235" w:rsidP="00BC47B1">
      <w:pPr>
        <w:pStyle w:val="23"/>
        <w:tabs>
          <w:tab w:val="clear" w:pos="9498"/>
          <w:tab w:val="left" w:pos="284"/>
        </w:tabs>
        <w:spacing w:line="252" w:lineRule="auto"/>
        <w:ind w:left="0" w:firstLine="284"/>
        <w:jc w:val="both"/>
        <w:rPr>
          <w:rFonts w:ascii="Times New Roman" w:hAnsi="Times New Roman"/>
          <w:sz w:val="15"/>
          <w:szCs w:val="15"/>
          <w:lang w:val="uz-Cyrl-UZ"/>
        </w:rPr>
      </w:pPr>
      <w:r w:rsidRPr="00C10DC2">
        <w:rPr>
          <w:rFonts w:ascii="Times New Roman" w:hAnsi="Times New Roman"/>
          <w:sz w:val="15"/>
          <w:szCs w:val="15"/>
        </w:rPr>
        <w:t>6</w:t>
      </w:r>
      <w:r w:rsidR="00C44AA6" w:rsidRPr="00C10DC2">
        <w:rPr>
          <w:rFonts w:ascii="Times New Roman" w:hAnsi="Times New Roman"/>
          <w:sz w:val="15"/>
          <w:szCs w:val="15"/>
        </w:rPr>
        <w:t>-</w:t>
      </w:r>
      <w:r w:rsidR="00C93F4B" w:rsidRPr="00C10DC2">
        <w:rPr>
          <w:rFonts w:ascii="Times New Roman" w:hAnsi="Times New Roman"/>
          <w:sz w:val="15"/>
          <w:szCs w:val="15"/>
          <w:lang w:val="uz-Cyrl-UZ"/>
        </w:rPr>
        <w:t xml:space="preserve"> </w:t>
      </w:r>
      <w:r w:rsidR="00C44AA6" w:rsidRPr="00C10DC2">
        <w:rPr>
          <w:rFonts w:ascii="Times New Roman" w:hAnsi="Times New Roman"/>
          <w:sz w:val="15"/>
          <w:szCs w:val="15"/>
        </w:rPr>
        <w:t>ustunda sotib olingan materiallar bir birligining narxi qo‘yiladi.</w:t>
      </w:r>
    </w:p>
    <w:p w:rsidR="00D800A7" w:rsidRPr="00C10DC2" w:rsidRDefault="00C44AA6" w:rsidP="00BC47B1">
      <w:pPr>
        <w:pStyle w:val="23"/>
        <w:tabs>
          <w:tab w:val="clear" w:pos="9498"/>
          <w:tab w:val="left" w:pos="284"/>
        </w:tabs>
        <w:spacing w:line="252" w:lineRule="auto"/>
        <w:ind w:left="0" w:firstLine="284"/>
        <w:jc w:val="both"/>
        <w:rPr>
          <w:rFonts w:ascii="Times New Roman" w:hAnsi="Times New Roman"/>
          <w:sz w:val="15"/>
          <w:szCs w:val="15"/>
          <w:lang w:val="uz-Cyrl-UZ"/>
        </w:rPr>
      </w:pPr>
      <w:r w:rsidRPr="00C10DC2">
        <w:rPr>
          <w:rFonts w:ascii="Times New Roman" w:hAnsi="Times New Roman"/>
          <w:sz w:val="15"/>
          <w:szCs w:val="15"/>
          <w:lang w:val="uz-Cyrl-UZ"/>
        </w:rPr>
        <w:t xml:space="preserve">Transport xarajatlariga temir yo‘l, avtomobil va transportning boshqa turlarida tashish, jo‘nash va manzil bekatlarida vagonlarni berish va olish, yuklash va tushirish ishlari, transport bo‘yicha qo‘shimcha to‘lovlarning turli xillariga ketgan hamma xarajatlar (yetkazib beruvchining sotish narxiga kiritilganlardan tashqari) kiritiladi. </w:t>
      </w:r>
      <w:r w:rsidRPr="00C10DC2">
        <w:rPr>
          <w:rFonts w:ascii="Times New Roman" w:hAnsi="Times New Roman"/>
          <w:sz w:val="15"/>
          <w:szCs w:val="15"/>
        </w:rPr>
        <w:t>Agar tashkilot sotib olingan materialni o‘z kuchi bilan olib kelgan bo‘lsa, u holda material qiymatiga o‘zining transport xarajatlarini qo‘shishi lozim. Agar tashkilot tomonidan import materiallari sotib olinadigan bo‘lsa (ko‘zda tutilgan nomenklaturada), u holda dollarli (yoki boshqa) ekvivalentda to‘lanadigan narx hisobotda  so‘mda ko‘rsatiladi. Milliy valyutaga o‘tkazish oldi-sotdi shartnomasida kelishilgan kurs asosida amalga oshiriladi.</w:t>
      </w:r>
    </w:p>
    <w:p w:rsidR="00C44AA6" w:rsidRPr="00C10DC2" w:rsidRDefault="00C44AA6" w:rsidP="00BC47B1">
      <w:pPr>
        <w:pStyle w:val="23"/>
        <w:tabs>
          <w:tab w:val="clear" w:pos="9498"/>
          <w:tab w:val="left" w:pos="284"/>
        </w:tabs>
        <w:spacing w:line="252" w:lineRule="auto"/>
        <w:ind w:left="0" w:firstLine="284"/>
        <w:jc w:val="both"/>
        <w:rPr>
          <w:rFonts w:ascii="Times New Roman" w:hAnsi="Times New Roman"/>
          <w:sz w:val="15"/>
          <w:szCs w:val="15"/>
          <w:lang w:val="uz-Cyrl-UZ"/>
        </w:rPr>
      </w:pPr>
      <w:r w:rsidRPr="00C10DC2">
        <w:rPr>
          <w:rFonts w:ascii="Times New Roman" w:hAnsi="Times New Roman"/>
          <w:sz w:val="15"/>
          <w:szCs w:val="15"/>
          <w:lang w:val="uz-Cyrl-UZ"/>
        </w:rPr>
        <w:t xml:space="preserve">Agar korxona bir materialni bir xil kodga ega bo‘lgan yetkazib beruvchilardan (masalan, tovar xomashyo birjasi va ulgurji baza) sotib olsa, u holda </w:t>
      </w:r>
      <w:r w:rsidR="00E27ED8" w:rsidRPr="00C10DC2">
        <w:rPr>
          <w:rFonts w:ascii="Times New Roman" w:hAnsi="Times New Roman"/>
          <w:sz w:val="15"/>
          <w:szCs w:val="15"/>
          <w:lang w:val="uz-Cyrl-UZ"/>
        </w:rPr>
        <w:t>6</w:t>
      </w:r>
      <w:r w:rsidRPr="00C10DC2">
        <w:rPr>
          <w:rFonts w:ascii="Times New Roman" w:hAnsi="Times New Roman"/>
          <w:sz w:val="15"/>
          <w:szCs w:val="15"/>
          <w:lang w:val="uz-Cyrl-UZ"/>
        </w:rPr>
        <w:t xml:space="preserve">-ustun bo‘yicha bir xil kodga ega bo‘lgan barcha yetkazib beruvchilar bo‘yicha materiallar miqdori orqali hisoblangan o‘rtacha tortilgan narx, </w:t>
      </w:r>
      <w:r w:rsidR="00E27ED8" w:rsidRPr="00C10DC2">
        <w:rPr>
          <w:rFonts w:ascii="Times New Roman" w:hAnsi="Times New Roman"/>
          <w:sz w:val="15"/>
          <w:szCs w:val="15"/>
          <w:lang w:val="uz-Cyrl-UZ"/>
        </w:rPr>
        <w:t>4</w:t>
      </w:r>
      <w:r w:rsidRPr="00C10DC2">
        <w:rPr>
          <w:rFonts w:ascii="Times New Roman" w:hAnsi="Times New Roman"/>
          <w:sz w:val="15"/>
          <w:szCs w:val="15"/>
          <w:lang w:val="uz-Cyrl-UZ"/>
        </w:rPr>
        <w:t xml:space="preserve">-ustunda esa sotib olingan materiallar soni yig‘indisi qo‘yiladi </w:t>
      </w:r>
      <w:r w:rsidRPr="00C10DC2">
        <w:rPr>
          <w:rFonts w:ascii="Times New Roman" w:hAnsi="Times New Roman"/>
          <w:sz w:val="15"/>
          <w:szCs w:val="15"/>
          <w:lang w:val="uz-Cyrl-UZ"/>
        </w:rPr>
        <w:br/>
        <w:t>(namunaga qaralsin).</w:t>
      </w:r>
    </w:p>
    <w:p w:rsidR="00C44AA6" w:rsidRPr="00C10DC2" w:rsidRDefault="00C44AA6" w:rsidP="00BC47B1">
      <w:pPr>
        <w:spacing w:line="252" w:lineRule="auto"/>
        <w:ind w:firstLine="284"/>
        <w:jc w:val="both"/>
        <w:rPr>
          <w:sz w:val="15"/>
          <w:szCs w:val="15"/>
          <w:lang w:val="uz-Cyrl-UZ"/>
        </w:rPr>
      </w:pPr>
      <w:r w:rsidRPr="00C10DC2">
        <w:rPr>
          <w:sz w:val="15"/>
          <w:szCs w:val="15"/>
          <w:lang w:val="uz-Cyrl-UZ"/>
        </w:rPr>
        <w:t>12</w:t>
      </w:r>
      <w:r w:rsidRPr="00C10DC2">
        <w:rPr>
          <w:sz w:val="15"/>
          <w:szCs w:val="15"/>
          <w:lang w:val="en-US"/>
        </w:rPr>
        <w:t xml:space="preserve"> </w:t>
      </w:r>
      <w:r w:rsidR="00C93F4B" w:rsidRPr="00C10DC2">
        <w:rPr>
          <w:sz w:val="15"/>
          <w:szCs w:val="15"/>
          <w:lang w:val="uz-Cyrl-UZ"/>
        </w:rPr>
        <w:t>narx 2</w:t>
      </w:r>
      <w:r w:rsidR="00C93F4B" w:rsidRPr="00C10DC2">
        <w:rPr>
          <w:sz w:val="15"/>
          <w:szCs w:val="15"/>
          <w:lang w:val="en-US"/>
        </w:rPr>
        <w:t>-</w:t>
      </w:r>
      <w:r w:rsidR="00C93F4B" w:rsidRPr="00C10DC2">
        <w:rPr>
          <w:sz w:val="15"/>
          <w:szCs w:val="15"/>
          <w:lang w:val="uz-Cyrl-UZ"/>
        </w:rPr>
        <w:t xml:space="preserve"> </w:t>
      </w:r>
      <w:r w:rsidR="00C93F4B" w:rsidRPr="00C10DC2">
        <w:rPr>
          <w:sz w:val="15"/>
          <w:szCs w:val="15"/>
          <w:lang w:val="en-US"/>
        </w:rPr>
        <w:t>bob</w:t>
      </w:r>
      <w:r w:rsidRPr="00C10DC2">
        <w:rPr>
          <w:sz w:val="15"/>
          <w:szCs w:val="15"/>
          <w:lang w:val="uz-Cyrl-UZ"/>
        </w:rPr>
        <w:t>ini to‘ldirish va o‘rtacha narxlarni hisoblash namunasi (shartli ma’lumotlar):</w:t>
      </w:r>
    </w:p>
    <w:tbl>
      <w:tblPr>
        <w:tblW w:w="7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574"/>
        <w:gridCol w:w="280"/>
        <w:gridCol w:w="434"/>
        <w:gridCol w:w="574"/>
        <w:gridCol w:w="376"/>
        <w:gridCol w:w="1486"/>
        <w:gridCol w:w="331"/>
        <w:gridCol w:w="311"/>
        <w:gridCol w:w="424"/>
        <w:gridCol w:w="991"/>
        <w:gridCol w:w="994"/>
        <w:gridCol w:w="420"/>
      </w:tblGrid>
      <w:tr w:rsidR="007946E2" w:rsidRPr="00C10DC2" w:rsidTr="00E418A2">
        <w:trPr>
          <w:cantSplit/>
        </w:trPr>
        <w:tc>
          <w:tcPr>
            <w:tcW w:w="448" w:type="dxa"/>
            <w:tcBorders>
              <w:top w:val="single" w:sz="4" w:space="0" w:color="auto"/>
              <w:left w:val="single" w:sz="4" w:space="0" w:color="auto"/>
              <w:bottom w:val="nil"/>
              <w:right w:val="single" w:sz="4" w:space="0" w:color="auto"/>
            </w:tcBorders>
            <w:vAlign w:val="center"/>
          </w:tcPr>
          <w:p w:rsidR="007946E2" w:rsidRPr="00C10DC2" w:rsidRDefault="007946E2" w:rsidP="00CB0444">
            <w:pPr>
              <w:pStyle w:val="4"/>
              <w:spacing w:line="252" w:lineRule="auto"/>
              <w:ind w:left="-859"/>
              <w:rPr>
                <w:rFonts w:ascii="Times New Roman" w:hAnsi="Times New Roman"/>
                <w:sz w:val="15"/>
                <w:szCs w:val="15"/>
                <w:lang w:val="en-US"/>
              </w:rPr>
            </w:pPr>
            <w:r w:rsidRPr="00C10DC2">
              <w:rPr>
                <w:rFonts w:ascii="Times New Roman" w:hAnsi="Times New Roman"/>
                <w:sz w:val="15"/>
                <w:szCs w:val="15"/>
                <w:lang w:val="en-US"/>
              </w:rPr>
              <w:t>A</w:t>
            </w:r>
          </w:p>
        </w:tc>
        <w:tc>
          <w:tcPr>
            <w:tcW w:w="574" w:type="dxa"/>
            <w:tcBorders>
              <w:top w:val="single" w:sz="4" w:space="0" w:color="auto"/>
              <w:left w:val="single" w:sz="4" w:space="0" w:color="auto"/>
              <w:bottom w:val="nil"/>
              <w:right w:val="single" w:sz="4" w:space="0" w:color="auto"/>
            </w:tcBorders>
            <w:vAlign w:val="center"/>
            <w:hideMark/>
          </w:tcPr>
          <w:p w:rsidR="007946E2" w:rsidRPr="00C10DC2" w:rsidRDefault="007946E2" w:rsidP="00CB0444">
            <w:pPr>
              <w:pStyle w:val="4"/>
              <w:spacing w:line="252" w:lineRule="auto"/>
              <w:ind w:left="-859"/>
              <w:rPr>
                <w:rFonts w:ascii="Times New Roman" w:hAnsi="Times New Roman"/>
                <w:sz w:val="15"/>
                <w:szCs w:val="15"/>
                <w:lang w:val="en-US"/>
              </w:rPr>
            </w:pPr>
            <w:r w:rsidRPr="00C10DC2">
              <w:rPr>
                <w:rFonts w:ascii="Times New Roman" w:hAnsi="Times New Roman"/>
                <w:sz w:val="15"/>
                <w:szCs w:val="15"/>
                <w:lang w:val="en-US"/>
              </w:rPr>
              <w:t>B</w:t>
            </w:r>
          </w:p>
        </w:tc>
        <w:tc>
          <w:tcPr>
            <w:tcW w:w="280" w:type="dxa"/>
            <w:tcBorders>
              <w:top w:val="single" w:sz="4" w:space="0" w:color="auto"/>
              <w:left w:val="single" w:sz="4" w:space="0" w:color="auto"/>
              <w:bottom w:val="nil"/>
              <w:right w:val="single" w:sz="4" w:space="0" w:color="auto"/>
            </w:tcBorders>
            <w:vAlign w:val="center"/>
          </w:tcPr>
          <w:p w:rsidR="007946E2" w:rsidRPr="00C10DC2" w:rsidRDefault="007946E2" w:rsidP="00CB0444">
            <w:pPr>
              <w:pStyle w:val="4"/>
              <w:spacing w:line="252" w:lineRule="auto"/>
              <w:ind w:left="-859"/>
              <w:rPr>
                <w:rFonts w:ascii="Times New Roman" w:hAnsi="Times New Roman"/>
                <w:sz w:val="15"/>
                <w:szCs w:val="15"/>
                <w:lang w:val="en-US"/>
              </w:rPr>
            </w:pPr>
            <w:r w:rsidRPr="00C10DC2">
              <w:rPr>
                <w:rFonts w:ascii="Times New Roman" w:hAnsi="Times New Roman"/>
                <w:sz w:val="15"/>
                <w:szCs w:val="15"/>
                <w:lang w:val="en-US"/>
              </w:rPr>
              <w:t>D</w:t>
            </w:r>
          </w:p>
        </w:tc>
        <w:tc>
          <w:tcPr>
            <w:tcW w:w="434" w:type="dxa"/>
            <w:tcBorders>
              <w:top w:val="single" w:sz="4" w:space="0" w:color="auto"/>
              <w:left w:val="single" w:sz="4" w:space="0" w:color="auto"/>
              <w:bottom w:val="nil"/>
              <w:right w:val="single" w:sz="4" w:space="0" w:color="auto"/>
            </w:tcBorders>
            <w:vAlign w:val="center"/>
          </w:tcPr>
          <w:p w:rsidR="007946E2" w:rsidRPr="00C10DC2" w:rsidRDefault="007946E2" w:rsidP="00CB0444">
            <w:pPr>
              <w:pStyle w:val="4"/>
              <w:spacing w:line="252" w:lineRule="auto"/>
              <w:ind w:left="-859"/>
              <w:rPr>
                <w:rFonts w:ascii="Times New Roman" w:hAnsi="Times New Roman"/>
                <w:sz w:val="15"/>
                <w:szCs w:val="15"/>
                <w:lang w:val="en-US"/>
              </w:rPr>
            </w:pPr>
            <w:r w:rsidRPr="00C10DC2">
              <w:rPr>
                <w:rFonts w:ascii="Times New Roman" w:hAnsi="Times New Roman"/>
                <w:sz w:val="15"/>
                <w:szCs w:val="15"/>
                <w:lang w:val="en-US"/>
              </w:rPr>
              <w:t>E</w:t>
            </w:r>
          </w:p>
        </w:tc>
        <w:tc>
          <w:tcPr>
            <w:tcW w:w="574" w:type="dxa"/>
            <w:tcBorders>
              <w:top w:val="single" w:sz="4" w:space="0" w:color="auto"/>
              <w:left w:val="single" w:sz="4" w:space="0" w:color="auto"/>
              <w:bottom w:val="nil"/>
              <w:right w:val="single" w:sz="4" w:space="0" w:color="auto"/>
            </w:tcBorders>
            <w:vAlign w:val="center"/>
          </w:tcPr>
          <w:p w:rsidR="007946E2" w:rsidRPr="00C10DC2" w:rsidRDefault="007946E2" w:rsidP="00CB0444">
            <w:pPr>
              <w:pStyle w:val="4"/>
              <w:spacing w:line="252" w:lineRule="auto"/>
              <w:ind w:left="-859"/>
              <w:rPr>
                <w:rFonts w:ascii="Times New Roman" w:hAnsi="Times New Roman"/>
                <w:sz w:val="15"/>
                <w:szCs w:val="15"/>
                <w:lang w:val="en-US"/>
              </w:rPr>
            </w:pPr>
            <w:r w:rsidRPr="00C10DC2">
              <w:rPr>
                <w:rFonts w:ascii="Times New Roman" w:hAnsi="Times New Roman"/>
                <w:sz w:val="15"/>
                <w:szCs w:val="15"/>
                <w:lang w:val="en-US"/>
              </w:rPr>
              <w:t>F</w:t>
            </w:r>
          </w:p>
        </w:tc>
        <w:tc>
          <w:tcPr>
            <w:tcW w:w="376" w:type="dxa"/>
            <w:tcBorders>
              <w:top w:val="single" w:sz="4" w:space="0" w:color="auto"/>
              <w:left w:val="single" w:sz="4" w:space="0" w:color="auto"/>
              <w:bottom w:val="single" w:sz="4" w:space="0" w:color="auto"/>
              <w:right w:val="single" w:sz="4" w:space="0" w:color="auto"/>
            </w:tcBorders>
            <w:vAlign w:val="center"/>
            <w:hideMark/>
          </w:tcPr>
          <w:p w:rsidR="007946E2" w:rsidRPr="00C10DC2" w:rsidRDefault="007946E2" w:rsidP="00CB0444">
            <w:pPr>
              <w:spacing w:line="252" w:lineRule="auto"/>
              <w:jc w:val="center"/>
              <w:rPr>
                <w:b/>
                <w:sz w:val="15"/>
                <w:szCs w:val="15"/>
                <w:lang w:val="en-US"/>
              </w:rPr>
            </w:pPr>
            <w:r w:rsidRPr="00C10DC2">
              <w:rPr>
                <w:b/>
                <w:sz w:val="15"/>
                <w:szCs w:val="15"/>
                <w:lang w:val="en-US"/>
              </w:rPr>
              <w:t>G</w:t>
            </w:r>
          </w:p>
        </w:tc>
        <w:tc>
          <w:tcPr>
            <w:tcW w:w="1486" w:type="dxa"/>
            <w:tcBorders>
              <w:top w:val="single" w:sz="4" w:space="0" w:color="auto"/>
              <w:left w:val="single" w:sz="4" w:space="0" w:color="auto"/>
              <w:bottom w:val="single" w:sz="4" w:space="0" w:color="auto"/>
              <w:right w:val="single" w:sz="4" w:space="0" w:color="auto"/>
            </w:tcBorders>
            <w:vAlign w:val="center"/>
            <w:hideMark/>
          </w:tcPr>
          <w:p w:rsidR="007946E2" w:rsidRPr="00C10DC2" w:rsidRDefault="007946E2" w:rsidP="00CB0444">
            <w:pPr>
              <w:spacing w:line="252" w:lineRule="auto"/>
              <w:jc w:val="center"/>
              <w:rPr>
                <w:b/>
                <w:sz w:val="15"/>
                <w:szCs w:val="15"/>
                <w:lang w:val="en-US"/>
              </w:rPr>
            </w:pPr>
            <w:r w:rsidRPr="00C10DC2">
              <w:rPr>
                <w:b/>
                <w:sz w:val="15"/>
                <w:szCs w:val="15"/>
              </w:rPr>
              <w:t>1</w:t>
            </w:r>
          </w:p>
        </w:tc>
        <w:tc>
          <w:tcPr>
            <w:tcW w:w="331" w:type="dxa"/>
            <w:tcBorders>
              <w:top w:val="single" w:sz="4" w:space="0" w:color="auto"/>
              <w:left w:val="single" w:sz="4" w:space="0" w:color="auto"/>
              <w:bottom w:val="single" w:sz="4" w:space="0" w:color="auto"/>
              <w:right w:val="single" w:sz="4" w:space="0" w:color="auto"/>
            </w:tcBorders>
            <w:vAlign w:val="center"/>
            <w:hideMark/>
          </w:tcPr>
          <w:p w:rsidR="007946E2" w:rsidRPr="00C10DC2" w:rsidRDefault="007946E2" w:rsidP="00CB0444">
            <w:pPr>
              <w:spacing w:line="252" w:lineRule="auto"/>
              <w:jc w:val="center"/>
              <w:rPr>
                <w:b/>
                <w:sz w:val="15"/>
                <w:szCs w:val="15"/>
              </w:rPr>
            </w:pPr>
            <w:r w:rsidRPr="00C10DC2">
              <w:rPr>
                <w:b/>
                <w:sz w:val="15"/>
                <w:szCs w:val="15"/>
              </w:rPr>
              <w:t>2</w:t>
            </w:r>
          </w:p>
        </w:tc>
        <w:tc>
          <w:tcPr>
            <w:tcW w:w="311" w:type="dxa"/>
            <w:tcBorders>
              <w:top w:val="single" w:sz="4" w:space="0" w:color="auto"/>
              <w:left w:val="single" w:sz="4" w:space="0" w:color="auto"/>
              <w:bottom w:val="single" w:sz="4" w:space="0" w:color="auto"/>
              <w:right w:val="single" w:sz="4" w:space="0" w:color="auto"/>
            </w:tcBorders>
            <w:vAlign w:val="center"/>
            <w:hideMark/>
          </w:tcPr>
          <w:p w:rsidR="007946E2" w:rsidRPr="00C10DC2" w:rsidRDefault="007946E2" w:rsidP="00CB0444">
            <w:pPr>
              <w:spacing w:line="252" w:lineRule="auto"/>
              <w:jc w:val="center"/>
              <w:rPr>
                <w:b/>
                <w:sz w:val="15"/>
                <w:szCs w:val="15"/>
              </w:rPr>
            </w:pPr>
            <w:r w:rsidRPr="00C10DC2">
              <w:rPr>
                <w:b/>
                <w:sz w:val="15"/>
                <w:szCs w:val="15"/>
              </w:rPr>
              <w:t>3</w:t>
            </w:r>
          </w:p>
        </w:tc>
        <w:tc>
          <w:tcPr>
            <w:tcW w:w="424" w:type="dxa"/>
            <w:tcBorders>
              <w:top w:val="single" w:sz="4" w:space="0" w:color="auto"/>
              <w:left w:val="single" w:sz="4" w:space="0" w:color="auto"/>
              <w:bottom w:val="single" w:sz="4" w:space="0" w:color="auto"/>
              <w:right w:val="single" w:sz="4" w:space="0" w:color="auto"/>
            </w:tcBorders>
            <w:vAlign w:val="center"/>
            <w:hideMark/>
          </w:tcPr>
          <w:p w:rsidR="007946E2" w:rsidRPr="00C10DC2" w:rsidRDefault="007946E2" w:rsidP="00CB0444">
            <w:pPr>
              <w:spacing w:line="252" w:lineRule="auto"/>
              <w:jc w:val="center"/>
              <w:rPr>
                <w:b/>
                <w:sz w:val="15"/>
                <w:szCs w:val="15"/>
              </w:rPr>
            </w:pPr>
            <w:r w:rsidRPr="00C10DC2">
              <w:rPr>
                <w:b/>
                <w:sz w:val="15"/>
                <w:szCs w:val="15"/>
              </w:rPr>
              <w:t>4</w:t>
            </w:r>
          </w:p>
        </w:tc>
        <w:tc>
          <w:tcPr>
            <w:tcW w:w="991" w:type="dxa"/>
            <w:tcBorders>
              <w:top w:val="single" w:sz="4" w:space="0" w:color="auto"/>
              <w:left w:val="single" w:sz="4" w:space="0" w:color="auto"/>
              <w:bottom w:val="single" w:sz="4" w:space="0" w:color="auto"/>
              <w:right w:val="single" w:sz="4" w:space="0" w:color="auto"/>
            </w:tcBorders>
            <w:vAlign w:val="center"/>
          </w:tcPr>
          <w:p w:rsidR="007946E2" w:rsidRPr="00C10DC2" w:rsidRDefault="007946E2" w:rsidP="00CB0444">
            <w:pPr>
              <w:spacing w:line="252" w:lineRule="auto"/>
              <w:jc w:val="center"/>
              <w:rPr>
                <w:b/>
                <w:sz w:val="15"/>
                <w:szCs w:val="15"/>
              </w:rPr>
            </w:pPr>
            <w:r w:rsidRPr="00C10DC2">
              <w:rPr>
                <w:b/>
                <w:sz w:val="15"/>
                <w:szCs w:val="15"/>
              </w:rPr>
              <w:t>5</w:t>
            </w:r>
          </w:p>
        </w:tc>
        <w:tc>
          <w:tcPr>
            <w:tcW w:w="994" w:type="dxa"/>
            <w:tcBorders>
              <w:top w:val="single" w:sz="4" w:space="0" w:color="auto"/>
              <w:left w:val="single" w:sz="4" w:space="0" w:color="auto"/>
              <w:bottom w:val="single" w:sz="4" w:space="0" w:color="auto"/>
              <w:right w:val="single" w:sz="4" w:space="0" w:color="auto"/>
            </w:tcBorders>
            <w:vAlign w:val="center"/>
            <w:hideMark/>
          </w:tcPr>
          <w:p w:rsidR="007946E2" w:rsidRPr="00C10DC2" w:rsidRDefault="007946E2" w:rsidP="00CB0444">
            <w:pPr>
              <w:spacing w:line="252" w:lineRule="auto"/>
              <w:jc w:val="center"/>
              <w:rPr>
                <w:b/>
                <w:sz w:val="15"/>
                <w:szCs w:val="15"/>
              </w:rPr>
            </w:pPr>
            <w:r w:rsidRPr="00C10DC2">
              <w:rPr>
                <w:b/>
                <w:sz w:val="15"/>
                <w:szCs w:val="15"/>
              </w:rPr>
              <w:t>6</w:t>
            </w:r>
          </w:p>
        </w:tc>
        <w:tc>
          <w:tcPr>
            <w:tcW w:w="420" w:type="dxa"/>
            <w:tcBorders>
              <w:top w:val="single" w:sz="4" w:space="0" w:color="auto"/>
              <w:left w:val="single" w:sz="4" w:space="0" w:color="auto"/>
              <w:bottom w:val="single" w:sz="4" w:space="0" w:color="auto"/>
              <w:right w:val="single" w:sz="4" w:space="0" w:color="auto"/>
            </w:tcBorders>
            <w:vAlign w:val="center"/>
            <w:hideMark/>
          </w:tcPr>
          <w:p w:rsidR="007946E2" w:rsidRPr="00C10DC2" w:rsidRDefault="007946E2" w:rsidP="00CB0444">
            <w:pPr>
              <w:spacing w:line="252" w:lineRule="auto"/>
              <w:jc w:val="center"/>
              <w:rPr>
                <w:b/>
                <w:sz w:val="15"/>
                <w:szCs w:val="15"/>
                <w:lang w:val="en-US"/>
              </w:rPr>
            </w:pPr>
            <w:r w:rsidRPr="00C10DC2">
              <w:rPr>
                <w:b/>
                <w:sz w:val="15"/>
                <w:szCs w:val="15"/>
                <w:lang w:val="en-US"/>
              </w:rPr>
              <w:t>7</w:t>
            </w:r>
          </w:p>
        </w:tc>
      </w:tr>
      <w:tr w:rsidR="001553FA" w:rsidRPr="00C10DC2" w:rsidTr="00E418A2">
        <w:trPr>
          <w:cantSplit/>
          <w:trHeight w:val="183"/>
        </w:trPr>
        <w:tc>
          <w:tcPr>
            <w:tcW w:w="448"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CB0444">
            <w:pPr>
              <w:spacing w:line="252" w:lineRule="auto"/>
              <w:jc w:val="center"/>
              <w:rPr>
                <w:sz w:val="15"/>
                <w:szCs w:val="15"/>
              </w:rPr>
            </w:pPr>
            <w:r w:rsidRPr="00C10DC2">
              <w:rPr>
                <w:sz w:val="15"/>
                <w:szCs w:val="15"/>
              </w:rPr>
              <w:t>25</w:t>
            </w:r>
          </w:p>
        </w:tc>
        <w:tc>
          <w:tcPr>
            <w:tcW w:w="574"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F60F0A">
            <w:pPr>
              <w:spacing w:line="252" w:lineRule="auto"/>
              <w:ind w:left="-66" w:right="-92" w:firstLine="6"/>
              <w:rPr>
                <w:sz w:val="15"/>
                <w:szCs w:val="15"/>
                <w:lang w:val="en-US"/>
              </w:rPr>
            </w:pPr>
            <w:r w:rsidRPr="00C10DC2">
              <w:rPr>
                <w:sz w:val="15"/>
                <w:szCs w:val="15"/>
              </w:rPr>
              <w:t>Sement</w:t>
            </w:r>
          </w:p>
        </w:tc>
        <w:tc>
          <w:tcPr>
            <w:tcW w:w="280"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F60F0A">
            <w:pPr>
              <w:spacing w:line="252" w:lineRule="auto"/>
              <w:ind w:firstLine="6"/>
              <w:rPr>
                <w:sz w:val="15"/>
                <w:szCs w:val="15"/>
              </w:rPr>
            </w:pPr>
            <w:r w:rsidRPr="00C10DC2">
              <w:rPr>
                <w:sz w:val="15"/>
                <w:szCs w:val="15"/>
              </w:rPr>
              <w:t>t</w:t>
            </w:r>
          </w:p>
        </w:tc>
        <w:tc>
          <w:tcPr>
            <w:tcW w:w="434"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F60F0A">
            <w:pPr>
              <w:spacing w:line="252" w:lineRule="auto"/>
              <w:ind w:left="-94" w:right="-73" w:firstLine="6"/>
              <w:rPr>
                <w:sz w:val="15"/>
                <w:szCs w:val="15"/>
                <w:lang w:val="en-US"/>
              </w:rPr>
            </w:pPr>
            <w:r w:rsidRPr="00C10DC2">
              <w:rPr>
                <w:sz w:val="15"/>
                <w:szCs w:val="15"/>
                <w:lang w:val="en-US"/>
              </w:rPr>
              <w:t>13706</w:t>
            </w:r>
          </w:p>
        </w:tc>
        <w:tc>
          <w:tcPr>
            <w:tcW w:w="574"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CB0444">
            <w:pPr>
              <w:spacing w:line="252" w:lineRule="auto"/>
              <w:ind w:left="-94" w:right="-80"/>
              <w:jc w:val="center"/>
              <w:rPr>
                <w:sz w:val="15"/>
                <w:szCs w:val="15"/>
              </w:rPr>
            </w:pPr>
            <w:r w:rsidRPr="00C10DC2">
              <w:rPr>
                <w:sz w:val="15"/>
                <w:szCs w:val="15"/>
              </w:rPr>
              <w:t>M-</w:t>
            </w:r>
            <w:r w:rsidRPr="00C10DC2">
              <w:rPr>
                <w:sz w:val="15"/>
                <w:szCs w:val="15"/>
                <w:lang w:val="en-US"/>
              </w:rPr>
              <w:t>5</w:t>
            </w:r>
            <w:r w:rsidRPr="00C10DC2">
              <w:rPr>
                <w:sz w:val="15"/>
                <w:szCs w:val="15"/>
              </w:rPr>
              <w:t>00</w:t>
            </w:r>
          </w:p>
        </w:tc>
        <w:tc>
          <w:tcPr>
            <w:tcW w:w="376"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jc w:val="center"/>
              <w:rPr>
                <w:sz w:val="15"/>
                <w:szCs w:val="15"/>
              </w:rPr>
            </w:pPr>
            <w:r w:rsidRPr="00C10DC2">
              <w:rPr>
                <w:sz w:val="15"/>
                <w:szCs w:val="15"/>
              </w:rPr>
              <w:t>2</w:t>
            </w:r>
          </w:p>
        </w:tc>
        <w:tc>
          <w:tcPr>
            <w:tcW w:w="1486"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ind w:left="-37" w:right="-66"/>
              <w:rPr>
                <w:sz w:val="15"/>
                <w:szCs w:val="15"/>
              </w:rPr>
            </w:pPr>
            <w:r w:rsidRPr="00C10DC2">
              <w:rPr>
                <w:sz w:val="15"/>
                <w:szCs w:val="15"/>
              </w:rPr>
              <w:t>Ulgurji baza №1</w:t>
            </w:r>
          </w:p>
        </w:tc>
        <w:tc>
          <w:tcPr>
            <w:tcW w:w="331"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CB0444">
            <w:pPr>
              <w:spacing w:line="252" w:lineRule="auto"/>
              <w:jc w:val="center"/>
              <w:rPr>
                <w:sz w:val="15"/>
                <w:szCs w:val="15"/>
              </w:rPr>
            </w:pPr>
          </w:p>
        </w:tc>
        <w:tc>
          <w:tcPr>
            <w:tcW w:w="311"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jc w:val="center"/>
              <w:rPr>
                <w:sz w:val="15"/>
                <w:szCs w:val="15"/>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ind w:left="-51" w:right="-108"/>
              <w:jc w:val="center"/>
              <w:rPr>
                <w:sz w:val="15"/>
                <w:szCs w:val="15"/>
              </w:rPr>
            </w:pPr>
            <w:r w:rsidRPr="00C10DC2">
              <w:rPr>
                <w:sz w:val="15"/>
                <w:szCs w:val="15"/>
              </w:rPr>
              <w:t>8,00</w:t>
            </w:r>
          </w:p>
        </w:tc>
        <w:tc>
          <w:tcPr>
            <w:tcW w:w="991"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CB0444">
            <w:pPr>
              <w:spacing w:line="252" w:lineRule="auto"/>
              <w:ind w:left="-42" w:right="-50"/>
              <w:jc w:val="center"/>
              <w:rPr>
                <w:color w:val="000000"/>
                <w:sz w:val="15"/>
                <w:szCs w:val="15"/>
              </w:rPr>
            </w:pPr>
            <w:r w:rsidRPr="00C10DC2">
              <w:rPr>
                <w:color w:val="000000"/>
                <w:sz w:val="15"/>
                <w:szCs w:val="15"/>
              </w:rPr>
              <w:t>6828000,00</w:t>
            </w:r>
          </w:p>
        </w:tc>
        <w:tc>
          <w:tcPr>
            <w:tcW w:w="994"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ind w:left="-42" w:right="-50"/>
              <w:jc w:val="center"/>
              <w:rPr>
                <w:color w:val="000000"/>
                <w:sz w:val="15"/>
                <w:szCs w:val="15"/>
              </w:rPr>
            </w:pPr>
            <w:r w:rsidRPr="00C10DC2">
              <w:rPr>
                <w:color w:val="000000"/>
                <w:sz w:val="15"/>
                <w:szCs w:val="15"/>
              </w:rPr>
              <w:t>853500,00</w:t>
            </w:r>
          </w:p>
        </w:tc>
        <w:tc>
          <w:tcPr>
            <w:tcW w:w="420"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jc w:val="center"/>
              <w:rPr>
                <w:sz w:val="15"/>
                <w:szCs w:val="15"/>
              </w:rPr>
            </w:pPr>
          </w:p>
        </w:tc>
      </w:tr>
      <w:tr w:rsidR="001553FA" w:rsidRPr="00C10DC2" w:rsidTr="00E418A2">
        <w:trPr>
          <w:cantSplit/>
          <w:trHeight w:val="331"/>
        </w:trPr>
        <w:tc>
          <w:tcPr>
            <w:tcW w:w="448"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CB0444">
            <w:pPr>
              <w:spacing w:line="252" w:lineRule="auto"/>
              <w:jc w:val="center"/>
              <w:rPr>
                <w:sz w:val="15"/>
                <w:szCs w:val="15"/>
              </w:rPr>
            </w:pPr>
            <w:r w:rsidRPr="00C10DC2">
              <w:rPr>
                <w:sz w:val="15"/>
                <w:szCs w:val="15"/>
              </w:rPr>
              <w:t>25</w:t>
            </w:r>
          </w:p>
        </w:tc>
        <w:tc>
          <w:tcPr>
            <w:tcW w:w="574"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F60F0A">
            <w:pPr>
              <w:spacing w:line="252" w:lineRule="auto"/>
              <w:ind w:left="-66" w:right="-92" w:firstLine="6"/>
              <w:rPr>
                <w:sz w:val="15"/>
                <w:szCs w:val="15"/>
                <w:lang w:val="en-US"/>
              </w:rPr>
            </w:pPr>
            <w:r w:rsidRPr="00C10DC2">
              <w:rPr>
                <w:sz w:val="15"/>
                <w:szCs w:val="15"/>
              </w:rPr>
              <w:t>Sement</w:t>
            </w:r>
          </w:p>
        </w:tc>
        <w:tc>
          <w:tcPr>
            <w:tcW w:w="280"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F60F0A">
            <w:pPr>
              <w:spacing w:line="252" w:lineRule="auto"/>
              <w:ind w:firstLine="6"/>
              <w:rPr>
                <w:sz w:val="15"/>
                <w:szCs w:val="15"/>
              </w:rPr>
            </w:pPr>
            <w:r w:rsidRPr="00C10DC2">
              <w:rPr>
                <w:sz w:val="15"/>
                <w:szCs w:val="15"/>
              </w:rPr>
              <w:t>t</w:t>
            </w:r>
          </w:p>
        </w:tc>
        <w:tc>
          <w:tcPr>
            <w:tcW w:w="434"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F60F0A">
            <w:pPr>
              <w:spacing w:line="252" w:lineRule="auto"/>
              <w:ind w:left="-94" w:right="-73" w:firstLine="6"/>
              <w:rPr>
                <w:sz w:val="15"/>
                <w:szCs w:val="15"/>
              </w:rPr>
            </w:pPr>
            <w:r w:rsidRPr="00C10DC2">
              <w:rPr>
                <w:sz w:val="15"/>
                <w:szCs w:val="15"/>
                <w:lang w:val="en-US"/>
              </w:rPr>
              <w:t>13706</w:t>
            </w:r>
          </w:p>
        </w:tc>
        <w:tc>
          <w:tcPr>
            <w:tcW w:w="574"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CB0444">
            <w:pPr>
              <w:spacing w:line="252" w:lineRule="auto"/>
              <w:ind w:left="-94" w:right="-80"/>
              <w:jc w:val="center"/>
              <w:rPr>
                <w:sz w:val="15"/>
                <w:szCs w:val="15"/>
              </w:rPr>
            </w:pPr>
            <w:r w:rsidRPr="00C10DC2">
              <w:rPr>
                <w:sz w:val="15"/>
                <w:szCs w:val="15"/>
              </w:rPr>
              <w:t>M-</w:t>
            </w:r>
            <w:r w:rsidRPr="00C10DC2">
              <w:rPr>
                <w:sz w:val="15"/>
                <w:szCs w:val="15"/>
                <w:lang w:val="en-US"/>
              </w:rPr>
              <w:t>5</w:t>
            </w:r>
            <w:r w:rsidRPr="00C10DC2">
              <w:rPr>
                <w:sz w:val="15"/>
                <w:szCs w:val="15"/>
              </w:rPr>
              <w:t>00</w:t>
            </w:r>
          </w:p>
        </w:tc>
        <w:tc>
          <w:tcPr>
            <w:tcW w:w="376"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jc w:val="center"/>
              <w:rPr>
                <w:sz w:val="15"/>
                <w:szCs w:val="15"/>
              </w:rPr>
            </w:pPr>
            <w:r w:rsidRPr="00C10DC2">
              <w:rPr>
                <w:sz w:val="15"/>
                <w:szCs w:val="15"/>
              </w:rPr>
              <w:t>2</w:t>
            </w:r>
          </w:p>
        </w:tc>
        <w:tc>
          <w:tcPr>
            <w:tcW w:w="1486"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ind w:left="-37" w:right="-73"/>
              <w:rPr>
                <w:sz w:val="15"/>
                <w:szCs w:val="15"/>
              </w:rPr>
            </w:pPr>
            <w:r w:rsidRPr="00C10DC2">
              <w:rPr>
                <w:sz w:val="15"/>
                <w:szCs w:val="15"/>
              </w:rPr>
              <w:t>Tovar xomashyo birjasi</w:t>
            </w:r>
          </w:p>
        </w:tc>
        <w:tc>
          <w:tcPr>
            <w:tcW w:w="331"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CB0444">
            <w:pPr>
              <w:spacing w:line="252" w:lineRule="auto"/>
              <w:jc w:val="center"/>
              <w:rPr>
                <w:sz w:val="15"/>
                <w:szCs w:val="15"/>
              </w:rPr>
            </w:pPr>
          </w:p>
        </w:tc>
        <w:tc>
          <w:tcPr>
            <w:tcW w:w="311"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jc w:val="center"/>
              <w:rPr>
                <w:sz w:val="15"/>
                <w:szCs w:val="15"/>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ind w:left="-51" w:right="-108"/>
              <w:jc w:val="center"/>
              <w:rPr>
                <w:sz w:val="15"/>
                <w:szCs w:val="15"/>
              </w:rPr>
            </w:pPr>
            <w:r w:rsidRPr="00C10DC2">
              <w:rPr>
                <w:sz w:val="15"/>
                <w:szCs w:val="15"/>
              </w:rPr>
              <w:t>6,00</w:t>
            </w:r>
          </w:p>
        </w:tc>
        <w:tc>
          <w:tcPr>
            <w:tcW w:w="991" w:type="dxa"/>
            <w:tcBorders>
              <w:top w:val="single" w:sz="4" w:space="0" w:color="auto"/>
              <w:left w:val="single" w:sz="4" w:space="0" w:color="auto"/>
              <w:bottom w:val="single" w:sz="4" w:space="0" w:color="auto"/>
              <w:right w:val="single" w:sz="4" w:space="0" w:color="auto"/>
            </w:tcBorders>
            <w:vAlign w:val="center"/>
          </w:tcPr>
          <w:p w:rsidR="001553FA" w:rsidRPr="00C10DC2" w:rsidRDefault="001553FA" w:rsidP="00CB0444">
            <w:pPr>
              <w:spacing w:line="252" w:lineRule="auto"/>
              <w:ind w:left="-42" w:right="-50"/>
              <w:jc w:val="center"/>
              <w:rPr>
                <w:color w:val="000000"/>
                <w:sz w:val="15"/>
                <w:szCs w:val="15"/>
              </w:rPr>
            </w:pPr>
            <w:r w:rsidRPr="00C10DC2">
              <w:rPr>
                <w:color w:val="000000"/>
                <w:sz w:val="15"/>
                <w:szCs w:val="15"/>
              </w:rPr>
              <w:t>5520000,00</w:t>
            </w:r>
          </w:p>
        </w:tc>
        <w:tc>
          <w:tcPr>
            <w:tcW w:w="994"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ind w:left="-42" w:right="-50"/>
              <w:jc w:val="center"/>
              <w:rPr>
                <w:color w:val="000000"/>
                <w:sz w:val="15"/>
                <w:szCs w:val="15"/>
              </w:rPr>
            </w:pPr>
            <w:r w:rsidRPr="00C10DC2">
              <w:rPr>
                <w:color w:val="000000"/>
                <w:sz w:val="15"/>
                <w:szCs w:val="15"/>
              </w:rPr>
              <w:t>920000,00</w:t>
            </w:r>
          </w:p>
        </w:tc>
        <w:tc>
          <w:tcPr>
            <w:tcW w:w="420" w:type="dxa"/>
            <w:tcBorders>
              <w:top w:val="single" w:sz="4" w:space="0" w:color="auto"/>
              <w:left w:val="single" w:sz="4" w:space="0" w:color="auto"/>
              <w:bottom w:val="single" w:sz="4" w:space="0" w:color="auto"/>
              <w:right w:val="single" w:sz="4" w:space="0" w:color="auto"/>
            </w:tcBorders>
            <w:vAlign w:val="center"/>
            <w:hideMark/>
          </w:tcPr>
          <w:p w:rsidR="001553FA" w:rsidRPr="00C10DC2" w:rsidRDefault="001553FA" w:rsidP="00CB0444">
            <w:pPr>
              <w:spacing w:line="252" w:lineRule="auto"/>
              <w:jc w:val="center"/>
              <w:rPr>
                <w:sz w:val="15"/>
                <w:szCs w:val="15"/>
              </w:rPr>
            </w:pPr>
          </w:p>
        </w:tc>
      </w:tr>
      <w:tr w:rsidR="00244DC4" w:rsidRPr="00C10DC2" w:rsidTr="00E418A2">
        <w:trPr>
          <w:cantSplit/>
          <w:trHeight w:val="240"/>
        </w:trPr>
        <w:tc>
          <w:tcPr>
            <w:tcW w:w="448"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jc w:val="center"/>
              <w:rPr>
                <w:b/>
                <w:sz w:val="15"/>
                <w:szCs w:val="15"/>
              </w:rPr>
            </w:pPr>
            <w:r w:rsidRPr="00C10DC2">
              <w:rPr>
                <w:b/>
                <w:sz w:val="15"/>
                <w:szCs w:val="15"/>
              </w:rPr>
              <w:t>25</w:t>
            </w:r>
          </w:p>
        </w:tc>
        <w:tc>
          <w:tcPr>
            <w:tcW w:w="574"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ind w:left="-108" w:right="-101"/>
              <w:jc w:val="center"/>
              <w:rPr>
                <w:b/>
                <w:sz w:val="15"/>
                <w:szCs w:val="15"/>
              </w:rPr>
            </w:pPr>
          </w:p>
        </w:tc>
        <w:tc>
          <w:tcPr>
            <w:tcW w:w="280"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jc w:val="center"/>
              <w:rPr>
                <w:b/>
                <w:sz w:val="15"/>
                <w:szCs w:val="15"/>
              </w:rPr>
            </w:pPr>
            <w:r w:rsidRPr="00C10DC2">
              <w:rPr>
                <w:b/>
                <w:sz w:val="15"/>
                <w:szCs w:val="15"/>
              </w:rPr>
              <w:t>t</w:t>
            </w:r>
          </w:p>
        </w:tc>
        <w:tc>
          <w:tcPr>
            <w:tcW w:w="434"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ind w:left="-94" w:right="-80"/>
              <w:jc w:val="center"/>
              <w:rPr>
                <w:b/>
                <w:sz w:val="15"/>
                <w:szCs w:val="15"/>
              </w:rPr>
            </w:pPr>
          </w:p>
        </w:tc>
        <w:tc>
          <w:tcPr>
            <w:tcW w:w="574"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ind w:left="-94" w:right="-80"/>
              <w:jc w:val="center"/>
              <w:rPr>
                <w:b/>
                <w:sz w:val="15"/>
                <w:szCs w:val="15"/>
              </w:rPr>
            </w:pPr>
            <w:r w:rsidRPr="00C10DC2">
              <w:rPr>
                <w:b/>
                <w:sz w:val="15"/>
                <w:szCs w:val="15"/>
              </w:rPr>
              <w:t>M-</w:t>
            </w:r>
            <w:r w:rsidRPr="00C10DC2">
              <w:rPr>
                <w:b/>
                <w:sz w:val="15"/>
                <w:szCs w:val="15"/>
                <w:lang w:val="en-US"/>
              </w:rPr>
              <w:t>5</w:t>
            </w:r>
            <w:r w:rsidRPr="00C10DC2">
              <w:rPr>
                <w:b/>
                <w:sz w:val="15"/>
                <w:szCs w:val="15"/>
              </w:rPr>
              <w:t>00</w:t>
            </w:r>
          </w:p>
        </w:tc>
        <w:tc>
          <w:tcPr>
            <w:tcW w:w="376"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jc w:val="center"/>
              <w:rPr>
                <w:b/>
                <w:sz w:val="15"/>
                <w:szCs w:val="15"/>
                <w:lang w:val="en-US"/>
              </w:rPr>
            </w:pPr>
          </w:p>
        </w:tc>
        <w:tc>
          <w:tcPr>
            <w:tcW w:w="1486"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ind w:left="-64" w:right="-57"/>
              <w:rPr>
                <w:b/>
                <w:sz w:val="15"/>
                <w:szCs w:val="15"/>
                <w:lang w:val="en-US"/>
              </w:rPr>
            </w:pPr>
            <w:r w:rsidRPr="00C10DC2">
              <w:rPr>
                <w:b/>
                <w:sz w:val="15"/>
                <w:szCs w:val="15"/>
                <w:lang w:val="en-US"/>
              </w:rPr>
              <w:t>2 ta yetkazib beruv</w:t>
            </w:r>
            <w:r w:rsidR="00CB0444" w:rsidRPr="00C10DC2">
              <w:rPr>
                <w:b/>
                <w:sz w:val="15"/>
                <w:szCs w:val="15"/>
                <w:lang w:val="en-US"/>
              </w:rPr>
              <w:t>-</w:t>
            </w:r>
            <w:r w:rsidRPr="00C10DC2">
              <w:rPr>
                <w:b/>
                <w:sz w:val="15"/>
                <w:szCs w:val="15"/>
                <w:lang w:val="en-US"/>
              </w:rPr>
              <w:t>chilar bo‘yicha jami</w:t>
            </w:r>
          </w:p>
        </w:tc>
        <w:tc>
          <w:tcPr>
            <w:tcW w:w="331"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jc w:val="center"/>
              <w:rPr>
                <w:b/>
                <w:sz w:val="15"/>
                <w:szCs w:val="15"/>
                <w:lang w:val="en-US"/>
              </w:rPr>
            </w:pPr>
          </w:p>
        </w:tc>
        <w:tc>
          <w:tcPr>
            <w:tcW w:w="311"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jc w:val="center"/>
              <w:rPr>
                <w:b/>
                <w:sz w:val="15"/>
                <w:szCs w:val="15"/>
                <w:lang w:val="en-US"/>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ind w:left="-51" w:right="-108"/>
              <w:jc w:val="center"/>
              <w:rPr>
                <w:b/>
                <w:sz w:val="15"/>
                <w:szCs w:val="15"/>
              </w:rPr>
            </w:pPr>
            <w:r w:rsidRPr="00C10DC2">
              <w:rPr>
                <w:b/>
                <w:sz w:val="15"/>
                <w:szCs w:val="15"/>
              </w:rPr>
              <w:t>14,00</w:t>
            </w:r>
          </w:p>
        </w:tc>
        <w:tc>
          <w:tcPr>
            <w:tcW w:w="991"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ind w:left="-42" w:right="-50"/>
              <w:jc w:val="center"/>
              <w:rPr>
                <w:b/>
                <w:bCs/>
                <w:color w:val="000000"/>
                <w:sz w:val="15"/>
                <w:szCs w:val="15"/>
                <w:lang w:val="en-US"/>
              </w:rPr>
            </w:pPr>
            <w:r w:rsidRPr="00C10DC2">
              <w:rPr>
                <w:b/>
                <w:bCs/>
                <w:color w:val="000000"/>
                <w:sz w:val="15"/>
                <w:szCs w:val="15"/>
              </w:rPr>
              <w:t>12348000,00</w:t>
            </w:r>
          </w:p>
        </w:tc>
        <w:tc>
          <w:tcPr>
            <w:tcW w:w="994"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ind w:left="-42" w:right="-50"/>
              <w:jc w:val="center"/>
              <w:rPr>
                <w:b/>
                <w:color w:val="000000"/>
                <w:sz w:val="15"/>
                <w:szCs w:val="15"/>
                <w:lang w:val="en-US"/>
              </w:rPr>
            </w:pPr>
            <w:r w:rsidRPr="00C10DC2">
              <w:rPr>
                <w:b/>
                <w:color w:val="000000"/>
                <w:sz w:val="15"/>
                <w:szCs w:val="15"/>
              </w:rPr>
              <w:t>882000,00</w:t>
            </w:r>
            <w:r w:rsidRPr="00C10DC2">
              <w:rPr>
                <w:b/>
                <w:color w:val="000000"/>
                <w:sz w:val="15"/>
                <w:szCs w:val="15"/>
                <w:lang w:val="en-US"/>
              </w:rPr>
              <w:t>*</w:t>
            </w:r>
          </w:p>
        </w:tc>
        <w:tc>
          <w:tcPr>
            <w:tcW w:w="420"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jc w:val="center"/>
              <w:rPr>
                <w:b/>
                <w:sz w:val="15"/>
                <w:szCs w:val="15"/>
                <w:lang w:val="uz-Cyrl-UZ"/>
              </w:rPr>
            </w:pPr>
          </w:p>
        </w:tc>
      </w:tr>
      <w:tr w:rsidR="00244DC4" w:rsidRPr="00C10DC2" w:rsidTr="00E418A2">
        <w:trPr>
          <w:cantSplit/>
          <w:trHeight w:val="240"/>
        </w:trPr>
        <w:tc>
          <w:tcPr>
            <w:tcW w:w="448"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jc w:val="center"/>
              <w:rPr>
                <w:sz w:val="15"/>
                <w:szCs w:val="15"/>
              </w:rPr>
            </w:pPr>
            <w:r w:rsidRPr="00C10DC2">
              <w:rPr>
                <w:sz w:val="15"/>
                <w:szCs w:val="15"/>
              </w:rPr>
              <w:t>25</w:t>
            </w:r>
          </w:p>
        </w:tc>
        <w:tc>
          <w:tcPr>
            <w:tcW w:w="574"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ind w:left="-108" w:right="-101"/>
              <w:jc w:val="center"/>
              <w:rPr>
                <w:sz w:val="15"/>
                <w:szCs w:val="15"/>
              </w:rPr>
            </w:pPr>
            <w:r w:rsidRPr="00C10DC2">
              <w:rPr>
                <w:sz w:val="15"/>
                <w:szCs w:val="15"/>
              </w:rPr>
              <w:t>Sement</w:t>
            </w:r>
          </w:p>
        </w:tc>
        <w:tc>
          <w:tcPr>
            <w:tcW w:w="280"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jc w:val="center"/>
              <w:rPr>
                <w:sz w:val="15"/>
                <w:szCs w:val="15"/>
              </w:rPr>
            </w:pPr>
            <w:r w:rsidRPr="00C10DC2">
              <w:rPr>
                <w:sz w:val="15"/>
                <w:szCs w:val="15"/>
              </w:rPr>
              <w:t>t</w:t>
            </w:r>
          </w:p>
        </w:tc>
        <w:tc>
          <w:tcPr>
            <w:tcW w:w="434"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ind w:left="-94" w:right="-80"/>
              <w:jc w:val="center"/>
              <w:rPr>
                <w:sz w:val="15"/>
                <w:szCs w:val="15"/>
              </w:rPr>
            </w:pPr>
            <w:r w:rsidRPr="00C10DC2">
              <w:rPr>
                <w:sz w:val="15"/>
                <w:szCs w:val="15"/>
                <w:lang w:val="en-US"/>
              </w:rPr>
              <w:t>13703</w:t>
            </w:r>
          </w:p>
        </w:tc>
        <w:tc>
          <w:tcPr>
            <w:tcW w:w="574"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ind w:left="-94" w:right="-80"/>
              <w:jc w:val="center"/>
              <w:rPr>
                <w:sz w:val="15"/>
                <w:szCs w:val="15"/>
              </w:rPr>
            </w:pPr>
            <w:r w:rsidRPr="00C10DC2">
              <w:rPr>
                <w:sz w:val="15"/>
                <w:szCs w:val="15"/>
              </w:rPr>
              <w:t>M-400</w:t>
            </w:r>
          </w:p>
        </w:tc>
        <w:tc>
          <w:tcPr>
            <w:tcW w:w="376"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jc w:val="center"/>
              <w:rPr>
                <w:sz w:val="15"/>
                <w:szCs w:val="15"/>
              </w:rPr>
            </w:pPr>
            <w:r w:rsidRPr="00C10DC2">
              <w:rPr>
                <w:sz w:val="15"/>
                <w:szCs w:val="15"/>
              </w:rPr>
              <w:t>1</w:t>
            </w:r>
          </w:p>
        </w:tc>
        <w:tc>
          <w:tcPr>
            <w:tcW w:w="1486"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ind w:left="-37"/>
              <w:rPr>
                <w:sz w:val="15"/>
                <w:szCs w:val="15"/>
              </w:rPr>
            </w:pPr>
            <w:r w:rsidRPr="00C10DC2">
              <w:rPr>
                <w:sz w:val="15"/>
                <w:szCs w:val="15"/>
              </w:rPr>
              <w:t>Zavod № 1</w:t>
            </w:r>
          </w:p>
        </w:tc>
        <w:tc>
          <w:tcPr>
            <w:tcW w:w="331"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jc w:val="center"/>
              <w:rPr>
                <w:sz w:val="15"/>
                <w:szCs w:val="15"/>
              </w:rPr>
            </w:pPr>
          </w:p>
        </w:tc>
        <w:tc>
          <w:tcPr>
            <w:tcW w:w="311"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jc w:val="center"/>
              <w:rPr>
                <w:sz w:val="15"/>
                <w:szCs w:val="15"/>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ind w:left="-51" w:right="-108"/>
              <w:jc w:val="center"/>
              <w:rPr>
                <w:sz w:val="15"/>
                <w:szCs w:val="15"/>
              </w:rPr>
            </w:pPr>
            <w:r w:rsidRPr="00C10DC2">
              <w:rPr>
                <w:sz w:val="15"/>
                <w:szCs w:val="15"/>
              </w:rPr>
              <w:t>12</w:t>
            </w:r>
          </w:p>
        </w:tc>
        <w:tc>
          <w:tcPr>
            <w:tcW w:w="991" w:type="dxa"/>
            <w:tcBorders>
              <w:top w:val="single" w:sz="4" w:space="0" w:color="auto"/>
              <w:left w:val="single" w:sz="4" w:space="0" w:color="auto"/>
              <w:bottom w:val="single" w:sz="4" w:space="0" w:color="auto"/>
              <w:right w:val="single" w:sz="4" w:space="0" w:color="auto"/>
            </w:tcBorders>
            <w:vAlign w:val="center"/>
          </w:tcPr>
          <w:p w:rsidR="00244DC4" w:rsidRPr="00C10DC2" w:rsidRDefault="00244DC4" w:rsidP="00CB0444">
            <w:pPr>
              <w:spacing w:line="252" w:lineRule="auto"/>
              <w:ind w:left="-42" w:right="-50"/>
              <w:jc w:val="center"/>
              <w:rPr>
                <w:color w:val="000000"/>
                <w:sz w:val="15"/>
                <w:szCs w:val="15"/>
              </w:rPr>
            </w:pPr>
            <w:r w:rsidRPr="00C10DC2">
              <w:rPr>
                <w:color w:val="000000"/>
                <w:sz w:val="15"/>
                <w:szCs w:val="15"/>
              </w:rPr>
              <w:t>8424000,00</w:t>
            </w:r>
          </w:p>
        </w:tc>
        <w:tc>
          <w:tcPr>
            <w:tcW w:w="994"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ind w:left="-42" w:right="-50"/>
              <w:jc w:val="center"/>
              <w:rPr>
                <w:color w:val="000000"/>
                <w:sz w:val="15"/>
                <w:szCs w:val="15"/>
              </w:rPr>
            </w:pPr>
            <w:r w:rsidRPr="00C10DC2">
              <w:rPr>
                <w:color w:val="000000"/>
                <w:sz w:val="15"/>
                <w:szCs w:val="15"/>
              </w:rPr>
              <w:t>702000,00</w:t>
            </w:r>
          </w:p>
        </w:tc>
        <w:tc>
          <w:tcPr>
            <w:tcW w:w="420" w:type="dxa"/>
            <w:tcBorders>
              <w:top w:val="single" w:sz="4" w:space="0" w:color="auto"/>
              <w:left w:val="single" w:sz="4" w:space="0" w:color="auto"/>
              <w:bottom w:val="single" w:sz="4" w:space="0" w:color="auto"/>
              <w:right w:val="single" w:sz="4" w:space="0" w:color="auto"/>
            </w:tcBorders>
            <w:vAlign w:val="center"/>
            <w:hideMark/>
          </w:tcPr>
          <w:p w:rsidR="00244DC4" w:rsidRPr="00C10DC2" w:rsidRDefault="00244DC4" w:rsidP="00CB0444">
            <w:pPr>
              <w:spacing w:line="252" w:lineRule="auto"/>
              <w:jc w:val="center"/>
              <w:rPr>
                <w:sz w:val="15"/>
                <w:szCs w:val="15"/>
              </w:rPr>
            </w:pPr>
          </w:p>
        </w:tc>
      </w:tr>
    </w:tbl>
    <w:p w:rsidR="00D800A7" w:rsidRPr="00C10DC2" w:rsidRDefault="00A96145" w:rsidP="000E067C">
      <w:pPr>
        <w:spacing w:before="60" w:after="60"/>
        <w:ind w:firstLine="284"/>
        <w:rPr>
          <w:sz w:val="15"/>
          <w:szCs w:val="15"/>
          <w:lang w:val="en-US"/>
        </w:rPr>
      </w:pPr>
      <w:r w:rsidRPr="00C10DC2">
        <w:rPr>
          <w:sz w:val="15"/>
          <w:szCs w:val="15"/>
        </w:rPr>
        <w:t xml:space="preserve">*) </w:t>
      </w:r>
      <w:r w:rsidRPr="00C10DC2">
        <w:rPr>
          <w:sz w:val="15"/>
          <w:szCs w:val="15"/>
          <w:lang w:val="en-US"/>
        </w:rPr>
        <w:t>882000,00</w:t>
      </w:r>
      <w:r w:rsidR="00C44AA6" w:rsidRPr="00C10DC2">
        <w:rPr>
          <w:sz w:val="15"/>
          <w:szCs w:val="15"/>
        </w:rPr>
        <w:t xml:space="preserve"> = (</w:t>
      </w:r>
      <w:r w:rsidR="008666F8" w:rsidRPr="00C10DC2">
        <w:rPr>
          <w:sz w:val="15"/>
          <w:szCs w:val="15"/>
          <w:lang w:val="en-US"/>
        </w:rPr>
        <w:t>8535</w:t>
      </w:r>
      <w:r w:rsidR="00C44AA6" w:rsidRPr="00C10DC2">
        <w:rPr>
          <w:sz w:val="15"/>
          <w:szCs w:val="15"/>
        </w:rPr>
        <w:t>00,00</w:t>
      </w:r>
      <w:r w:rsidR="008666F8" w:rsidRPr="00C10DC2">
        <w:rPr>
          <w:sz w:val="15"/>
          <w:szCs w:val="15"/>
          <w:lang w:val="en-US"/>
        </w:rPr>
        <w:t xml:space="preserve"> </w:t>
      </w:r>
      <w:r w:rsidR="00C44AA6" w:rsidRPr="00C10DC2">
        <w:rPr>
          <w:sz w:val="15"/>
          <w:szCs w:val="15"/>
        </w:rPr>
        <w:t xml:space="preserve">* 8,00 + </w:t>
      </w:r>
      <w:r w:rsidR="001B708A" w:rsidRPr="00C10DC2">
        <w:rPr>
          <w:sz w:val="15"/>
          <w:szCs w:val="15"/>
          <w:lang w:val="en-US"/>
        </w:rPr>
        <w:t>920</w:t>
      </w:r>
      <w:r w:rsidR="00C44AA6" w:rsidRPr="00C10DC2">
        <w:rPr>
          <w:sz w:val="15"/>
          <w:szCs w:val="15"/>
        </w:rPr>
        <w:t>000,00 * 6,00) / (8,00 + 6,00)</w:t>
      </w:r>
    </w:p>
    <w:p w:rsidR="00D800A7" w:rsidRPr="00C10DC2" w:rsidRDefault="00C44AA6" w:rsidP="00276790">
      <w:pPr>
        <w:ind w:firstLine="284"/>
        <w:rPr>
          <w:sz w:val="15"/>
          <w:szCs w:val="15"/>
          <w:lang w:val="en-US"/>
        </w:rPr>
      </w:pPr>
      <w:r w:rsidRPr="00C10DC2">
        <w:rPr>
          <w:sz w:val="15"/>
          <w:szCs w:val="15"/>
          <w:lang w:val="uz-Cyrl-UZ"/>
        </w:rPr>
        <w:t>Agar ro‘yxatga olish kuni (hisobot oyining 15-kuni)da tovarlar sotib olinmagan bo‘lsa, u holda unga yaqin davrda sotib olingan materiallarning narxlari to‘g‘risida ma’lumotlar keltiriladi.</w:t>
      </w:r>
    </w:p>
    <w:p w:rsidR="002545DA" w:rsidRPr="00C10DC2" w:rsidRDefault="004D711B" w:rsidP="002545DA">
      <w:pPr>
        <w:ind w:firstLine="284"/>
        <w:rPr>
          <w:sz w:val="15"/>
          <w:szCs w:val="15"/>
          <w:lang w:val="uz-Cyrl-UZ"/>
        </w:rPr>
      </w:pPr>
      <w:r w:rsidRPr="00C10DC2">
        <w:rPr>
          <w:sz w:val="15"/>
          <w:szCs w:val="15"/>
          <w:lang w:val="uz-Cyrl-UZ"/>
        </w:rPr>
        <w:t>M</w:t>
      </w:r>
      <w:r w:rsidR="00C44AA6" w:rsidRPr="00C10DC2">
        <w:rPr>
          <w:sz w:val="15"/>
          <w:szCs w:val="15"/>
          <w:lang w:val="uz-Cyrl-UZ"/>
        </w:rPr>
        <w:t xml:space="preserve">a’lumotlar ko‘rsatilgan o‘lchov birligi uchun so‘mda, verguldan so‘ng ikkita o‘nlik belgi bilan </w:t>
      </w:r>
      <w:r w:rsidR="002545DA" w:rsidRPr="00C10DC2">
        <w:rPr>
          <w:sz w:val="15"/>
          <w:szCs w:val="15"/>
          <w:lang w:val="uz-Cyrl-UZ"/>
        </w:rPr>
        <w:t>to‘ldiriladi.</w:t>
      </w:r>
    </w:p>
    <w:p w:rsidR="00C44AA6" w:rsidRPr="00C10DC2" w:rsidRDefault="00C44AA6" w:rsidP="002545DA">
      <w:pPr>
        <w:ind w:firstLine="284"/>
        <w:rPr>
          <w:spacing w:val="4"/>
          <w:sz w:val="15"/>
          <w:szCs w:val="15"/>
          <w:lang w:val="uz-Cyrl-UZ"/>
        </w:rPr>
      </w:pPr>
      <w:r w:rsidRPr="00C10DC2">
        <w:rPr>
          <w:spacing w:val="4"/>
          <w:sz w:val="15"/>
          <w:szCs w:val="15"/>
          <w:lang w:val="uz-Cyrl-UZ"/>
        </w:rPr>
        <w:t xml:space="preserve">Barter yoki o‘zaro hisob-kitob orqali qurilish materiallari sotib olinganda, hisobot beruvchi tashkilot </w:t>
      </w:r>
      <w:r w:rsidR="003D4273" w:rsidRPr="00C10DC2">
        <w:rPr>
          <w:spacing w:val="4"/>
          <w:sz w:val="15"/>
          <w:szCs w:val="15"/>
          <w:lang w:val="uz-Cyrl-UZ"/>
        </w:rPr>
        <w:t>6</w:t>
      </w:r>
      <w:r w:rsidRPr="00C10DC2">
        <w:rPr>
          <w:spacing w:val="4"/>
          <w:sz w:val="15"/>
          <w:szCs w:val="15"/>
          <w:lang w:val="uz-Cyrl-UZ"/>
        </w:rPr>
        <w:t>-ustunda ta’minlash</w:t>
      </w:r>
      <w:r w:rsidR="000E067C" w:rsidRPr="00C10DC2">
        <w:rPr>
          <w:spacing w:val="4"/>
          <w:sz w:val="15"/>
          <w:szCs w:val="15"/>
          <w:lang w:val="uz-Cyrl-UZ"/>
        </w:rPr>
        <w:t>-</w:t>
      </w:r>
      <w:r w:rsidRPr="00C10DC2">
        <w:rPr>
          <w:spacing w:val="4"/>
          <w:sz w:val="15"/>
          <w:szCs w:val="15"/>
          <w:lang w:val="uz-Cyrl-UZ"/>
        </w:rPr>
        <w:t xml:space="preserve">sotish </w:t>
      </w:r>
      <w:r w:rsidR="00DE3A3C" w:rsidRPr="00C10DC2">
        <w:rPr>
          <w:spacing w:val="4"/>
          <w:sz w:val="15"/>
          <w:szCs w:val="15"/>
          <w:lang w:val="uz-Cyrl-UZ"/>
        </w:rPr>
        <w:t xml:space="preserve">xarajatlarini </w:t>
      </w:r>
      <w:r w:rsidRPr="00C10DC2">
        <w:rPr>
          <w:spacing w:val="4"/>
          <w:sz w:val="15"/>
          <w:szCs w:val="15"/>
          <w:lang w:val="uz-Cyrl-UZ"/>
        </w:rPr>
        <w:t xml:space="preserve">va transport </w:t>
      </w:r>
      <w:r w:rsidR="00DE3A3C" w:rsidRPr="00C10DC2">
        <w:rPr>
          <w:spacing w:val="4"/>
          <w:sz w:val="15"/>
          <w:szCs w:val="15"/>
          <w:lang w:val="uz-Cyrl-UZ"/>
        </w:rPr>
        <w:t xml:space="preserve">chiqimlarini </w:t>
      </w:r>
      <w:r w:rsidRPr="00C10DC2">
        <w:rPr>
          <w:spacing w:val="4"/>
          <w:sz w:val="15"/>
          <w:szCs w:val="15"/>
          <w:lang w:val="uz-Cyrl-UZ"/>
        </w:rPr>
        <w:t xml:space="preserve">hisobga olgan holda hisob-kitob narxini qo‘yishi lozim (narx almashib olingan tovar qiymati va soniga qarab belgilanadi), sotib olingan materiallarning </w:t>
      </w:r>
      <w:r w:rsidR="003D4273" w:rsidRPr="00C10DC2">
        <w:rPr>
          <w:spacing w:val="4"/>
          <w:sz w:val="15"/>
          <w:szCs w:val="15"/>
          <w:lang w:val="uz-Cyrl-UZ"/>
        </w:rPr>
        <w:t xml:space="preserve">4-ustunda </w:t>
      </w:r>
      <w:r w:rsidRPr="00C10DC2">
        <w:rPr>
          <w:spacing w:val="4"/>
          <w:sz w:val="15"/>
          <w:szCs w:val="15"/>
          <w:lang w:val="uz-Cyrl-UZ"/>
        </w:rPr>
        <w:t>soni</w:t>
      </w:r>
      <w:r w:rsidR="003D4273" w:rsidRPr="00C10DC2">
        <w:rPr>
          <w:spacing w:val="4"/>
          <w:sz w:val="15"/>
          <w:szCs w:val="15"/>
          <w:lang w:val="uz-Cyrl-UZ"/>
        </w:rPr>
        <w:t>,</w:t>
      </w:r>
      <w:r w:rsidRPr="00C10DC2">
        <w:rPr>
          <w:spacing w:val="4"/>
          <w:sz w:val="15"/>
          <w:szCs w:val="15"/>
          <w:lang w:val="uz-Cyrl-UZ"/>
        </w:rPr>
        <w:t xml:space="preserve"> </w:t>
      </w:r>
      <w:r w:rsidR="003D4273" w:rsidRPr="00C10DC2">
        <w:rPr>
          <w:spacing w:val="4"/>
          <w:sz w:val="15"/>
          <w:szCs w:val="15"/>
          <w:lang w:val="uz-Cyrl-UZ"/>
        </w:rPr>
        <w:t xml:space="preserve">5-ustunda qiymati </w:t>
      </w:r>
      <w:r w:rsidRPr="00C10DC2">
        <w:rPr>
          <w:spacing w:val="4"/>
          <w:sz w:val="15"/>
          <w:szCs w:val="15"/>
          <w:lang w:val="uz-Cyrl-UZ"/>
        </w:rPr>
        <w:t>ko‘rsatiladi.</w:t>
      </w:r>
    </w:p>
    <w:p w:rsidR="00C44AA6" w:rsidRPr="00C10DC2" w:rsidRDefault="00DE3A3C" w:rsidP="00276790">
      <w:pPr>
        <w:pStyle w:val="a4"/>
        <w:tabs>
          <w:tab w:val="left" w:pos="284"/>
        </w:tabs>
        <w:ind w:firstLine="284"/>
        <w:jc w:val="both"/>
        <w:rPr>
          <w:rFonts w:ascii="Times New Roman" w:hAnsi="Times New Roman"/>
          <w:sz w:val="15"/>
          <w:szCs w:val="15"/>
          <w:lang w:val="uz-Cyrl-UZ"/>
        </w:rPr>
      </w:pPr>
      <w:r w:rsidRPr="00C10DC2">
        <w:rPr>
          <w:rFonts w:ascii="Times New Roman" w:hAnsi="Times New Roman"/>
          <w:sz w:val="15"/>
          <w:szCs w:val="15"/>
          <w:lang w:val="uz-Cyrl-UZ"/>
        </w:rPr>
        <w:t>7</w:t>
      </w:r>
      <w:r w:rsidR="00C44AA6" w:rsidRPr="00C10DC2">
        <w:rPr>
          <w:rFonts w:ascii="Times New Roman" w:hAnsi="Times New Roman"/>
          <w:sz w:val="15"/>
          <w:szCs w:val="15"/>
          <w:lang w:val="uz-Cyrl-UZ"/>
        </w:rPr>
        <w:t>-</w:t>
      </w:r>
      <w:r w:rsidR="00487276" w:rsidRPr="00C10DC2">
        <w:rPr>
          <w:rFonts w:ascii="Times New Roman" w:hAnsi="Times New Roman"/>
          <w:sz w:val="15"/>
          <w:szCs w:val="15"/>
          <w:lang w:val="uz-Cyrl-UZ"/>
        </w:rPr>
        <w:t xml:space="preserve"> </w:t>
      </w:r>
      <w:r w:rsidR="00C44AA6" w:rsidRPr="00C10DC2">
        <w:rPr>
          <w:rFonts w:ascii="Times New Roman" w:hAnsi="Times New Roman"/>
          <w:sz w:val="15"/>
          <w:szCs w:val="15"/>
          <w:lang w:val="uz-Cyrl-UZ"/>
        </w:rPr>
        <w:t>ustunda materiallarning kuzatilayotgan turi bo‘yicha hisobot oyida xarid qili</w:t>
      </w:r>
      <w:r w:rsidR="00487276" w:rsidRPr="00C10DC2">
        <w:rPr>
          <w:rFonts w:ascii="Times New Roman" w:hAnsi="Times New Roman"/>
          <w:sz w:val="15"/>
          <w:szCs w:val="15"/>
          <w:lang w:val="uz-Cyrl-UZ"/>
        </w:rPr>
        <w:t xml:space="preserve">ngan narx o‘tgan oydagi narxga </w:t>
      </w:r>
      <w:r w:rsidR="00C44AA6" w:rsidRPr="00C10DC2">
        <w:rPr>
          <w:rFonts w:ascii="Times New Roman" w:hAnsi="Times New Roman"/>
          <w:sz w:val="15"/>
          <w:szCs w:val="15"/>
          <w:lang w:val="uz-Cyrl-UZ"/>
        </w:rPr>
        <w:t>nisbatan o‘zgarishi sababi ko‘rsatiladi.</w:t>
      </w:r>
    </w:p>
    <w:p w:rsidR="00C44AA6" w:rsidRPr="00C10DC2" w:rsidRDefault="00C44AA6" w:rsidP="00276790">
      <w:pPr>
        <w:spacing w:line="252" w:lineRule="auto"/>
        <w:ind w:firstLine="284"/>
        <w:jc w:val="both"/>
        <w:rPr>
          <w:sz w:val="15"/>
          <w:szCs w:val="15"/>
          <w:lang w:val="uz-Cyrl-UZ"/>
        </w:rPr>
      </w:pPr>
    </w:p>
    <w:p w:rsidR="001D6AA9" w:rsidRPr="00C10DC2" w:rsidRDefault="001D6AA9" w:rsidP="008464AB">
      <w:pPr>
        <w:pStyle w:val="1"/>
        <w:rPr>
          <w:b/>
          <w:sz w:val="17"/>
          <w:lang w:val="en-US"/>
        </w:rPr>
      </w:pPr>
      <w:r w:rsidRPr="00C10DC2">
        <w:rPr>
          <w:b/>
          <w:sz w:val="16"/>
          <w:szCs w:val="16"/>
          <w:lang w:val="uz-Latn-UZ"/>
        </w:rPr>
        <w:t>3-</w:t>
      </w:r>
      <w:r w:rsidR="00B52B63" w:rsidRPr="00C10DC2">
        <w:rPr>
          <w:b/>
          <w:sz w:val="16"/>
          <w:szCs w:val="16"/>
          <w:lang w:val="uz-Latn-UZ"/>
        </w:rPr>
        <w:t xml:space="preserve"> </w:t>
      </w:r>
      <w:r w:rsidR="0022026A" w:rsidRPr="00C10DC2">
        <w:rPr>
          <w:b/>
          <w:sz w:val="16"/>
          <w:szCs w:val="16"/>
          <w:lang w:val="uz-Latn-UZ"/>
        </w:rPr>
        <w:t xml:space="preserve">BOBNI </w:t>
      </w:r>
      <w:r w:rsidR="0022026A" w:rsidRPr="00C10DC2">
        <w:rPr>
          <w:b/>
          <w:sz w:val="16"/>
          <w:szCs w:val="16"/>
          <w:lang w:val="uz-Cyrl-UZ"/>
        </w:rPr>
        <w:t>TO</w:t>
      </w:r>
      <w:r w:rsidR="0022026A" w:rsidRPr="00C10DC2">
        <w:rPr>
          <w:b/>
          <w:sz w:val="16"/>
          <w:szCs w:val="16"/>
          <w:lang w:val="en-US"/>
        </w:rPr>
        <w:t>‘</w:t>
      </w:r>
      <w:r w:rsidR="0022026A" w:rsidRPr="00C10DC2">
        <w:rPr>
          <w:b/>
          <w:sz w:val="16"/>
          <w:szCs w:val="16"/>
          <w:lang w:val="uz-Cyrl-UZ"/>
        </w:rPr>
        <w:t>LDIRISH BO</w:t>
      </w:r>
      <w:r w:rsidR="0022026A" w:rsidRPr="00C10DC2">
        <w:rPr>
          <w:b/>
          <w:sz w:val="16"/>
          <w:szCs w:val="16"/>
          <w:lang w:val="en-US"/>
        </w:rPr>
        <w:t>‘</w:t>
      </w:r>
      <w:r w:rsidR="0022026A" w:rsidRPr="00C10DC2">
        <w:rPr>
          <w:b/>
          <w:sz w:val="16"/>
          <w:szCs w:val="16"/>
          <w:lang w:val="uz-Cyrl-UZ"/>
        </w:rPr>
        <w:t>YICHA TUSHUNTIRISH</w:t>
      </w:r>
    </w:p>
    <w:p w:rsidR="00791456" w:rsidRPr="00C10DC2" w:rsidRDefault="00791456" w:rsidP="008464AB">
      <w:pPr>
        <w:widowControl w:val="0"/>
        <w:spacing w:line="228" w:lineRule="auto"/>
        <w:ind w:firstLine="284"/>
        <w:jc w:val="both"/>
        <w:rPr>
          <w:sz w:val="16"/>
          <w:szCs w:val="16"/>
          <w:lang w:val="uz-Cyrl-UZ"/>
        </w:rPr>
      </w:pPr>
      <w:r w:rsidRPr="00C10DC2">
        <w:rPr>
          <w:sz w:val="16"/>
          <w:szCs w:val="16"/>
          <w:lang w:val="uz-Cyrl-UZ"/>
        </w:rPr>
        <w:t xml:space="preserve">Avtomobil transportida yukni tashishning ishbay va vaqtbay tariflarini kuzatishdan asosiy maqsad tariflar indeksini hisoblash, ya’ni faqat yuk tashish uchun belgilangan tariflarning o‘zgarish darajasini, bu davrda tashilgan yuklar tuzilmasida, tashish masofasida, yuk tashishda foydalanilayotgan yuk avtomobillarining turlari </w:t>
      </w:r>
      <w:r w:rsidR="007D27EA" w:rsidRPr="00C10DC2">
        <w:rPr>
          <w:sz w:val="16"/>
          <w:szCs w:val="16"/>
          <w:lang w:val="uz-Cyrl-UZ"/>
        </w:rPr>
        <w:br/>
      </w:r>
      <w:r w:rsidRPr="00C10DC2">
        <w:rPr>
          <w:sz w:val="16"/>
          <w:szCs w:val="16"/>
          <w:lang w:val="uz-Cyrl-UZ"/>
        </w:rPr>
        <w:t>va rusumlarida sodir bo‘lgan o‘zgarishlarni hisobga olmagan holda, aniqlashdir.</w:t>
      </w:r>
    </w:p>
    <w:p w:rsidR="00791456" w:rsidRPr="00C10DC2" w:rsidRDefault="00791456" w:rsidP="008464AB">
      <w:pPr>
        <w:widowControl w:val="0"/>
        <w:tabs>
          <w:tab w:val="left" w:pos="851"/>
        </w:tabs>
        <w:spacing w:line="228" w:lineRule="auto"/>
        <w:ind w:firstLine="284"/>
        <w:jc w:val="both"/>
        <w:rPr>
          <w:sz w:val="16"/>
          <w:szCs w:val="16"/>
          <w:lang w:val="uz-Cyrl-UZ"/>
        </w:rPr>
      </w:pPr>
      <w:r w:rsidRPr="00C10DC2">
        <w:rPr>
          <w:sz w:val="16"/>
          <w:szCs w:val="16"/>
          <w:lang w:val="uz-Cyrl-UZ"/>
        </w:rPr>
        <w:t xml:space="preserve">Ushbu shaklni to‘ldirishda har bir qatnov turi bo‘yicha taqqoslanayotgan ikki tarifning qiyosiyligini ta’minlashga e’tibor berish lozim. Tarif deganda muayyan yukning 1 tonnasini ma’lum turdagi avtomobilda belgilangan masofaga tashish qiymati tushuniladi. Yuk avtomobillari faoliyatining ishbay tarifida kuzatilayotgan tariflarning qiyosiyligini ta’minlash uchun ular, eng avvalo, tashilayotgan yukning nomi, yukni tashish uchun foydalanilayotgan avtomobilning turi va yuk tashilayotgan oraliq masofa nuqtai nazaridan bir xil bo‘lishi lozim. Mazkur shartlarni bajarish uchun har bir qatnov turi bo‘yicha tashish hajmiga ko‘ra eng ommaviy yuk (tonna hisobida) tanlab olinadi va uning nomi </w:t>
      </w:r>
      <w:r w:rsidR="00A21ACD" w:rsidRPr="00C10DC2">
        <w:rPr>
          <w:sz w:val="16"/>
          <w:szCs w:val="16"/>
          <w:lang w:val="uz-Cyrl-UZ"/>
        </w:rPr>
        <w:br/>
      </w:r>
      <w:r w:rsidRPr="00C10DC2">
        <w:rPr>
          <w:sz w:val="16"/>
          <w:szCs w:val="16"/>
          <w:lang w:val="uz-Cyrl-UZ"/>
        </w:rPr>
        <w:t>3</w:t>
      </w:r>
      <w:r w:rsidR="00A21ACD" w:rsidRPr="00C10DC2">
        <w:rPr>
          <w:sz w:val="16"/>
          <w:szCs w:val="16"/>
          <w:lang w:val="uz-Cyrl-UZ"/>
        </w:rPr>
        <w:t>-</w:t>
      </w:r>
      <w:r w:rsidRPr="00C10DC2">
        <w:rPr>
          <w:sz w:val="16"/>
          <w:szCs w:val="16"/>
          <w:lang w:val="uz-Cyrl-UZ"/>
        </w:rPr>
        <w:t xml:space="preserve"> ustunga kiritiladi. So‘ngra keyingi 4 ustunda tanlangan yukni tashishda eng ko‘p foydalaniladigan avtomobil turi ko‘rsatiladi.</w:t>
      </w:r>
    </w:p>
    <w:p w:rsidR="00361FCA" w:rsidRPr="00C10DC2" w:rsidRDefault="00361FCA" w:rsidP="008464AB">
      <w:pPr>
        <w:widowControl w:val="0"/>
        <w:tabs>
          <w:tab w:val="left" w:pos="851"/>
        </w:tabs>
        <w:spacing w:line="228" w:lineRule="auto"/>
        <w:ind w:firstLine="284"/>
        <w:jc w:val="both"/>
        <w:rPr>
          <w:sz w:val="16"/>
          <w:szCs w:val="16"/>
          <w:lang w:val="uz-Cyrl-UZ"/>
        </w:rPr>
      </w:pPr>
      <w:r w:rsidRPr="00C10DC2">
        <w:rPr>
          <w:sz w:val="16"/>
          <w:szCs w:val="16"/>
          <w:lang w:val="uz-Cyrl-UZ"/>
        </w:rPr>
        <w:t xml:space="preserve">6- ustunda o‘tgan yilning so‘nggi oyida yuklarni tashish bo‘yicha amalda bo‘lgan tarif qo‘shilgan qiymat solig‘i (QQS)siz ko‘rsatilishi lozim. </w:t>
      </w:r>
    </w:p>
    <w:p w:rsidR="00072C7E" w:rsidRPr="00C10DC2" w:rsidRDefault="00F01A07" w:rsidP="008464AB">
      <w:pPr>
        <w:spacing w:line="228" w:lineRule="auto"/>
        <w:ind w:firstLine="284"/>
        <w:jc w:val="both"/>
        <w:rPr>
          <w:sz w:val="16"/>
          <w:szCs w:val="16"/>
          <w:lang w:val="uz-Cyrl-UZ"/>
        </w:rPr>
      </w:pPr>
      <w:r w:rsidRPr="00C10DC2">
        <w:rPr>
          <w:sz w:val="16"/>
          <w:szCs w:val="16"/>
          <w:lang w:val="uz-Cyrl-UZ"/>
        </w:rPr>
        <w:t xml:space="preserve">Avtomobil transporti tashkiloti </w:t>
      </w:r>
      <w:r w:rsidR="002545DA" w:rsidRPr="00C10DC2">
        <w:rPr>
          <w:sz w:val="16"/>
          <w:szCs w:val="16"/>
          <w:lang w:val="uz-Cyrl-UZ"/>
        </w:rPr>
        <w:t>oyning 15-</w:t>
      </w:r>
      <w:r w:rsidR="002545DA" w:rsidRPr="00C10DC2">
        <w:rPr>
          <w:sz w:val="16"/>
          <w:szCs w:val="16"/>
          <w:lang w:val="en-US"/>
        </w:rPr>
        <w:t>sana</w:t>
      </w:r>
      <w:r w:rsidR="002545DA" w:rsidRPr="00C10DC2">
        <w:rPr>
          <w:sz w:val="16"/>
          <w:szCs w:val="16"/>
          <w:lang w:val="uz-Cyrl-UZ"/>
        </w:rPr>
        <w:t xml:space="preserve"> holatiga ko‘ra </w:t>
      </w:r>
      <w:r w:rsidR="00361FCA" w:rsidRPr="00C10DC2">
        <w:rPr>
          <w:sz w:val="16"/>
          <w:szCs w:val="16"/>
          <w:lang w:val="en-US"/>
        </w:rPr>
        <w:t>7</w:t>
      </w:r>
      <w:r w:rsidRPr="00C10DC2">
        <w:rPr>
          <w:sz w:val="16"/>
          <w:szCs w:val="16"/>
          <w:lang w:val="uz-Cyrl-UZ"/>
        </w:rPr>
        <w:t xml:space="preserve">-, </w:t>
      </w:r>
      <w:r w:rsidR="00361FCA" w:rsidRPr="00C10DC2">
        <w:rPr>
          <w:sz w:val="16"/>
          <w:szCs w:val="16"/>
          <w:lang w:val="en-US"/>
        </w:rPr>
        <w:t>8</w:t>
      </w:r>
      <w:r w:rsidRPr="00C10DC2">
        <w:rPr>
          <w:sz w:val="16"/>
          <w:szCs w:val="16"/>
          <w:lang w:val="uz-Cyrl-UZ"/>
        </w:rPr>
        <w:t xml:space="preserve">- ustunlarni </w:t>
      </w:r>
      <w:r w:rsidR="002545DA" w:rsidRPr="00C10DC2">
        <w:rPr>
          <w:sz w:val="16"/>
          <w:szCs w:val="16"/>
          <w:lang w:val="en-US"/>
        </w:rPr>
        <w:t>(</w:t>
      </w:r>
      <w:r w:rsidR="0065750E" w:rsidRPr="00C10DC2">
        <w:rPr>
          <w:sz w:val="16"/>
          <w:szCs w:val="16"/>
          <w:lang w:val="uz-Cyrl-UZ"/>
        </w:rPr>
        <w:t>ma’lumotlar verguldan keyin ikkita belgi aniqlik</w:t>
      </w:r>
      <w:r w:rsidR="0065750E" w:rsidRPr="00C10DC2">
        <w:rPr>
          <w:sz w:val="16"/>
          <w:szCs w:val="16"/>
          <w:lang w:val="en-US"/>
        </w:rPr>
        <w:t>da</w:t>
      </w:r>
      <w:r w:rsidR="0065750E" w:rsidRPr="00C10DC2">
        <w:rPr>
          <w:sz w:val="16"/>
          <w:szCs w:val="16"/>
          <w:lang w:val="uz-Cyrl-UZ"/>
        </w:rPr>
        <w:t xml:space="preserve"> k</w:t>
      </w:r>
      <w:r w:rsidR="0065750E" w:rsidRPr="00C10DC2">
        <w:rPr>
          <w:sz w:val="16"/>
          <w:szCs w:val="16"/>
          <w:lang w:val="en-US"/>
        </w:rPr>
        <w:t>i</w:t>
      </w:r>
      <w:r w:rsidR="0065750E" w:rsidRPr="00C10DC2">
        <w:rPr>
          <w:sz w:val="16"/>
          <w:szCs w:val="16"/>
          <w:lang w:val="uz-Cyrl-UZ"/>
        </w:rPr>
        <w:t>tiriladi</w:t>
      </w:r>
      <w:r w:rsidR="002545DA" w:rsidRPr="00C10DC2">
        <w:rPr>
          <w:sz w:val="16"/>
          <w:szCs w:val="16"/>
          <w:lang w:val="en-US"/>
        </w:rPr>
        <w:t>)</w:t>
      </w:r>
      <w:r w:rsidR="0065750E" w:rsidRPr="00C10DC2">
        <w:rPr>
          <w:sz w:val="16"/>
          <w:szCs w:val="16"/>
          <w:lang w:val="en-US"/>
        </w:rPr>
        <w:t xml:space="preserve"> t</w:t>
      </w:r>
      <w:r w:rsidRPr="00C10DC2">
        <w:rPr>
          <w:sz w:val="16"/>
          <w:szCs w:val="16"/>
          <w:lang w:val="uz-Cyrl-UZ"/>
        </w:rPr>
        <w:t xml:space="preserve">o‘ldiradi. Yuklarni tashish tarifi QQSsiz ko‘rsatilishi lozim. </w:t>
      </w:r>
    </w:p>
    <w:p w:rsidR="00072C7E" w:rsidRPr="00C10DC2" w:rsidRDefault="00072C7E" w:rsidP="008464AB">
      <w:pPr>
        <w:spacing w:line="228" w:lineRule="auto"/>
        <w:ind w:firstLine="284"/>
        <w:jc w:val="both"/>
        <w:rPr>
          <w:sz w:val="16"/>
          <w:szCs w:val="16"/>
          <w:lang w:val="uz-Cyrl-UZ"/>
        </w:rPr>
      </w:pPr>
      <w:r w:rsidRPr="00C10DC2">
        <w:rPr>
          <w:sz w:val="16"/>
          <w:szCs w:val="16"/>
          <w:lang w:val="uz-Cyrl-UZ"/>
        </w:rPr>
        <w:t>301-</w:t>
      </w:r>
      <w:r w:rsidR="00AA53C3" w:rsidRPr="00C10DC2">
        <w:rPr>
          <w:sz w:val="16"/>
          <w:szCs w:val="16"/>
          <w:lang w:val="uz-Cyrl-UZ"/>
        </w:rPr>
        <w:t> </w:t>
      </w:r>
      <w:r w:rsidRPr="00C10DC2">
        <w:rPr>
          <w:sz w:val="16"/>
          <w:szCs w:val="16"/>
          <w:lang w:val="uz-Cyrl-UZ"/>
        </w:rPr>
        <w:t xml:space="preserve">satrda xalqaro va shaharlararo qatnovda (50 km dan ortiq masofa) </w:t>
      </w:r>
      <w:r w:rsidRPr="00C10DC2">
        <w:rPr>
          <w:sz w:val="16"/>
          <w:szCs w:val="16"/>
          <w:lang w:val="uz-Latn-UZ"/>
        </w:rPr>
        <w:t xml:space="preserve">eng ommaviy yukning bir tonnasini bir km.ga tashish ishbay tarifi </w:t>
      </w:r>
      <w:r w:rsidRPr="00C10DC2">
        <w:rPr>
          <w:sz w:val="16"/>
          <w:szCs w:val="16"/>
          <w:lang w:val="uz-Cyrl-UZ"/>
        </w:rPr>
        <w:t>kuzatiladi. 302-</w:t>
      </w:r>
      <w:r w:rsidR="00AA53C3" w:rsidRPr="00C10DC2">
        <w:rPr>
          <w:sz w:val="16"/>
          <w:szCs w:val="16"/>
          <w:lang w:val="uz-Cyrl-UZ"/>
        </w:rPr>
        <w:t> </w:t>
      </w:r>
      <w:r w:rsidRPr="00C10DC2">
        <w:rPr>
          <w:sz w:val="16"/>
          <w:szCs w:val="16"/>
          <w:lang w:val="uz-Cyrl-UZ"/>
        </w:rPr>
        <w:t xml:space="preserve">satrda shahar ichidagi (shahar atrofi)dagi qatnovda (50 km gacha bo‘lgan masofa) </w:t>
      </w:r>
      <w:r w:rsidRPr="00C10DC2">
        <w:rPr>
          <w:sz w:val="16"/>
          <w:szCs w:val="16"/>
          <w:lang w:val="uz-Latn-UZ"/>
        </w:rPr>
        <w:t>eng ommaviy yukning bir tonnasini bir km.ga tashish</w:t>
      </w:r>
      <w:r w:rsidRPr="00C10DC2">
        <w:rPr>
          <w:sz w:val="16"/>
          <w:szCs w:val="16"/>
          <w:lang w:val="uz-Cyrl-UZ"/>
        </w:rPr>
        <w:t xml:space="preserve"> </w:t>
      </w:r>
      <w:r w:rsidR="00C802CE" w:rsidRPr="00C10DC2">
        <w:rPr>
          <w:sz w:val="16"/>
          <w:szCs w:val="16"/>
          <w:lang w:val="uz-Latn-UZ"/>
        </w:rPr>
        <w:t xml:space="preserve">ishbay </w:t>
      </w:r>
      <w:r w:rsidRPr="00C10DC2">
        <w:rPr>
          <w:sz w:val="16"/>
          <w:szCs w:val="16"/>
          <w:lang w:val="uz-Cyrl-UZ"/>
        </w:rPr>
        <w:t>tarifi kuzatiladi.</w:t>
      </w:r>
    </w:p>
    <w:p w:rsidR="00921A83" w:rsidRPr="00C10DC2" w:rsidRDefault="00921A83" w:rsidP="008464AB">
      <w:pPr>
        <w:pStyle w:val="afc"/>
        <w:spacing w:line="228" w:lineRule="auto"/>
        <w:ind w:left="0" w:firstLine="284"/>
        <w:contextualSpacing w:val="0"/>
        <w:jc w:val="both"/>
        <w:rPr>
          <w:sz w:val="16"/>
          <w:szCs w:val="16"/>
          <w:lang w:val="uz-Cyrl-UZ"/>
        </w:rPr>
      </w:pPr>
      <w:r w:rsidRPr="00C10DC2">
        <w:rPr>
          <w:sz w:val="16"/>
          <w:szCs w:val="16"/>
          <w:lang w:val="uz-Cyrl-UZ"/>
        </w:rPr>
        <w:t xml:space="preserve">Agar korxona yuk </w:t>
      </w:r>
      <w:r w:rsidR="000763CE" w:rsidRPr="00C10DC2">
        <w:rPr>
          <w:sz w:val="16"/>
          <w:szCs w:val="16"/>
          <w:lang w:val="uz-Cyrl-UZ"/>
        </w:rPr>
        <w:t xml:space="preserve">avtomobilining bir soatlik ish tarifini </w:t>
      </w:r>
      <w:r w:rsidRPr="00C10DC2">
        <w:rPr>
          <w:sz w:val="16"/>
          <w:szCs w:val="16"/>
          <w:lang w:val="uz-Cyrl-UZ"/>
        </w:rPr>
        <w:t>k</w:t>
      </w:r>
      <w:r w:rsidR="000763CE" w:rsidRPr="00C10DC2">
        <w:rPr>
          <w:sz w:val="16"/>
          <w:szCs w:val="16"/>
          <w:lang w:val="uz-Cyrl-UZ"/>
        </w:rPr>
        <w:t>o‘rsatayotgan</w:t>
      </w:r>
      <w:r w:rsidRPr="00C10DC2">
        <w:rPr>
          <w:sz w:val="16"/>
          <w:szCs w:val="16"/>
          <w:lang w:val="uz-Cyrl-UZ"/>
        </w:rPr>
        <w:t xml:space="preserve"> bo'lsa, </w:t>
      </w:r>
      <w:r w:rsidR="00AB0B78" w:rsidRPr="00C10DC2">
        <w:rPr>
          <w:sz w:val="16"/>
          <w:szCs w:val="16"/>
          <w:lang w:val="uz-Cyrl-UZ"/>
        </w:rPr>
        <w:t>mos ravishda 303 va 304-</w:t>
      </w:r>
      <w:r w:rsidR="000763CE" w:rsidRPr="00C10DC2">
        <w:rPr>
          <w:sz w:val="16"/>
          <w:szCs w:val="16"/>
          <w:lang w:val="uz-Cyrl-UZ"/>
        </w:rPr>
        <w:t xml:space="preserve"> satr</w:t>
      </w:r>
      <w:r w:rsidR="00AB0B78" w:rsidRPr="00C10DC2">
        <w:rPr>
          <w:sz w:val="16"/>
          <w:szCs w:val="16"/>
          <w:lang w:val="uz-Cyrl-UZ"/>
        </w:rPr>
        <w:t>larni to</w:t>
      </w:r>
      <w:r w:rsidR="00A86AE8" w:rsidRPr="00C10DC2">
        <w:rPr>
          <w:sz w:val="16"/>
          <w:szCs w:val="16"/>
          <w:lang w:val="uz-Cyrl-UZ"/>
        </w:rPr>
        <w:t>‘</w:t>
      </w:r>
      <w:r w:rsidR="00AB0B78" w:rsidRPr="00C10DC2">
        <w:rPr>
          <w:sz w:val="16"/>
          <w:szCs w:val="16"/>
          <w:lang w:val="uz-Cyrl-UZ"/>
        </w:rPr>
        <w:t>ldirishi</w:t>
      </w:r>
      <w:r w:rsidR="00A86AE8" w:rsidRPr="00C10DC2">
        <w:rPr>
          <w:sz w:val="16"/>
          <w:szCs w:val="16"/>
          <w:lang w:val="uz-Cyrl-UZ"/>
        </w:rPr>
        <w:t>,</w:t>
      </w:r>
      <w:r w:rsidR="00AB0B78" w:rsidRPr="00C10DC2">
        <w:rPr>
          <w:sz w:val="16"/>
          <w:szCs w:val="16"/>
          <w:lang w:val="uz-Cyrl-UZ"/>
        </w:rPr>
        <w:t xml:space="preserve"> </w:t>
      </w:r>
      <w:r w:rsidRPr="00C10DC2">
        <w:rPr>
          <w:sz w:val="16"/>
          <w:szCs w:val="16"/>
          <w:lang w:val="uz-Cyrl-UZ"/>
        </w:rPr>
        <w:t>4-ustunda avtomobilning turi va markasini ko</w:t>
      </w:r>
      <w:r w:rsidR="00A86AE8" w:rsidRPr="00C10DC2">
        <w:rPr>
          <w:sz w:val="16"/>
          <w:szCs w:val="16"/>
          <w:lang w:val="uz-Cyrl-UZ"/>
        </w:rPr>
        <w:t>‘</w:t>
      </w:r>
      <w:r w:rsidRPr="00C10DC2">
        <w:rPr>
          <w:sz w:val="16"/>
          <w:szCs w:val="16"/>
          <w:lang w:val="uz-Cyrl-UZ"/>
        </w:rPr>
        <w:t>rsati</w:t>
      </w:r>
      <w:r w:rsidR="00A86AE8" w:rsidRPr="00C10DC2">
        <w:rPr>
          <w:sz w:val="16"/>
          <w:szCs w:val="16"/>
          <w:lang w:val="uz-Cyrl-UZ"/>
        </w:rPr>
        <w:t>shingiz</w:t>
      </w:r>
      <w:r w:rsidRPr="00C10DC2">
        <w:rPr>
          <w:sz w:val="16"/>
          <w:szCs w:val="16"/>
          <w:lang w:val="uz-Cyrl-UZ"/>
        </w:rPr>
        <w:t xml:space="preserve"> kerak.</w:t>
      </w:r>
    </w:p>
    <w:p w:rsidR="007262B7" w:rsidRPr="00C10DC2" w:rsidRDefault="00361FCA" w:rsidP="008464AB">
      <w:pPr>
        <w:spacing w:line="228" w:lineRule="auto"/>
        <w:ind w:firstLine="284"/>
        <w:jc w:val="both"/>
        <w:rPr>
          <w:sz w:val="16"/>
          <w:szCs w:val="16"/>
          <w:lang w:val="en-US"/>
        </w:rPr>
      </w:pPr>
      <w:r w:rsidRPr="00C10DC2">
        <w:rPr>
          <w:sz w:val="16"/>
          <w:szCs w:val="16"/>
          <w:lang w:val="en-US"/>
        </w:rPr>
        <w:t>9</w:t>
      </w:r>
      <w:r w:rsidR="00F01A07" w:rsidRPr="00C10DC2">
        <w:rPr>
          <w:sz w:val="16"/>
          <w:szCs w:val="16"/>
          <w:lang w:val="en-US"/>
        </w:rPr>
        <w:t>-</w:t>
      </w:r>
      <w:r w:rsidR="00DE2DED" w:rsidRPr="00C10DC2">
        <w:rPr>
          <w:sz w:val="16"/>
          <w:szCs w:val="16"/>
          <w:lang w:val="en-US"/>
        </w:rPr>
        <w:t xml:space="preserve"> </w:t>
      </w:r>
      <w:r w:rsidR="00F01A07" w:rsidRPr="00C10DC2">
        <w:rPr>
          <w:sz w:val="16"/>
          <w:szCs w:val="16"/>
          <w:lang w:val="en-US"/>
        </w:rPr>
        <w:t>ustunda tariflarning o</w:t>
      </w:r>
      <w:r w:rsidR="0071333B" w:rsidRPr="00C10DC2">
        <w:rPr>
          <w:sz w:val="16"/>
          <w:szCs w:val="16"/>
          <w:lang w:val="en-US"/>
        </w:rPr>
        <w:t>‘</w:t>
      </w:r>
      <w:r w:rsidR="00F01A07" w:rsidRPr="00C10DC2">
        <w:rPr>
          <w:sz w:val="16"/>
          <w:szCs w:val="16"/>
          <w:lang w:val="en-US"/>
        </w:rPr>
        <w:t>zgarishi sabablari ko</w:t>
      </w:r>
      <w:r w:rsidR="0071333B" w:rsidRPr="00C10DC2">
        <w:rPr>
          <w:sz w:val="16"/>
          <w:szCs w:val="16"/>
          <w:lang w:val="en-US"/>
        </w:rPr>
        <w:t>‘</w:t>
      </w:r>
      <w:r w:rsidR="00F01A07" w:rsidRPr="00C10DC2">
        <w:rPr>
          <w:sz w:val="16"/>
          <w:szCs w:val="16"/>
          <w:lang w:val="en-US"/>
        </w:rPr>
        <w:t>rsatila</w:t>
      </w:r>
      <w:r w:rsidR="00592B5A" w:rsidRPr="00C10DC2">
        <w:rPr>
          <w:sz w:val="16"/>
          <w:szCs w:val="16"/>
          <w:lang w:val="en-US"/>
        </w:rPr>
        <w:t>di</w:t>
      </w:r>
      <w:r w:rsidR="00F01A07" w:rsidRPr="00C10DC2">
        <w:rPr>
          <w:sz w:val="16"/>
          <w:szCs w:val="16"/>
          <w:lang w:val="en-US"/>
        </w:rPr>
        <w:t>.</w:t>
      </w:r>
    </w:p>
    <w:p w:rsidR="00DA0090" w:rsidRPr="00C10DC2" w:rsidRDefault="00DA0090" w:rsidP="008464AB">
      <w:pPr>
        <w:pStyle w:val="1"/>
        <w:spacing w:before="40" w:after="40" w:line="228" w:lineRule="auto"/>
        <w:rPr>
          <w:b/>
          <w:sz w:val="16"/>
          <w:szCs w:val="16"/>
          <w:lang w:val="en-US"/>
        </w:rPr>
      </w:pPr>
      <w:r w:rsidRPr="00C10DC2">
        <w:rPr>
          <w:b/>
          <w:sz w:val="16"/>
          <w:szCs w:val="16"/>
          <w:lang w:val="uz-Latn-UZ"/>
        </w:rPr>
        <w:t>4-</w:t>
      </w:r>
      <w:r w:rsidR="00B52B63" w:rsidRPr="00C10DC2">
        <w:rPr>
          <w:b/>
          <w:sz w:val="16"/>
          <w:szCs w:val="16"/>
          <w:lang w:val="uz-Latn-UZ"/>
        </w:rPr>
        <w:t xml:space="preserve"> </w:t>
      </w:r>
      <w:r w:rsidR="0022026A" w:rsidRPr="00C10DC2">
        <w:rPr>
          <w:b/>
          <w:sz w:val="16"/>
          <w:szCs w:val="16"/>
          <w:lang w:val="uz-Latn-UZ"/>
        </w:rPr>
        <w:t xml:space="preserve">BOBNI </w:t>
      </w:r>
      <w:r w:rsidR="0022026A" w:rsidRPr="00C10DC2">
        <w:rPr>
          <w:b/>
          <w:sz w:val="16"/>
          <w:szCs w:val="16"/>
          <w:lang w:val="uz-Cyrl-UZ"/>
        </w:rPr>
        <w:t>TO</w:t>
      </w:r>
      <w:r w:rsidR="0022026A" w:rsidRPr="00C10DC2">
        <w:rPr>
          <w:b/>
          <w:sz w:val="16"/>
          <w:szCs w:val="16"/>
          <w:lang w:val="en-US"/>
        </w:rPr>
        <w:t>‘</w:t>
      </w:r>
      <w:r w:rsidR="0022026A" w:rsidRPr="00C10DC2">
        <w:rPr>
          <w:b/>
          <w:sz w:val="16"/>
          <w:szCs w:val="16"/>
          <w:lang w:val="uz-Cyrl-UZ"/>
        </w:rPr>
        <w:t>LDIRISH BO</w:t>
      </w:r>
      <w:r w:rsidR="0022026A" w:rsidRPr="00C10DC2">
        <w:rPr>
          <w:b/>
          <w:sz w:val="16"/>
          <w:szCs w:val="16"/>
          <w:lang w:val="en-US"/>
        </w:rPr>
        <w:t>‘</w:t>
      </w:r>
      <w:r w:rsidR="0022026A" w:rsidRPr="00C10DC2">
        <w:rPr>
          <w:b/>
          <w:sz w:val="16"/>
          <w:szCs w:val="16"/>
          <w:lang w:val="uz-Cyrl-UZ"/>
        </w:rPr>
        <w:t>YICHA TUSHUNTIRISH</w:t>
      </w:r>
    </w:p>
    <w:p w:rsidR="00DA0090" w:rsidRPr="00C10DC2" w:rsidRDefault="00DA0090" w:rsidP="008464AB">
      <w:pPr>
        <w:tabs>
          <w:tab w:val="left" w:pos="0"/>
        </w:tabs>
        <w:spacing w:line="228" w:lineRule="auto"/>
        <w:ind w:firstLine="284"/>
        <w:jc w:val="both"/>
        <w:rPr>
          <w:sz w:val="16"/>
          <w:szCs w:val="16"/>
          <w:lang w:val="uz-Cyrl-UZ"/>
        </w:rPr>
      </w:pPr>
      <w:r w:rsidRPr="00C10DC2">
        <w:rPr>
          <w:sz w:val="16"/>
          <w:szCs w:val="16"/>
          <w:lang w:val="uz-Cyrl-UZ"/>
        </w:rPr>
        <w:t>Temir yo‘l transportida yo‘lovchi tashish tariflarini kuzatishdan asosiy maqsad tariflar indeksini hisoblash, ya’ni yo‘lovchi tashish uchun belgilangan (tasdiqlangan, kelishilgan va b.) tariflarning o‘zgarish darajasini (bu davrda yo‘lovchi tashish tuzilmasida sodir bo‘lgan o‘zgarishlarni hiso</w:t>
      </w:r>
      <w:r w:rsidR="00697134" w:rsidRPr="00C10DC2">
        <w:rPr>
          <w:sz w:val="16"/>
          <w:szCs w:val="16"/>
          <w:lang w:val="uz-Cyrl-UZ"/>
        </w:rPr>
        <w:t>bga olmagan holda) aniqlashdir.</w:t>
      </w:r>
    </w:p>
    <w:p w:rsidR="00DA0090" w:rsidRPr="00C10DC2" w:rsidRDefault="00DA0090" w:rsidP="008464AB">
      <w:pPr>
        <w:tabs>
          <w:tab w:val="left" w:pos="0"/>
        </w:tabs>
        <w:spacing w:line="228" w:lineRule="auto"/>
        <w:ind w:firstLine="284"/>
        <w:jc w:val="both"/>
        <w:rPr>
          <w:sz w:val="16"/>
          <w:szCs w:val="16"/>
          <w:lang w:val="uz-Cyrl-UZ"/>
        </w:rPr>
      </w:pPr>
      <w:r w:rsidRPr="00C10DC2">
        <w:rPr>
          <w:sz w:val="16"/>
          <w:szCs w:val="16"/>
          <w:lang w:val="uz-Cyrl-UZ"/>
        </w:rPr>
        <w:t xml:space="preserve">Ushbu bobni to‘ldirishda har bir </w:t>
      </w:r>
      <w:r w:rsidR="00D84FC5" w:rsidRPr="00C10DC2">
        <w:rPr>
          <w:sz w:val="16"/>
          <w:szCs w:val="16"/>
          <w:lang w:val="uz-Cyrl-UZ"/>
        </w:rPr>
        <w:t xml:space="preserve">tanlangan </w:t>
      </w:r>
      <w:r w:rsidRPr="00C10DC2">
        <w:rPr>
          <w:sz w:val="16"/>
          <w:szCs w:val="16"/>
          <w:lang w:val="uz-Cyrl-UZ"/>
        </w:rPr>
        <w:t>yo‘nalish turi bo‘yicha taqqoslanayotgan ikki yo‘lovchi tashish tarifining qiyosiyligini ta’minlash uchun tanlangan yo‘nalish nomi, uning raqami (xususiyati), (4- ustunga –sharq, kechki yoki raqami № 379), harakatlanuvchi tarkibdagi vagonning turi (5- ustunga – plastkart, kupe, umumiy) nuqtai nazaridan ta’minlashga e’tibor berish lozim. Mazkur shartlarni bajarish uchun har bir aloqa turi bo‘yicha temir yo‘lda tashish hajmiga ko‘ra eng ommaviy vakillar tanlab olinadi va uning nomi 3- ustunga kiritiladi.</w:t>
      </w:r>
    </w:p>
    <w:p w:rsidR="00361FCA" w:rsidRPr="00C10DC2" w:rsidRDefault="00361FCA" w:rsidP="008464AB">
      <w:pPr>
        <w:widowControl w:val="0"/>
        <w:tabs>
          <w:tab w:val="left" w:pos="851"/>
        </w:tabs>
        <w:spacing w:line="228" w:lineRule="auto"/>
        <w:ind w:firstLine="284"/>
        <w:jc w:val="both"/>
        <w:rPr>
          <w:sz w:val="16"/>
          <w:szCs w:val="16"/>
          <w:lang w:val="uz-Cyrl-UZ"/>
        </w:rPr>
      </w:pPr>
      <w:r w:rsidRPr="00C10DC2">
        <w:rPr>
          <w:sz w:val="16"/>
          <w:szCs w:val="16"/>
          <w:lang w:val="uz-Cyrl-UZ"/>
        </w:rPr>
        <w:t xml:space="preserve">6- ustunda o‘tgan yilning so‘nggi oyida amalda bo‘lgan tarif qo‘shilgan qiymat solig‘i (QQS)siz ko‘rsatilishi lozim. </w:t>
      </w:r>
    </w:p>
    <w:p w:rsidR="00DA0090" w:rsidRPr="00C10DC2" w:rsidRDefault="00DA0090" w:rsidP="008464AB">
      <w:pPr>
        <w:tabs>
          <w:tab w:val="left" w:pos="0"/>
        </w:tabs>
        <w:spacing w:line="228" w:lineRule="auto"/>
        <w:ind w:firstLine="284"/>
        <w:jc w:val="both"/>
        <w:rPr>
          <w:sz w:val="16"/>
          <w:szCs w:val="16"/>
          <w:lang w:val="en-US"/>
        </w:rPr>
      </w:pPr>
      <w:r w:rsidRPr="00C10DC2">
        <w:rPr>
          <w:sz w:val="16"/>
          <w:szCs w:val="16"/>
          <w:lang w:val="uz-Cyrl-UZ"/>
        </w:rPr>
        <w:t xml:space="preserve">Korxona </w:t>
      </w:r>
      <w:r w:rsidR="00361FCA" w:rsidRPr="00C10DC2">
        <w:rPr>
          <w:sz w:val="16"/>
          <w:szCs w:val="16"/>
          <w:lang w:val="en-US"/>
        </w:rPr>
        <w:t>7</w:t>
      </w:r>
      <w:r w:rsidRPr="00C10DC2">
        <w:rPr>
          <w:sz w:val="16"/>
          <w:szCs w:val="16"/>
          <w:lang w:val="uz-Cyrl-UZ"/>
        </w:rPr>
        <w:t xml:space="preserve">-, </w:t>
      </w:r>
      <w:r w:rsidR="00361FCA" w:rsidRPr="00C10DC2">
        <w:rPr>
          <w:sz w:val="16"/>
          <w:szCs w:val="16"/>
          <w:lang w:val="en-US"/>
        </w:rPr>
        <w:t>8</w:t>
      </w:r>
      <w:r w:rsidRPr="00C10DC2">
        <w:rPr>
          <w:sz w:val="16"/>
          <w:szCs w:val="16"/>
          <w:lang w:val="uz-Cyrl-UZ"/>
        </w:rPr>
        <w:t>- ustunlar ma’lumotlarini oyning 15-</w:t>
      </w:r>
      <w:r w:rsidR="0065750E" w:rsidRPr="00C10DC2">
        <w:rPr>
          <w:sz w:val="16"/>
          <w:szCs w:val="16"/>
          <w:lang w:val="en-US"/>
        </w:rPr>
        <w:t>sana</w:t>
      </w:r>
      <w:r w:rsidRPr="00C10DC2">
        <w:rPr>
          <w:sz w:val="16"/>
          <w:szCs w:val="16"/>
          <w:lang w:val="uz-Cyrl-UZ"/>
        </w:rPr>
        <w:t xml:space="preserve"> holatiga ko‘ra (</w:t>
      </w:r>
      <w:r w:rsidR="0065750E" w:rsidRPr="00C10DC2">
        <w:rPr>
          <w:sz w:val="16"/>
          <w:szCs w:val="16"/>
          <w:lang w:val="uz-Cyrl-UZ"/>
        </w:rPr>
        <w:t>ma’lumotlar verguldan keyin ikkita belgi aniqlikda kitiriladi</w:t>
      </w:r>
      <w:r w:rsidRPr="00C10DC2">
        <w:rPr>
          <w:sz w:val="16"/>
          <w:szCs w:val="16"/>
          <w:lang w:val="uz-Cyrl-UZ"/>
        </w:rPr>
        <w:t xml:space="preserve">) to‘ldiradi. Yo‘lovchi </w:t>
      </w:r>
      <w:r w:rsidRPr="00C10DC2">
        <w:rPr>
          <w:sz w:val="16"/>
          <w:szCs w:val="16"/>
          <w:lang w:val="en-US"/>
        </w:rPr>
        <w:t>tashish tarif</w:t>
      </w:r>
      <w:r w:rsidRPr="00C10DC2">
        <w:rPr>
          <w:sz w:val="16"/>
          <w:szCs w:val="16"/>
          <w:lang w:val="uz-Cyrl-UZ"/>
        </w:rPr>
        <w:t>lar</w:t>
      </w:r>
      <w:r w:rsidRPr="00C10DC2">
        <w:rPr>
          <w:sz w:val="16"/>
          <w:szCs w:val="16"/>
          <w:lang w:val="en-US"/>
        </w:rPr>
        <w:t>i QQS, aksiz va boshqalarsiz ko‘rsatilishi lozim.</w:t>
      </w:r>
    </w:p>
    <w:p w:rsidR="00DA0090" w:rsidRPr="00C10DC2" w:rsidRDefault="00361FCA" w:rsidP="008464AB">
      <w:pPr>
        <w:pStyle w:val="afc"/>
        <w:tabs>
          <w:tab w:val="left" w:pos="0"/>
        </w:tabs>
        <w:spacing w:line="228" w:lineRule="auto"/>
        <w:ind w:left="0" w:firstLine="284"/>
        <w:contextualSpacing w:val="0"/>
        <w:jc w:val="both"/>
        <w:rPr>
          <w:sz w:val="16"/>
          <w:szCs w:val="16"/>
          <w:lang w:val="en-US"/>
        </w:rPr>
      </w:pPr>
      <w:r w:rsidRPr="00C10DC2">
        <w:rPr>
          <w:sz w:val="16"/>
          <w:szCs w:val="16"/>
          <w:lang w:val="en-US"/>
        </w:rPr>
        <w:t>9</w:t>
      </w:r>
      <w:r w:rsidR="00DA0090" w:rsidRPr="00C10DC2">
        <w:rPr>
          <w:sz w:val="16"/>
          <w:szCs w:val="16"/>
          <w:lang w:val="en-US"/>
        </w:rPr>
        <w:t xml:space="preserve">- ustunda </w:t>
      </w:r>
      <w:r w:rsidR="00DA0090" w:rsidRPr="00C10DC2">
        <w:rPr>
          <w:sz w:val="16"/>
          <w:szCs w:val="16"/>
          <w:lang w:val="uz-Cyrl-UZ"/>
        </w:rPr>
        <w:t>tariflarning o</w:t>
      </w:r>
      <w:r w:rsidR="00DA0090" w:rsidRPr="00C10DC2">
        <w:rPr>
          <w:sz w:val="16"/>
          <w:szCs w:val="16"/>
          <w:lang w:val="en-US"/>
        </w:rPr>
        <w:t>‘</w:t>
      </w:r>
      <w:r w:rsidR="00DA0090" w:rsidRPr="00C10DC2">
        <w:rPr>
          <w:sz w:val="16"/>
          <w:szCs w:val="16"/>
          <w:lang w:val="uz-Cyrl-UZ"/>
        </w:rPr>
        <w:t>zgarishi sabablari ko</w:t>
      </w:r>
      <w:r w:rsidR="00DA0090" w:rsidRPr="00C10DC2">
        <w:rPr>
          <w:sz w:val="16"/>
          <w:szCs w:val="16"/>
          <w:lang w:val="en-US"/>
        </w:rPr>
        <w:t>‘</w:t>
      </w:r>
      <w:r w:rsidR="00DA0090" w:rsidRPr="00C10DC2">
        <w:rPr>
          <w:sz w:val="16"/>
          <w:szCs w:val="16"/>
          <w:lang w:val="uz-Cyrl-UZ"/>
        </w:rPr>
        <w:t>rsatila</w:t>
      </w:r>
      <w:r w:rsidR="00DA0090" w:rsidRPr="00C10DC2">
        <w:rPr>
          <w:sz w:val="16"/>
          <w:szCs w:val="16"/>
          <w:lang w:val="en-US"/>
        </w:rPr>
        <w:t>di</w:t>
      </w:r>
      <w:r w:rsidR="00DA0090" w:rsidRPr="00C10DC2">
        <w:rPr>
          <w:sz w:val="16"/>
          <w:szCs w:val="16"/>
          <w:lang w:val="uz-Cyrl-UZ"/>
        </w:rPr>
        <w:t>.</w:t>
      </w:r>
    </w:p>
    <w:p w:rsidR="00DA0090" w:rsidRPr="00C10DC2" w:rsidRDefault="00DA0090" w:rsidP="008464AB">
      <w:pPr>
        <w:pStyle w:val="1"/>
        <w:spacing w:before="40" w:after="40" w:line="228" w:lineRule="auto"/>
        <w:rPr>
          <w:b/>
          <w:sz w:val="16"/>
          <w:szCs w:val="16"/>
          <w:lang w:val="en-US"/>
        </w:rPr>
      </w:pPr>
      <w:r w:rsidRPr="00C10DC2">
        <w:rPr>
          <w:b/>
          <w:sz w:val="16"/>
          <w:szCs w:val="16"/>
          <w:lang w:val="uz-Cyrl-UZ"/>
        </w:rPr>
        <w:t>5</w:t>
      </w:r>
      <w:r w:rsidRPr="00C10DC2">
        <w:rPr>
          <w:b/>
          <w:sz w:val="16"/>
          <w:szCs w:val="16"/>
          <w:lang w:val="uz-Latn-UZ"/>
        </w:rPr>
        <w:t>-</w:t>
      </w:r>
      <w:r w:rsidR="00B52B63" w:rsidRPr="00C10DC2">
        <w:rPr>
          <w:b/>
          <w:sz w:val="16"/>
          <w:szCs w:val="16"/>
          <w:lang w:val="uz-Latn-UZ"/>
        </w:rPr>
        <w:t xml:space="preserve"> </w:t>
      </w:r>
      <w:r w:rsidR="0022026A" w:rsidRPr="00C10DC2">
        <w:rPr>
          <w:b/>
          <w:sz w:val="16"/>
          <w:szCs w:val="16"/>
          <w:lang w:val="uz-Latn-UZ"/>
        </w:rPr>
        <w:t xml:space="preserve">BOBNI </w:t>
      </w:r>
      <w:r w:rsidR="0022026A" w:rsidRPr="00C10DC2">
        <w:rPr>
          <w:b/>
          <w:sz w:val="16"/>
          <w:szCs w:val="16"/>
          <w:lang w:val="uz-Cyrl-UZ"/>
        </w:rPr>
        <w:t>TO</w:t>
      </w:r>
      <w:r w:rsidR="0022026A" w:rsidRPr="00C10DC2">
        <w:rPr>
          <w:b/>
          <w:sz w:val="16"/>
          <w:szCs w:val="16"/>
          <w:lang w:val="en-US"/>
        </w:rPr>
        <w:t>‘</w:t>
      </w:r>
      <w:r w:rsidR="0022026A" w:rsidRPr="00C10DC2">
        <w:rPr>
          <w:b/>
          <w:sz w:val="16"/>
          <w:szCs w:val="16"/>
          <w:lang w:val="uz-Cyrl-UZ"/>
        </w:rPr>
        <w:t>LDIRISH BO</w:t>
      </w:r>
      <w:r w:rsidR="0022026A" w:rsidRPr="00C10DC2">
        <w:rPr>
          <w:b/>
          <w:sz w:val="16"/>
          <w:szCs w:val="16"/>
          <w:lang w:val="en-US"/>
        </w:rPr>
        <w:t>‘</w:t>
      </w:r>
      <w:r w:rsidR="0022026A" w:rsidRPr="00C10DC2">
        <w:rPr>
          <w:b/>
          <w:sz w:val="16"/>
          <w:szCs w:val="16"/>
          <w:lang w:val="uz-Cyrl-UZ"/>
        </w:rPr>
        <w:t>YICHA TUSHUNTIRISH</w:t>
      </w:r>
    </w:p>
    <w:p w:rsidR="00DA0090" w:rsidRPr="00C10DC2" w:rsidRDefault="00DA0090" w:rsidP="008464AB">
      <w:pPr>
        <w:pStyle w:val="afc"/>
        <w:spacing w:line="228" w:lineRule="auto"/>
        <w:ind w:left="0" w:firstLine="284"/>
        <w:contextualSpacing w:val="0"/>
        <w:jc w:val="both"/>
        <w:rPr>
          <w:sz w:val="16"/>
          <w:szCs w:val="16"/>
          <w:lang w:val="uz-Cyrl-UZ"/>
        </w:rPr>
      </w:pPr>
      <w:r w:rsidRPr="00C10DC2">
        <w:rPr>
          <w:sz w:val="16"/>
          <w:szCs w:val="16"/>
          <w:lang w:val="uz-Cyrl-UZ"/>
        </w:rPr>
        <w:t>Bir tonna yukni temir yo‘l transportida tashish tariflarini kuzatishdan asosiy maqsad tariflar indeksini hisoblash, ya’ni yuk tashish uchun belgilangan (tasdiqlangan, kelishilgan va b.) tariflarning o‘zgarish darajasini (bu davrda tashilgan yuklar tuzilmasida sodir bo‘lgan o‘zgarishlarni hisobga olmagan holda) aniqlashdir. Tariflar indeksini hisoblashda yuqorida zikr etilgan belgilar (yuk turi, yukni tashish masofasi, tanlab olingan yukni jo‘natish miqdori, harakatlanuvchi tarkibning turi va mansubligi)dan tashqari, imkoniyatga qarab, tariflarning quyidagi belgilar bo‘yicha o‘zgarmasligini ham ta’minlash zarur: yetkazib berish tezligi, belgilangan manzil, harakatlanuvchi tarkibning yuk ko‘tarish qobiliyatidan foydalanish darajasi va b.</w:t>
      </w:r>
    </w:p>
    <w:p w:rsidR="00DA0090" w:rsidRPr="00C10DC2" w:rsidRDefault="00DA0090" w:rsidP="008464AB">
      <w:pPr>
        <w:tabs>
          <w:tab w:val="left" w:pos="284"/>
        </w:tabs>
        <w:spacing w:line="228" w:lineRule="auto"/>
        <w:ind w:firstLine="284"/>
        <w:jc w:val="both"/>
        <w:rPr>
          <w:sz w:val="16"/>
          <w:szCs w:val="16"/>
          <w:lang w:val="uz-Cyrl-UZ"/>
        </w:rPr>
      </w:pPr>
      <w:r w:rsidRPr="00C10DC2">
        <w:rPr>
          <w:sz w:val="16"/>
          <w:szCs w:val="16"/>
          <w:lang w:val="uz-Cyrl-UZ"/>
        </w:rPr>
        <w:t>Har bir aloqa turi bo‘yicha taqqoslanayotgan ikki yuk tashish tarifining qiyosiyligini tashiluvchi yuk nomi, uni tashish masofasi, jo‘natish miqdori, harakatlanuvchi tarkibning turi va mansubligi nuqtai nazaridan ta’minlashga e’tibor berish lozim. Mazkur shartlarni bajarish uchun har bir yo’nalish turi (3- ustun) bo‘yicha temir yo‘lda tashish hajmiga ko‘ra eng ommaviy vakil yuk (tonna hisobida) tanlab olinadi va uning nomi 4- ustunga kiritiladi. Tanlab olingan yuk uchun uni tashishda qo‘llanilgan harakatlanuvchi tarkibning turi va mansubligini 5- ustunga (masalan, DATK umumiy parkining universal vagonlari; korxonalarga tegishli maxsus vagonlar; sisternalar; tashkilotlar tomonidan ijaraga olingan harakatlanuvchi tarkiblar va h.k.) hamda vagonlab jo‘natishning (tonna hisobida) eng ko‘p tarqalgan bir martalik miqdorini 6- ustunda (masalan, 55 tonna, 65 tonna yoki boshqa tonna miqdori) ko‘rsatishi, bir tonna yukni tashish qiymati  shundan kelib chiqib belgilanishi lozim.</w:t>
      </w:r>
    </w:p>
    <w:p w:rsidR="008464AB" w:rsidRPr="00C10DC2" w:rsidRDefault="00361FCA" w:rsidP="008464AB">
      <w:pPr>
        <w:widowControl w:val="0"/>
        <w:tabs>
          <w:tab w:val="left" w:pos="851"/>
        </w:tabs>
        <w:spacing w:line="228" w:lineRule="auto"/>
        <w:ind w:firstLine="284"/>
        <w:jc w:val="both"/>
        <w:rPr>
          <w:sz w:val="16"/>
          <w:szCs w:val="16"/>
          <w:lang w:val="uz-Cyrl-UZ"/>
        </w:rPr>
      </w:pPr>
      <w:r w:rsidRPr="00C10DC2">
        <w:rPr>
          <w:sz w:val="16"/>
          <w:szCs w:val="16"/>
          <w:lang w:val="uz-Cyrl-UZ"/>
        </w:rPr>
        <w:t xml:space="preserve">7- ustunda o‘tgan yilning so‘nggi oyida yuklarni tashish bo‘yicha amalda bo‘lgan tarif qo‘shilgan qiymat solig‘i (QQS)siz ko‘rsatilishi lozim. </w:t>
      </w:r>
    </w:p>
    <w:p w:rsidR="00FE0E05" w:rsidRPr="00C10DC2" w:rsidRDefault="00FE0E05" w:rsidP="008464AB">
      <w:pPr>
        <w:widowControl w:val="0"/>
        <w:tabs>
          <w:tab w:val="left" w:pos="851"/>
        </w:tabs>
        <w:spacing w:line="228" w:lineRule="auto"/>
        <w:ind w:firstLine="284"/>
        <w:jc w:val="both"/>
        <w:rPr>
          <w:spacing w:val="-2"/>
          <w:sz w:val="16"/>
          <w:szCs w:val="16"/>
          <w:lang w:val="uz-Cyrl-UZ"/>
        </w:rPr>
      </w:pPr>
      <w:r w:rsidRPr="00C10DC2">
        <w:rPr>
          <w:spacing w:val="-2"/>
          <w:sz w:val="16"/>
          <w:szCs w:val="16"/>
          <w:lang w:val="uz-Cyrl-UZ"/>
        </w:rPr>
        <w:t xml:space="preserve">Korxona </w:t>
      </w:r>
      <w:r w:rsidR="00361FCA" w:rsidRPr="00C10DC2">
        <w:rPr>
          <w:spacing w:val="-2"/>
          <w:sz w:val="16"/>
          <w:szCs w:val="16"/>
          <w:lang w:val="en-US"/>
        </w:rPr>
        <w:t>8</w:t>
      </w:r>
      <w:r w:rsidRPr="00C10DC2">
        <w:rPr>
          <w:spacing w:val="-2"/>
          <w:sz w:val="16"/>
          <w:szCs w:val="16"/>
          <w:lang w:val="uz-Cyrl-UZ"/>
        </w:rPr>
        <w:t xml:space="preserve">-, </w:t>
      </w:r>
      <w:r w:rsidR="00361FCA" w:rsidRPr="00C10DC2">
        <w:rPr>
          <w:spacing w:val="-2"/>
          <w:sz w:val="16"/>
          <w:szCs w:val="16"/>
          <w:lang w:val="en-US"/>
        </w:rPr>
        <w:t>9</w:t>
      </w:r>
      <w:r w:rsidR="003E6FE6" w:rsidRPr="00C10DC2">
        <w:rPr>
          <w:spacing w:val="-2"/>
          <w:sz w:val="16"/>
          <w:szCs w:val="16"/>
          <w:lang w:val="uz-Cyrl-UZ"/>
        </w:rPr>
        <w:t>- ustunlar</w:t>
      </w:r>
      <w:r w:rsidRPr="00C10DC2">
        <w:rPr>
          <w:spacing w:val="-2"/>
          <w:sz w:val="16"/>
          <w:szCs w:val="16"/>
          <w:lang w:val="uz-Cyrl-UZ"/>
        </w:rPr>
        <w:t>ni oyning 15-</w:t>
      </w:r>
      <w:r w:rsidR="003E6FE6" w:rsidRPr="00C10DC2">
        <w:rPr>
          <w:spacing w:val="-2"/>
          <w:sz w:val="16"/>
          <w:szCs w:val="16"/>
          <w:lang w:val="en-US"/>
        </w:rPr>
        <w:t>sana</w:t>
      </w:r>
      <w:r w:rsidRPr="00C10DC2">
        <w:rPr>
          <w:spacing w:val="-2"/>
          <w:sz w:val="16"/>
          <w:szCs w:val="16"/>
          <w:lang w:val="uz-Cyrl-UZ"/>
        </w:rPr>
        <w:t xml:space="preserve"> holatiga ko‘ra (</w:t>
      </w:r>
      <w:r w:rsidR="0065750E" w:rsidRPr="00C10DC2">
        <w:rPr>
          <w:sz w:val="16"/>
          <w:szCs w:val="16"/>
          <w:lang w:val="uz-Cyrl-UZ"/>
        </w:rPr>
        <w:t>ma’lumotlar verguldan keyin ikkita belgi aniqlik</w:t>
      </w:r>
      <w:r w:rsidR="0065750E" w:rsidRPr="00C10DC2">
        <w:rPr>
          <w:sz w:val="16"/>
          <w:szCs w:val="16"/>
          <w:lang w:val="en-US"/>
        </w:rPr>
        <w:t>da</w:t>
      </w:r>
      <w:r w:rsidR="0065750E" w:rsidRPr="00C10DC2">
        <w:rPr>
          <w:sz w:val="16"/>
          <w:szCs w:val="16"/>
          <w:lang w:val="uz-Cyrl-UZ"/>
        </w:rPr>
        <w:t xml:space="preserve"> k</w:t>
      </w:r>
      <w:r w:rsidR="0065750E" w:rsidRPr="00C10DC2">
        <w:rPr>
          <w:sz w:val="16"/>
          <w:szCs w:val="16"/>
          <w:lang w:val="en-US"/>
        </w:rPr>
        <w:t>i</w:t>
      </w:r>
      <w:r w:rsidR="0065750E" w:rsidRPr="00C10DC2">
        <w:rPr>
          <w:sz w:val="16"/>
          <w:szCs w:val="16"/>
          <w:lang w:val="uz-Cyrl-UZ"/>
        </w:rPr>
        <w:t>tiriladi</w:t>
      </w:r>
      <w:r w:rsidRPr="00C10DC2">
        <w:rPr>
          <w:spacing w:val="-2"/>
          <w:sz w:val="16"/>
          <w:szCs w:val="16"/>
          <w:lang w:val="uz-Cyrl-UZ"/>
        </w:rPr>
        <w:t>) to‘ldiradi. Yuk tashish tariflari QQS, aksiz va boshqalarsiz ko‘rsatilishi lozim.</w:t>
      </w:r>
    </w:p>
    <w:p w:rsidR="009416C6" w:rsidRPr="00C10DC2" w:rsidRDefault="00361FCA" w:rsidP="00297590">
      <w:pPr>
        <w:tabs>
          <w:tab w:val="num" w:pos="0"/>
          <w:tab w:val="left" w:pos="284"/>
        </w:tabs>
        <w:ind w:firstLine="284"/>
        <w:jc w:val="both"/>
        <w:rPr>
          <w:sz w:val="16"/>
          <w:szCs w:val="16"/>
          <w:lang w:val="uz-Cyrl-UZ"/>
        </w:rPr>
      </w:pPr>
      <w:r w:rsidRPr="00C10DC2">
        <w:rPr>
          <w:sz w:val="16"/>
          <w:szCs w:val="16"/>
          <w:lang w:val="en-US"/>
        </w:rPr>
        <w:lastRenderedPageBreak/>
        <w:t>10</w:t>
      </w:r>
      <w:r w:rsidR="009416C6" w:rsidRPr="00C10DC2">
        <w:rPr>
          <w:sz w:val="16"/>
          <w:szCs w:val="16"/>
          <w:lang w:val="en-US"/>
        </w:rPr>
        <w:t xml:space="preserve">- ustunda </w:t>
      </w:r>
      <w:r w:rsidR="009416C6" w:rsidRPr="00C10DC2">
        <w:rPr>
          <w:sz w:val="16"/>
          <w:szCs w:val="16"/>
          <w:lang w:val="uz-Cyrl-UZ"/>
        </w:rPr>
        <w:t>tariflarning o</w:t>
      </w:r>
      <w:r w:rsidR="009416C6" w:rsidRPr="00C10DC2">
        <w:rPr>
          <w:sz w:val="16"/>
          <w:szCs w:val="16"/>
          <w:lang w:val="en-US"/>
        </w:rPr>
        <w:t>‘</w:t>
      </w:r>
      <w:r w:rsidR="009416C6" w:rsidRPr="00C10DC2">
        <w:rPr>
          <w:sz w:val="16"/>
          <w:szCs w:val="16"/>
          <w:lang w:val="uz-Cyrl-UZ"/>
        </w:rPr>
        <w:t>zgarishi sabablari ko</w:t>
      </w:r>
      <w:r w:rsidR="009416C6" w:rsidRPr="00C10DC2">
        <w:rPr>
          <w:sz w:val="16"/>
          <w:szCs w:val="16"/>
          <w:lang w:val="en-US"/>
        </w:rPr>
        <w:t>‘</w:t>
      </w:r>
      <w:r w:rsidR="009416C6" w:rsidRPr="00C10DC2">
        <w:rPr>
          <w:sz w:val="16"/>
          <w:szCs w:val="16"/>
          <w:lang w:val="uz-Cyrl-UZ"/>
        </w:rPr>
        <w:t>rsatila</w:t>
      </w:r>
      <w:r w:rsidR="009416C6" w:rsidRPr="00C10DC2">
        <w:rPr>
          <w:sz w:val="16"/>
          <w:szCs w:val="16"/>
          <w:lang w:val="en-US"/>
        </w:rPr>
        <w:t>di</w:t>
      </w:r>
      <w:r w:rsidR="009416C6" w:rsidRPr="00C10DC2">
        <w:rPr>
          <w:sz w:val="16"/>
          <w:szCs w:val="16"/>
          <w:lang w:val="uz-Cyrl-UZ"/>
        </w:rPr>
        <w:t>.</w:t>
      </w:r>
    </w:p>
    <w:p w:rsidR="00817C36" w:rsidRPr="00C10DC2" w:rsidRDefault="00817C36" w:rsidP="00217085">
      <w:pPr>
        <w:pStyle w:val="1"/>
        <w:rPr>
          <w:b/>
          <w:sz w:val="16"/>
          <w:szCs w:val="16"/>
          <w:lang w:val="en-US"/>
        </w:rPr>
      </w:pPr>
      <w:r w:rsidRPr="00C10DC2">
        <w:rPr>
          <w:b/>
          <w:sz w:val="16"/>
          <w:szCs w:val="16"/>
          <w:lang w:val="uz-Latn-UZ"/>
        </w:rPr>
        <w:t xml:space="preserve">6- </w:t>
      </w:r>
      <w:r w:rsidR="0022026A" w:rsidRPr="00C10DC2">
        <w:rPr>
          <w:b/>
          <w:sz w:val="16"/>
          <w:szCs w:val="16"/>
          <w:lang w:val="uz-Latn-UZ"/>
        </w:rPr>
        <w:t xml:space="preserve">BOBNI </w:t>
      </w:r>
      <w:r w:rsidR="0022026A" w:rsidRPr="00C10DC2">
        <w:rPr>
          <w:b/>
          <w:sz w:val="16"/>
          <w:szCs w:val="16"/>
          <w:lang w:val="uz-Cyrl-UZ"/>
        </w:rPr>
        <w:t>TO</w:t>
      </w:r>
      <w:r w:rsidR="0022026A" w:rsidRPr="00C10DC2">
        <w:rPr>
          <w:b/>
          <w:sz w:val="16"/>
          <w:szCs w:val="16"/>
          <w:lang w:val="en-US"/>
        </w:rPr>
        <w:t>‘</w:t>
      </w:r>
      <w:r w:rsidR="0022026A" w:rsidRPr="00C10DC2">
        <w:rPr>
          <w:b/>
          <w:sz w:val="16"/>
          <w:szCs w:val="16"/>
          <w:lang w:val="uz-Cyrl-UZ"/>
        </w:rPr>
        <w:t>LDIRISH BO</w:t>
      </w:r>
      <w:r w:rsidR="0022026A" w:rsidRPr="00C10DC2">
        <w:rPr>
          <w:b/>
          <w:sz w:val="16"/>
          <w:szCs w:val="16"/>
          <w:lang w:val="en-US"/>
        </w:rPr>
        <w:t>‘</w:t>
      </w:r>
      <w:r w:rsidR="0022026A" w:rsidRPr="00C10DC2">
        <w:rPr>
          <w:b/>
          <w:sz w:val="16"/>
          <w:szCs w:val="16"/>
          <w:lang w:val="uz-Cyrl-UZ"/>
        </w:rPr>
        <w:t>YICHA TUSHUNTIRISH</w:t>
      </w:r>
    </w:p>
    <w:p w:rsidR="00817C36" w:rsidRPr="00C10DC2" w:rsidRDefault="00817C36" w:rsidP="00217085">
      <w:pPr>
        <w:tabs>
          <w:tab w:val="left" w:pos="851"/>
        </w:tabs>
        <w:ind w:firstLine="284"/>
        <w:jc w:val="both"/>
        <w:rPr>
          <w:sz w:val="16"/>
          <w:szCs w:val="16"/>
          <w:lang w:val="uz-Cyrl-UZ"/>
        </w:rPr>
      </w:pPr>
      <w:r w:rsidRPr="00C10DC2">
        <w:rPr>
          <w:sz w:val="16"/>
          <w:szCs w:val="16"/>
          <w:lang w:val="uz-Cyrl-UZ"/>
        </w:rPr>
        <w:t>Havo transportida yo‘lovchi tashish tariflarini kuzatishdan asosiy maqsad tariflar indeksini hisoblash, ya’ni yo‘lovchi tashish uchun belgilangan (tasdiqlangan, kelishilgan va boshqalar) tariflarning o‘zgarish darajasini (bu davrda tashilgan yo‘lovchi tashish tuzilmasida sodir bo‘lgan o‘zgarishlarni hisobga olmagan holda) aniqlashdir. Tariflar indeksini hisoblashda, yuqorida ko‘rsatib o‘tilgan belgilar (tanlangan yo‘nalish nomi, tarif turi)dan tashqari, imkoniyatga qarab, tariflarning quyidagi belgilar bo‘yicha o‘zgarmasligini ham ta’minlash zarur: yetkazish tezligi, belgilangan manzil, havo kemasining turi, va boshqalar.</w:t>
      </w:r>
    </w:p>
    <w:p w:rsidR="00817C36" w:rsidRPr="00C10DC2" w:rsidRDefault="00817C36" w:rsidP="00217085">
      <w:pPr>
        <w:tabs>
          <w:tab w:val="left" w:pos="851"/>
        </w:tabs>
        <w:ind w:firstLine="284"/>
        <w:jc w:val="both"/>
        <w:rPr>
          <w:sz w:val="16"/>
          <w:szCs w:val="16"/>
          <w:lang w:val="uz-Cyrl-UZ"/>
        </w:rPr>
      </w:pPr>
      <w:r w:rsidRPr="00C10DC2">
        <w:rPr>
          <w:sz w:val="16"/>
          <w:szCs w:val="16"/>
          <w:lang w:val="uz-Cyrl-UZ"/>
        </w:rPr>
        <w:t>Yo‘lovchi tashish tarifi deganda bir yo‘lovchini ma’lum masofaga tashish qiymati nazarda tutilgan tariflar tushuniladi. Ushbu bobni to‘ldirishda har bir aloqa turi bo‘yicha taqqoslanayotgan ikki tarifning qiyosiyligini tanlangan yo‘nalish nomi va tarif turi nuqtai nazaridan ta’minlashga e’tibor berish lozim. Mazkur shartni bajarish uchun har bir aloqa turi bo‘yicha tashish (yo‘nalish) hajmiga ko‘ra eng ommaviy yo‘lovchi tashish yo‘nalishlari tanlab olinadi va uning nomi 3 ustunga kiritiladi.</w:t>
      </w:r>
    </w:p>
    <w:p w:rsidR="00817C36" w:rsidRPr="00C10DC2" w:rsidRDefault="00817C36" w:rsidP="00217085">
      <w:pPr>
        <w:tabs>
          <w:tab w:val="left" w:pos="851"/>
        </w:tabs>
        <w:ind w:firstLine="284"/>
        <w:jc w:val="both"/>
        <w:rPr>
          <w:sz w:val="16"/>
          <w:szCs w:val="16"/>
          <w:lang w:val="uz-Cyrl-UZ"/>
        </w:rPr>
      </w:pPr>
      <w:r w:rsidRPr="00C10DC2">
        <w:rPr>
          <w:sz w:val="16"/>
          <w:szCs w:val="16"/>
          <w:lang w:val="uz-Cyrl-UZ"/>
        </w:rPr>
        <w:t>4 ustunga tarif turi kiritiladi.</w:t>
      </w:r>
    </w:p>
    <w:p w:rsidR="00361FCA" w:rsidRPr="00C10DC2" w:rsidRDefault="00361FCA" w:rsidP="00217085">
      <w:pPr>
        <w:widowControl w:val="0"/>
        <w:tabs>
          <w:tab w:val="left" w:pos="851"/>
        </w:tabs>
        <w:ind w:firstLine="284"/>
        <w:jc w:val="both"/>
        <w:rPr>
          <w:sz w:val="16"/>
          <w:szCs w:val="16"/>
          <w:lang w:val="uz-Cyrl-UZ"/>
        </w:rPr>
      </w:pPr>
      <w:r w:rsidRPr="00C10DC2">
        <w:rPr>
          <w:sz w:val="16"/>
          <w:szCs w:val="16"/>
          <w:lang w:val="uz-Cyrl-UZ"/>
        </w:rPr>
        <w:t xml:space="preserve">5- ustunda o‘tgan yilning so‘nggi oyida amalda bo‘lgan tarif qo‘shilgan qiymat solig‘i (QQS)siz ko‘rsatilishi lozim. </w:t>
      </w:r>
    </w:p>
    <w:p w:rsidR="00817C36" w:rsidRPr="00C10DC2" w:rsidRDefault="00817C36" w:rsidP="00217085">
      <w:pPr>
        <w:tabs>
          <w:tab w:val="left" w:pos="284"/>
        </w:tabs>
        <w:ind w:firstLine="284"/>
        <w:jc w:val="both"/>
        <w:rPr>
          <w:sz w:val="16"/>
          <w:szCs w:val="16"/>
          <w:lang w:val="uz-Cyrl-UZ"/>
        </w:rPr>
      </w:pPr>
      <w:r w:rsidRPr="00C10DC2">
        <w:rPr>
          <w:sz w:val="16"/>
          <w:szCs w:val="16"/>
          <w:lang w:val="uz-Cyrl-UZ"/>
        </w:rPr>
        <w:t xml:space="preserve">Tashkilot </w:t>
      </w:r>
      <w:r w:rsidR="00361FCA" w:rsidRPr="00C10DC2">
        <w:rPr>
          <w:sz w:val="16"/>
          <w:szCs w:val="16"/>
          <w:lang w:val="en-US"/>
        </w:rPr>
        <w:t>6</w:t>
      </w:r>
      <w:r w:rsidRPr="00C10DC2">
        <w:rPr>
          <w:sz w:val="16"/>
          <w:szCs w:val="16"/>
          <w:lang w:val="uz-Cyrl-UZ"/>
        </w:rPr>
        <w:t xml:space="preserve">-, </w:t>
      </w:r>
      <w:r w:rsidR="00361FCA" w:rsidRPr="00C10DC2">
        <w:rPr>
          <w:sz w:val="16"/>
          <w:szCs w:val="16"/>
          <w:lang w:val="en-US"/>
        </w:rPr>
        <w:t>7</w:t>
      </w:r>
      <w:r w:rsidRPr="00C10DC2">
        <w:rPr>
          <w:sz w:val="16"/>
          <w:szCs w:val="16"/>
          <w:lang w:val="uz-Cyrl-UZ"/>
        </w:rPr>
        <w:t>- ustunlar ma’lumotlarini oyning 15-</w:t>
      </w:r>
      <w:r w:rsidR="0065750E" w:rsidRPr="00C10DC2">
        <w:rPr>
          <w:sz w:val="16"/>
          <w:szCs w:val="16"/>
          <w:lang w:val="uz-Cyrl-UZ"/>
        </w:rPr>
        <w:t>sana</w:t>
      </w:r>
      <w:r w:rsidRPr="00C10DC2">
        <w:rPr>
          <w:sz w:val="16"/>
          <w:szCs w:val="16"/>
          <w:lang w:val="uz-Cyrl-UZ"/>
        </w:rPr>
        <w:t xml:space="preserve"> holatiga ko‘ra (</w:t>
      </w:r>
      <w:r w:rsidR="0065750E" w:rsidRPr="00C10DC2">
        <w:rPr>
          <w:sz w:val="16"/>
          <w:szCs w:val="16"/>
          <w:lang w:val="uz-Cyrl-UZ"/>
        </w:rPr>
        <w:t>ma’lumotlar verguldan keyin ikkita belgi aniqlikda kitiriladi</w:t>
      </w:r>
      <w:r w:rsidRPr="00C10DC2">
        <w:rPr>
          <w:sz w:val="16"/>
          <w:szCs w:val="16"/>
          <w:lang w:val="uz-Cyrl-UZ"/>
        </w:rPr>
        <w:t>) to‘ldiradi. Yo‘lovchi tashish tariflari QQS, aksiz va boshqalarsiz ko‘rsatilishi lozim.</w:t>
      </w:r>
    </w:p>
    <w:p w:rsidR="00817C36" w:rsidRPr="00C10DC2" w:rsidRDefault="00361FCA" w:rsidP="00217085">
      <w:pPr>
        <w:tabs>
          <w:tab w:val="num" w:pos="0"/>
          <w:tab w:val="left" w:pos="284"/>
        </w:tabs>
        <w:ind w:firstLine="284"/>
        <w:jc w:val="both"/>
        <w:rPr>
          <w:sz w:val="16"/>
          <w:szCs w:val="16"/>
          <w:lang w:val="en-US"/>
        </w:rPr>
      </w:pPr>
      <w:r w:rsidRPr="00C10DC2">
        <w:rPr>
          <w:sz w:val="16"/>
          <w:szCs w:val="16"/>
          <w:lang w:val="en-US"/>
        </w:rPr>
        <w:t>8</w:t>
      </w:r>
      <w:r w:rsidR="00817C36" w:rsidRPr="00C10DC2">
        <w:rPr>
          <w:sz w:val="16"/>
          <w:szCs w:val="16"/>
          <w:lang w:val="en-US"/>
        </w:rPr>
        <w:t xml:space="preserve">- ustunda </w:t>
      </w:r>
      <w:r w:rsidR="00817C36" w:rsidRPr="00C10DC2">
        <w:rPr>
          <w:sz w:val="16"/>
          <w:szCs w:val="16"/>
          <w:lang w:val="uz-Cyrl-UZ"/>
        </w:rPr>
        <w:t>tariflarning o</w:t>
      </w:r>
      <w:r w:rsidR="00817C36" w:rsidRPr="00C10DC2">
        <w:rPr>
          <w:sz w:val="16"/>
          <w:szCs w:val="16"/>
          <w:lang w:val="en-US"/>
        </w:rPr>
        <w:t>‘</w:t>
      </w:r>
      <w:r w:rsidR="00817C36" w:rsidRPr="00C10DC2">
        <w:rPr>
          <w:sz w:val="16"/>
          <w:szCs w:val="16"/>
          <w:lang w:val="uz-Cyrl-UZ"/>
        </w:rPr>
        <w:t>zgarishi sabablari ko</w:t>
      </w:r>
      <w:r w:rsidR="00817C36" w:rsidRPr="00C10DC2">
        <w:rPr>
          <w:sz w:val="16"/>
          <w:szCs w:val="16"/>
          <w:lang w:val="en-US"/>
        </w:rPr>
        <w:t>‘</w:t>
      </w:r>
      <w:r w:rsidR="00817C36" w:rsidRPr="00C10DC2">
        <w:rPr>
          <w:sz w:val="16"/>
          <w:szCs w:val="16"/>
          <w:lang w:val="uz-Cyrl-UZ"/>
        </w:rPr>
        <w:t>rsatila</w:t>
      </w:r>
      <w:r w:rsidR="00817C36" w:rsidRPr="00C10DC2">
        <w:rPr>
          <w:sz w:val="16"/>
          <w:szCs w:val="16"/>
          <w:lang w:val="en-US"/>
        </w:rPr>
        <w:t>di</w:t>
      </w:r>
      <w:r w:rsidR="00817C36" w:rsidRPr="00C10DC2">
        <w:rPr>
          <w:sz w:val="16"/>
          <w:szCs w:val="16"/>
          <w:lang w:val="uz-Cyrl-UZ"/>
        </w:rPr>
        <w:t>.</w:t>
      </w:r>
    </w:p>
    <w:p w:rsidR="00817C36" w:rsidRPr="00C10DC2" w:rsidRDefault="00817C36" w:rsidP="00217085">
      <w:pPr>
        <w:pStyle w:val="1"/>
        <w:rPr>
          <w:b/>
          <w:sz w:val="16"/>
          <w:szCs w:val="16"/>
          <w:lang w:val="en-US"/>
        </w:rPr>
      </w:pPr>
      <w:r w:rsidRPr="00C10DC2">
        <w:rPr>
          <w:b/>
          <w:sz w:val="16"/>
          <w:szCs w:val="16"/>
          <w:lang w:val="uz-Latn-UZ"/>
        </w:rPr>
        <w:t>7-</w:t>
      </w:r>
      <w:r w:rsidR="00B52B63" w:rsidRPr="00C10DC2">
        <w:rPr>
          <w:b/>
          <w:sz w:val="16"/>
          <w:szCs w:val="16"/>
          <w:lang w:val="uz-Latn-UZ"/>
        </w:rPr>
        <w:t xml:space="preserve"> </w:t>
      </w:r>
      <w:r w:rsidR="0022026A" w:rsidRPr="00C10DC2">
        <w:rPr>
          <w:b/>
          <w:sz w:val="16"/>
          <w:szCs w:val="16"/>
          <w:lang w:val="uz-Latn-UZ"/>
        </w:rPr>
        <w:t xml:space="preserve">BOBNI </w:t>
      </w:r>
      <w:r w:rsidR="0022026A" w:rsidRPr="00C10DC2">
        <w:rPr>
          <w:b/>
          <w:sz w:val="16"/>
          <w:szCs w:val="16"/>
          <w:lang w:val="uz-Cyrl-UZ"/>
        </w:rPr>
        <w:t>TO</w:t>
      </w:r>
      <w:r w:rsidR="0022026A" w:rsidRPr="00C10DC2">
        <w:rPr>
          <w:b/>
          <w:sz w:val="16"/>
          <w:szCs w:val="16"/>
          <w:lang w:val="en-US"/>
        </w:rPr>
        <w:t>‘</w:t>
      </w:r>
      <w:r w:rsidR="0022026A" w:rsidRPr="00C10DC2">
        <w:rPr>
          <w:b/>
          <w:sz w:val="16"/>
          <w:szCs w:val="16"/>
          <w:lang w:val="uz-Cyrl-UZ"/>
        </w:rPr>
        <w:t>LDIRISH BO</w:t>
      </w:r>
      <w:r w:rsidR="0022026A" w:rsidRPr="00C10DC2">
        <w:rPr>
          <w:b/>
          <w:sz w:val="16"/>
          <w:szCs w:val="16"/>
          <w:lang w:val="en-US"/>
        </w:rPr>
        <w:t>‘</w:t>
      </w:r>
      <w:r w:rsidR="0022026A" w:rsidRPr="00C10DC2">
        <w:rPr>
          <w:b/>
          <w:sz w:val="16"/>
          <w:szCs w:val="16"/>
          <w:lang w:val="uz-Cyrl-UZ"/>
        </w:rPr>
        <w:t>YICHA TUSHUNTIRISH</w:t>
      </w:r>
    </w:p>
    <w:p w:rsidR="00817C36" w:rsidRPr="00C10DC2" w:rsidRDefault="00817C36" w:rsidP="00217085">
      <w:pPr>
        <w:ind w:firstLine="284"/>
        <w:jc w:val="both"/>
        <w:rPr>
          <w:spacing w:val="-2"/>
          <w:sz w:val="16"/>
          <w:szCs w:val="16"/>
          <w:lang w:val="uz-Cyrl-UZ"/>
        </w:rPr>
      </w:pPr>
      <w:r w:rsidRPr="00C10DC2">
        <w:rPr>
          <w:spacing w:val="-2"/>
          <w:sz w:val="16"/>
          <w:szCs w:val="16"/>
          <w:lang w:val="uz-Cyrl-UZ"/>
        </w:rPr>
        <w:t>Bir tonna yukni havo transportida tashish tariflarini kuzatishdan asosiy maqsad tariflar indeksini hisoblash, ya’ni yuk tashish uchun belgilangan (tasdiqlangan, kelishilgan va boshqalar) tariflarning o‘zgarish darajasini (bu davrda tashilgan yuklar tuzilmasida sodir bo‘lgan o‘zgarishlarni hisobga olmagan holda) aniqlashdir. Tariflar indeksini hisoblashda, yuqorida ko‘rsatib o‘tilgan belgilar (yuk turi va yukni tashish masofasi)dan tashqari, imkoniyatga qarab, tariflarning quyidagi belgilar bo‘yicha o‘zgarmasligini ham ta’minlash zarur: yukni jo‘natish miqdori, yetkazib berish tezligi, belgilangan manzil, havo kemasining turi, uning yuk ko‘tarish qobiliyatidan foydalanish darajasi va boshqalar.</w:t>
      </w:r>
    </w:p>
    <w:p w:rsidR="00817C36" w:rsidRPr="00C10DC2" w:rsidRDefault="00817C36" w:rsidP="00217085">
      <w:pPr>
        <w:tabs>
          <w:tab w:val="left" w:pos="851"/>
        </w:tabs>
        <w:ind w:firstLine="284"/>
        <w:jc w:val="both"/>
        <w:rPr>
          <w:sz w:val="16"/>
          <w:szCs w:val="16"/>
          <w:lang w:val="uz-Cyrl-UZ"/>
        </w:rPr>
      </w:pPr>
      <w:r w:rsidRPr="00C10DC2">
        <w:rPr>
          <w:sz w:val="16"/>
          <w:szCs w:val="16"/>
          <w:lang w:val="en-US"/>
        </w:rPr>
        <w:t>3</w:t>
      </w:r>
      <w:r w:rsidR="001B3B63" w:rsidRPr="00C10DC2">
        <w:rPr>
          <w:sz w:val="16"/>
          <w:szCs w:val="16"/>
          <w:lang w:val="en-US"/>
        </w:rPr>
        <w:t>-</w:t>
      </w:r>
      <w:r w:rsidRPr="00C10DC2">
        <w:rPr>
          <w:sz w:val="16"/>
          <w:szCs w:val="16"/>
          <w:lang w:val="uz-Cyrl-UZ"/>
        </w:rPr>
        <w:t xml:space="preserve"> ustunga tanla</w:t>
      </w:r>
      <w:r w:rsidRPr="00C10DC2">
        <w:rPr>
          <w:sz w:val="16"/>
          <w:szCs w:val="16"/>
          <w:lang w:val="en-US"/>
        </w:rPr>
        <w:t>ngan yo‘nalish nomi</w:t>
      </w:r>
      <w:r w:rsidRPr="00C10DC2">
        <w:rPr>
          <w:sz w:val="16"/>
          <w:szCs w:val="16"/>
          <w:lang w:val="uz-Cyrl-UZ"/>
        </w:rPr>
        <w:t xml:space="preserve"> kiritiladi.</w:t>
      </w:r>
    </w:p>
    <w:p w:rsidR="00817C36" w:rsidRPr="00C10DC2" w:rsidRDefault="00817C36" w:rsidP="00217085">
      <w:pPr>
        <w:ind w:firstLine="284"/>
        <w:jc w:val="both"/>
        <w:rPr>
          <w:sz w:val="16"/>
          <w:szCs w:val="16"/>
          <w:lang w:val="uz-Cyrl-UZ"/>
        </w:rPr>
      </w:pPr>
      <w:r w:rsidRPr="00C10DC2">
        <w:rPr>
          <w:sz w:val="16"/>
          <w:szCs w:val="16"/>
          <w:lang w:val="uz-Cyrl-UZ"/>
        </w:rPr>
        <w:t>Ushbu bobni to‘ldirish jarayonida tarif deganda muayyan yukning 1 tonnasini ma’lum masofaga tashish qiymati tushunilganligi sababli har bir yo‘nalish turi bo‘yicha taqqoslanayotgan ikki tarifning qiyosiyligini tanlangan yo‘nalish nomi va tashiluvchi yuk nomi nuqtai nazaridan ta’minlashga e’tibor berish lozim. Mazkur shartni bajarish uchun har bir aloqa turi bo‘yicha tashish (jo‘natish) hajmiga ko‘ra eng ommaviy yuk (tonna hisobida) tanlab olinadi va uning nomi 4 ustunga kiritiladi.</w:t>
      </w:r>
    </w:p>
    <w:p w:rsidR="00217085" w:rsidRPr="00C10DC2" w:rsidRDefault="00217085" w:rsidP="00217085">
      <w:pPr>
        <w:widowControl w:val="0"/>
        <w:tabs>
          <w:tab w:val="left" w:pos="851"/>
        </w:tabs>
        <w:ind w:firstLine="284"/>
        <w:jc w:val="both"/>
        <w:rPr>
          <w:sz w:val="16"/>
          <w:szCs w:val="16"/>
          <w:lang w:val="uz-Cyrl-UZ"/>
        </w:rPr>
      </w:pPr>
      <w:r w:rsidRPr="00C10DC2">
        <w:rPr>
          <w:sz w:val="16"/>
          <w:szCs w:val="16"/>
          <w:lang w:val="uz-Cyrl-UZ"/>
        </w:rPr>
        <w:t xml:space="preserve">5- ustunda o‘tgan yilning so‘nggi oyida amalda bo‘lgan tarif qo‘shilgan qiymat solig‘i (QQS)siz ko‘rsatilishi lozim. </w:t>
      </w:r>
    </w:p>
    <w:p w:rsidR="00817C36" w:rsidRPr="00C10DC2" w:rsidRDefault="00817C36" w:rsidP="00217085">
      <w:pPr>
        <w:pStyle w:val="afc"/>
        <w:tabs>
          <w:tab w:val="left" w:pos="284"/>
        </w:tabs>
        <w:ind w:left="0" w:firstLine="284"/>
        <w:contextualSpacing w:val="0"/>
        <w:jc w:val="both"/>
        <w:rPr>
          <w:sz w:val="16"/>
          <w:szCs w:val="16"/>
          <w:lang w:val="uz-Cyrl-UZ"/>
        </w:rPr>
      </w:pPr>
      <w:r w:rsidRPr="00C10DC2">
        <w:rPr>
          <w:sz w:val="16"/>
          <w:szCs w:val="16"/>
          <w:lang w:val="uz-Cyrl-UZ"/>
        </w:rPr>
        <w:t xml:space="preserve">Tashkilot </w:t>
      </w:r>
      <w:r w:rsidR="00217085" w:rsidRPr="00C10DC2">
        <w:rPr>
          <w:sz w:val="16"/>
          <w:szCs w:val="16"/>
          <w:lang w:val="en-US"/>
        </w:rPr>
        <w:t>6</w:t>
      </w:r>
      <w:r w:rsidRPr="00C10DC2">
        <w:rPr>
          <w:sz w:val="16"/>
          <w:szCs w:val="16"/>
          <w:lang w:val="uz-Cyrl-UZ"/>
        </w:rPr>
        <w:t xml:space="preserve">-, </w:t>
      </w:r>
      <w:r w:rsidR="00217085" w:rsidRPr="00C10DC2">
        <w:rPr>
          <w:sz w:val="16"/>
          <w:szCs w:val="16"/>
          <w:lang w:val="en-US"/>
        </w:rPr>
        <w:t>7</w:t>
      </w:r>
      <w:r w:rsidRPr="00C10DC2">
        <w:rPr>
          <w:sz w:val="16"/>
          <w:szCs w:val="16"/>
          <w:lang w:val="uz-Cyrl-UZ"/>
        </w:rPr>
        <w:t>- ustunlar ma’lumotlarini oyning 15-</w:t>
      </w:r>
      <w:r w:rsidR="0065750E" w:rsidRPr="00C10DC2">
        <w:rPr>
          <w:sz w:val="16"/>
          <w:szCs w:val="16"/>
          <w:lang w:val="en-US"/>
        </w:rPr>
        <w:t>sana</w:t>
      </w:r>
      <w:r w:rsidRPr="00C10DC2">
        <w:rPr>
          <w:sz w:val="16"/>
          <w:szCs w:val="16"/>
          <w:lang w:val="uz-Cyrl-UZ"/>
        </w:rPr>
        <w:t xml:space="preserve"> holatiga ko‘ra (</w:t>
      </w:r>
      <w:r w:rsidR="008E7CDD" w:rsidRPr="00C10DC2">
        <w:rPr>
          <w:sz w:val="16"/>
          <w:szCs w:val="16"/>
          <w:lang w:val="uz-Cyrl-UZ"/>
        </w:rPr>
        <w:t>ma’lumotlar verguldan keyin ikkita belgi aniqlik</w:t>
      </w:r>
      <w:r w:rsidR="008E7CDD" w:rsidRPr="00C10DC2">
        <w:rPr>
          <w:sz w:val="16"/>
          <w:szCs w:val="16"/>
          <w:lang w:val="en-US"/>
        </w:rPr>
        <w:t>da</w:t>
      </w:r>
      <w:r w:rsidR="008E7CDD" w:rsidRPr="00C10DC2">
        <w:rPr>
          <w:sz w:val="16"/>
          <w:szCs w:val="16"/>
          <w:lang w:val="uz-Cyrl-UZ"/>
        </w:rPr>
        <w:t xml:space="preserve"> k</w:t>
      </w:r>
      <w:r w:rsidR="008E7CDD" w:rsidRPr="00C10DC2">
        <w:rPr>
          <w:sz w:val="16"/>
          <w:szCs w:val="16"/>
          <w:lang w:val="en-US"/>
        </w:rPr>
        <w:t>i</w:t>
      </w:r>
      <w:r w:rsidR="008E7CDD" w:rsidRPr="00C10DC2">
        <w:rPr>
          <w:sz w:val="16"/>
          <w:szCs w:val="16"/>
          <w:lang w:val="uz-Cyrl-UZ"/>
        </w:rPr>
        <w:t>tiriladi</w:t>
      </w:r>
      <w:r w:rsidRPr="00C10DC2">
        <w:rPr>
          <w:sz w:val="16"/>
          <w:szCs w:val="16"/>
          <w:lang w:val="uz-Cyrl-UZ"/>
        </w:rPr>
        <w:t>) to‘ldiradi. Y</w:t>
      </w:r>
      <w:r w:rsidRPr="00C10DC2">
        <w:rPr>
          <w:sz w:val="16"/>
          <w:szCs w:val="16"/>
          <w:lang w:val="en-US"/>
        </w:rPr>
        <w:t>uk</w:t>
      </w:r>
      <w:r w:rsidRPr="00C10DC2">
        <w:rPr>
          <w:sz w:val="16"/>
          <w:szCs w:val="16"/>
          <w:lang w:val="uz-Cyrl-UZ"/>
        </w:rPr>
        <w:t xml:space="preserve"> tashish tariflari QQS, aksiz va boshqalarsiz ko‘rsatilishi lozim.</w:t>
      </w:r>
    </w:p>
    <w:p w:rsidR="00817C36" w:rsidRPr="00C10DC2" w:rsidRDefault="00217085" w:rsidP="00217085">
      <w:pPr>
        <w:pStyle w:val="afc"/>
        <w:tabs>
          <w:tab w:val="num" w:pos="0"/>
          <w:tab w:val="left" w:pos="284"/>
        </w:tabs>
        <w:ind w:left="0" w:firstLine="284"/>
        <w:contextualSpacing w:val="0"/>
        <w:jc w:val="both"/>
        <w:rPr>
          <w:sz w:val="16"/>
          <w:szCs w:val="16"/>
          <w:lang w:val="en-US"/>
        </w:rPr>
      </w:pPr>
      <w:r w:rsidRPr="00C10DC2">
        <w:rPr>
          <w:sz w:val="16"/>
          <w:szCs w:val="16"/>
          <w:lang w:val="en-US"/>
        </w:rPr>
        <w:t>8</w:t>
      </w:r>
      <w:r w:rsidR="00817C36" w:rsidRPr="00C10DC2">
        <w:rPr>
          <w:sz w:val="16"/>
          <w:szCs w:val="16"/>
          <w:lang w:val="en-US"/>
        </w:rPr>
        <w:t xml:space="preserve">- ustunda </w:t>
      </w:r>
      <w:r w:rsidR="00817C36" w:rsidRPr="00C10DC2">
        <w:rPr>
          <w:sz w:val="16"/>
          <w:szCs w:val="16"/>
          <w:lang w:val="uz-Cyrl-UZ"/>
        </w:rPr>
        <w:t>tariflarning o</w:t>
      </w:r>
      <w:r w:rsidR="00817C36" w:rsidRPr="00C10DC2">
        <w:rPr>
          <w:sz w:val="16"/>
          <w:szCs w:val="16"/>
          <w:lang w:val="en-US"/>
        </w:rPr>
        <w:t>‘</w:t>
      </w:r>
      <w:r w:rsidR="00817C36" w:rsidRPr="00C10DC2">
        <w:rPr>
          <w:sz w:val="16"/>
          <w:szCs w:val="16"/>
          <w:lang w:val="uz-Cyrl-UZ"/>
        </w:rPr>
        <w:t>zgarishi sabablari ko</w:t>
      </w:r>
      <w:r w:rsidR="00817C36" w:rsidRPr="00C10DC2">
        <w:rPr>
          <w:sz w:val="16"/>
          <w:szCs w:val="16"/>
          <w:lang w:val="en-US"/>
        </w:rPr>
        <w:t>‘</w:t>
      </w:r>
      <w:r w:rsidR="00817C36" w:rsidRPr="00C10DC2">
        <w:rPr>
          <w:sz w:val="16"/>
          <w:szCs w:val="16"/>
          <w:lang w:val="uz-Cyrl-UZ"/>
        </w:rPr>
        <w:t>rsatila</w:t>
      </w:r>
      <w:r w:rsidR="00817C36" w:rsidRPr="00C10DC2">
        <w:rPr>
          <w:sz w:val="16"/>
          <w:szCs w:val="16"/>
          <w:lang w:val="en-US"/>
        </w:rPr>
        <w:t>di</w:t>
      </w:r>
      <w:r w:rsidR="00817C36" w:rsidRPr="00C10DC2">
        <w:rPr>
          <w:sz w:val="16"/>
          <w:szCs w:val="16"/>
          <w:lang w:val="uz-Cyrl-UZ"/>
        </w:rPr>
        <w:t>.</w:t>
      </w:r>
    </w:p>
    <w:p w:rsidR="00025F51" w:rsidRPr="00C10DC2" w:rsidRDefault="00025F51" w:rsidP="00217085">
      <w:pPr>
        <w:pStyle w:val="1"/>
        <w:rPr>
          <w:b/>
          <w:sz w:val="16"/>
          <w:szCs w:val="16"/>
          <w:lang w:val="en-US"/>
        </w:rPr>
      </w:pPr>
      <w:r w:rsidRPr="00C10DC2">
        <w:rPr>
          <w:b/>
          <w:sz w:val="16"/>
          <w:szCs w:val="16"/>
          <w:lang w:val="uz-Latn-UZ"/>
        </w:rPr>
        <w:t>8-</w:t>
      </w:r>
      <w:r w:rsidR="00B52B63" w:rsidRPr="00C10DC2">
        <w:rPr>
          <w:b/>
          <w:sz w:val="16"/>
          <w:szCs w:val="16"/>
          <w:lang w:val="uz-Latn-UZ"/>
        </w:rPr>
        <w:t xml:space="preserve"> </w:t>
      </w:r>
      <w:r w:rsidR="0022026A" w:rsidRPr="00C10DC2">
        <w:rPr>
          <w:b/>
          <w:sz w:val="16"/>
          <w:szCs w:val="16"/>
          <w:lang w:val="uz-Latn-UZ"/>
        </w:rPr>
        <w:t xml:space="preserve">BOBNI </w:t>
      </w:r>
      <w:r w:rsidR="0022026A" w:rsidRPr="00C10DC2">
        <w:rPr>
          <w:b/>
          <w:sz w:val="16"/>
          <w:szCs w:val="16"/>
          <w:lang w:val="uz-Cyrl-UZ"/>
        </w:rPr>
        <w:t>TO</w:t>
      </w:r>
      <w:r w:rsidR="0022026A" w:rsidRPr="00C10DC2">
        <w:rPr>
          <w:b/>
          <w:sz w:val="16"/>
          <w:szCs w:val="16"/>
          <w:lang w:val="en-US"/>
        </w:rPr>
        <w:t>‘</w:t>
      </w:r>
      <w:r w:rsidR="0022026A" w:rsidRPr="00C10DC2">
        <w:rPr>
          <w:b/>
          <w:sz w:val="16"/>
          <w:szCs w:val="16"/>
          <w:lang w:val="uz-Cyrl-UZ"/>
        </w:rPr>
        <w:t>LDIRISH BO</w:t>
      </w:r>
      <w:r w:rsidR="0022026A" w:rsidRPr="00C10DC2">
        <w:rPr>
          <w:b/>
          <w:sz w:val="16"/>
          <w:szCs w:val="16"/>
          <w:lang w:val="en-US"/>
        </w:rPr>
        <w:t>‘</w:t>
      </w:r>
      <w:r w:rsidR="0022026A" w:rsidRPr="00C10DC2">
        <w:rPr>
          <w:b/>
          <w:sz w:val="16"/>
          <w:szCs w:val="16"/>
          <w:lang w:val="uz-Cyrl-UZ"/>
        </w:rPr>
        <w:t>YICHA TUSHUNTIRISH</w:t>
      </w:r>
    </w:p>
    <w:p w:rsidR="00F50D24" w:rsidRPr="00C10DC2" w:rsidRDefault="00F50D24" w:rsidP="00217085">
      <w:pPr>
        <w:pStyle w:val="afc"/>
        <w:ind w:left="0" w:firstLine="284"/>
        <w:contextualSpacing w:val="0"/>
        <w:jc w:val="both"/>
        <w:rPr>
          <w:sz w:val="16"/>
          <w:szCs w:val="16"/>
          <w:lang w:val="en-US"/>
        </w:rPr>
      </w:pPr>
      <w:r w:rsidRPr="00C10DC2">
        <w:rPr>
          <w:sz w:val="16"/>
          <w:szCs w:val="16"/>
          <w:lang w:val="uz-Cyrl-UZ"/>
        </w:rPr>
        <w:t>Bir tonna neftni nasos yordamida o‘tkazish, 1 ming kub. metr gazni quvur transporti orqali transportirovka qilish tariflarini kuzatishdan maqsad tariflar indeksini hisoblash, ya’ni kuzatilayotgan yukning 1 tonnasi(1 ming metr kub)ni ma’lum masofaga transportirovka qilish qiymatining o‘zgarish darajasini, ushbu davrda yuklarni transportirovka qilish strukturasida sodir bo‘lgan o‘zgarishlarni hisobga olmagan holda aniqlashdir.</w:t>
      </w:r>
    </w:p>
    <w:p w:rsidR="005D7945" w:rsidRPr="00C10DC2" w:rsidRDefault="005D7945" w:rsidP="00217085">
      <w:pPr>
        <w:tabs>
          <w:tab w:val="left" w:pos="851"/>
        </w:tabs>
        <w:ind w:firstLine="284"/>
        <w:jc w:val="both"/>
        <w:rPr>
          <w:sz w:val="16"/>
          <w:szCs w:val="16"/>
          <w:lang w:val="uz-Cyrl-UZ"/>
        </w:rPr>
      </w:pPr>
      <w:r w:rsidRPr="00C10DC2">
        <w:rPr>
          <w:sz w:val="16"/>
          <w:szCs w:val="16"/>
          <w:lang w:val="en-US"/>
        </w:rPr>
        <w:t>3-</w:t>
      </w:r>
      <w:r w:rsidRPr="00C10DC2">
        <w:rPr>
          <w:sz w:val="16"/>
          <w:szCs w:val="16"/>
          <w:lang w:val="uz-Cyrl-UZ"/>
        </w:rPr>
        <w:t xml:space="preserve"> ustunga tanla</w:t>
      </w:r>
      <w:r w:rsidRPr="00C10DC2">
        <w:rPr>
          <w:sz w:val="16"/>
          <w:szCs w:val="16"/>
          <w:lang w:val="en-US"/>
        </w:rPr>
        <w:t>ngan yo‘nalish nomi</w:t>
      </w:r>
      <w:r w:rsidRPr="00C10DC2">
        <w:rPr>
          <w:sz w:val="16"/>
          <w:szCs w:val="16"/>
          <w:lang w:val="uz-Cyrl-UZ"/>
        </w:rPr>
        <w:t xml:space="preserve"> kiritiladi.</w:t>
      </w:r>
    </w:p>
    <w:p w:rsidR="00217085" w:rsidRPr="00C10DC2" w:rsidRDefault="00217085" w:rsidP="00217085">
      <w:pPr>
        <w:widowControl w:val="0"/>
        <w:tabs>
          <w:tab w:val="left" w:pos="851"/>
        </w:tabs>
        <w:ind w:firstLine="284"/>
        <w:jc w:val="both"/>
        <w:rPr>
          <w:sz w:val="16"/>
          <w:szCs w:val="16"/>
          <w:lang w:val="uz-Cyrl-UZ"/>
        </w:rPr>
      </w:pPr>
      <w:r w:rsidRPr="00C10DC2">
        <w:rPr>
          <w:sz w:val="16"/>
          <w:szCs w:val="16"/>
          <w:lang w:val="en-US"/>
        </w:rPr>
        <w:t>4</w:t>
      </w:r>
      <w:r w:rsidRPr="00C10DC2">
        <w:rPr>
          <w:sz w:val="16"/>
          <w:szCs w:val="16"/>
          <w:lang w:val="uz-Cyrl-UZ"/>
        </w:rPr>
        <w:t xml:space="preserve">- ustunda o‘tgan yilning so‘nggi oyida amalda bo‘lgan tarif qo‘shilgan qiymat solig‘i (QQS)siz ko‘rsatilishi lozim. </w:t>
      </w:r>
    </w:p>
    <w:p w:rsidR="00791456" w:rsidRPr="00C10DC2" w:rsidRDefault="00791456" w:rsidP="00217085">
      <w:pPr>
        <w:pStyle w:val="23"/>
        <w:tabs>
          <w:tab w:val="clear" w:pos="9498"/>
          <w:tab w:val="left" w:pos="851"/>
        </w:tabs>
        <w:ind w:left="0" w:firstLine="284"/>
        <w:jc w:val="both"/>
        <w:rPr>
          <w:rFonts w:ascii="Times New Roman" w:hAnsi="Times New Roman"/>
          <w:sz w:val="16"/>
          <w:szCs w:val="16"/>
          <w:lang w:val="uz-Cyrl-UZ"/>
        </w:rPr>
      </w:pPr>
      <w:r w:rsidRPr="00C10DC2">
        <w:rPr>
          <w:rFonts w:ascii="Times New Roman" w:hAnsi="Times New Roman"/>
          <w:sz w:val="16"/>
          <w:szCs w:val="16"/>
          <w:lang w:val="uz-Cyrl-UZ"/>
        </w:rPr>
        <w:t xml:space="preserve">Quvur yo‘li transporti tashkiloti </w:t>
      </w:r>
      <w:r w:rsidR="008E7CDD" w:rsidRPr="00C10DC2">
        <w:rPr>
          <w:rFonts w:ascii="Times New Roman" w:hAnsi="Times New Roman"/>
          <w:sz w:val="16"/>
          <w:szCs w:val="16"/>
          <w:lang w:val="uz-Cyrl-UZ"/>
        </w:rPr>
        <w:t>oyning 15-</w:t>
      </w:r>
      <w:r w:rsidR="008E7CDD" w:rsidRPr="00C10DC2">
        <w:rPr>
          <w:rFonts w:ascii="Times New Roman" w:hAnsi="Times New Roman"/>
          <w:sz w:val="16"/>
          <w:szCs w:val="16"/>
        </w:rPr>
        <w:t>sana</w:t>
      </w:r>
      <w:r w:rsidR="008E7CDD" w:rsidRPr="00C10DC2">
        <w:rPr>
          <w:rFonts w:ascii="Times New Roman" w:hAnsi="Times New Roman"/>
          <w:sz w:val="16"/>
          <w:szCs w:val="16"/>
          <w:lang w:val="uz-Cyrl-UZ"/>
        </w:rPr>
        <w:t xml:space="preserve"> holatiga ko‘ra </w:t>
      </w:r>
      <w:r w:rsidR="00217085" w:rsidRPr="00C10DC2">
        <w:rPr>
          <w:rFonts w:ascii="Times New Roman" w:hAnsi="Times New Roman"/>
          <w:sz w:val="16"/>
          <w:szCs w:val="16"/>
        </w:rPr>
        <w:t>5</w:t>
      </w:r>
      <w:r w:rsidR="00653190" w:rsidRPr="00C10DC2">
        <w:rPr>
          <w:rFonts w:ascii="Times New Roman" w:hAnsi="Times New Roman"/>
          <w:sz w:val="16"/>
          <w:szCs w:val="16"/>
          <w:lang w:val="uz-Cyrl-UZ"/>
        </w:rPr>
        <w:t>-</w:t>
      </w:r>
      <w:r w:rsidRPr="00C10DC2">
        <w:rPr>
          <w:rFonts w:ascii="Times New Roman" w:hAnsi="Times New Roman"/>
          <w:sz w:val="16"/>
          <w:szCs w:val="16"/>
          <w:lang w:val="uz-Cyrl-UZ"/>
        </w:rPr>
        <w:t>,</w:t>
      </w:r>
      <w:r w:rsidR="00217085" w:rsidRPr="00C10DC2">
        <w:rPr>
          <w:rFonts w:ascii="Times New Roman" w:hAnsi="Times New Roman"/>
          <w:sz w:val="16"/>
          <w:szCs w:val="16"/>
        </w:rPr>
        <w:t xml:space="preserve"> 6</w:t>
      </w:r>
      <w:r w:rsidR="00653190" w:rsidRPr="00C10DC2">
        <w:rPr>
          <w:rFonts w:ascii="Times New Roman" w:hAnsi="Times New Roman"/>
          <w:sz w:val="16"/>
          <w:szCs w:val="16"/>
          <w:lang w:val="uz-Cyrl-UZ"/>
        </w:rPr>
        <w:t>-</w:t>
      </w:r>
      <w:r w:rsidRPr="00C10DC2">
        <w:rPr>
          <w:rFonts w:ascii="Times New Roman" w:hAnsi="Times New Roman"/>
          <w:sz w:val="16"/>
          <w:szCs w:val="16"/>
          <w:lang w:val="uz-Cyrl-UZ"/>
        </w:rPr>
        <w:t xml:space="preserve"> ustunlarni </w:t>
      </w:r>
      <w:r w:rsidR="00696D34" w:rsidRPr="00C10DC2">
        <w:rPr>
          <w:rFonts w:ascii="Times New Roman" w:hAnsi="Times New Roman"/>
          <w:sz w:val="16"/>
          <w:szCs w:val="16"/>
          <w:lang w:val="uz-Cyrl-UZ"/>
        </w:rPr>
        <w:t>(</w:t>
      </w:r>
      <w:r w:rsidR="008E7CDD" w:rsidRPr="00C10DC2">
        <w:rPr>
          <w:rFonts w:ascii="Times New Roman" w:hAnsi="Times New Roman"/>
          <w:sz w:val="16"/>
          <w:szCs w:val="16"/>
          <w:lang w:val="uz-Cyrl-UZ"/>
        </w:rPr>
        <w:t>ma’lumotlar verguldan keyin ikkita belgi aniqlik</w:t>
      </w:r>
      <w:r w:rsidR="008E7CDD" w:rsidRPr="00C10DC2">
        <w:rPr>
          <w:rFonts w:ascii="Times New Roman" w:hAnsi="Times New Roman"/>
          <w:sz w:val="16"/>
          <w:szCs w:val="16"/>
        </w:rPr>
        <w:t>da</w:t>
      </w:r>
      <w:r w:rsidR="008E7CDD" w:rsidRPr="00C10DC2">
        <w:rPr>
          <w:rFonts w:ascii="Times New Roman" w:hAnsi="Times New Roman"/>
          <w:sz w:val="16"/>
          <w:szCs w:val="16"/>
          <w:lang w:val="uz-Cyrl-UZ"/>
        </w:rPr>
        <w:t xml:space="preserve"> k</w:t>
      </w:r>
      <w:r w:rsidR="008E7CDD" w:rsidRPr="00C10DC2">
        <w:rPr>
          <w:rFonts w:ascii="Times New Roman" w:hAnsi="Times New Roman"/>
          <w:sz w:val="16"/>
          <w:szCs w:val="16"/>
        </w:rPr>
        <w:t>i</w:t>
      </w:r>
      <w:r w:rsidR="008E7CDD" w:rsidRPr="00C10DC2">
        <w:rPr>
          <w:rFonts w:ascii="Times New Roman" w:hAnsi="Times New Roman"/>
          <w:sz w:val="16"/>
          <w:szCs w:val="16"/>
          <w:lang w:val="uz-Cyrl-UZ"/>
        </w:rPr>
        <w:t>tiriladi</w:t>
      </w:r>
      <w:r w:rsidR="00696D34" w:rsidRPr="00C10DC2">
        <w:rPr>
          <w:rFonts w:ascii="Times New Roman" w:hAnsi="Times New Roman"/>
          <w:sz w:val="16"/>
          <w:szCs w:val="16"/>
          <w:lang w:val="uz-Cyrl-UZ"/>
        </w:rPr>
        <w:t xml:space="preserve">) </w:t>
      </w:r>
      <w:r w:rsidRPr="00C10DC2">
        <w:rPr>
          <w:rFonts w:ascii="Times New Roman" w:hAnsi="Times New Roman"/>
          <w:sz w:val="16"/>
          <w:szCs w:val="16"/>
          <w:lang w:val="uz-Cyrl-UZ"/>
        </w:rPr>
        <w:t>to‘ldiradi. Neftni nasos yordamida o‘tkazish tarifi, gazni transportirovka qilish xizmatlari qiymati (tarifi) QQSsiz ko‘rsatilishi lozim.</w:t>
      </w:r>
    </w:p>
    <w:p w:rsidR="00791456" w:rsidRPr="00C10DC2" w:rsidRDefault="00791456" w:rsidP="00217085">
      <w:pPr>
        <w:tabs>
          <w:tab w:val="left" w:pos="851"/>
        </w:tabs>
        <w:ind w:firstLine="284"/>
        <w:jc w:val="both"/>
        <w:rPr>
          <w:sz w:val="16"/>
          <w:szCs w:val="16"/>
          <w:lang w:val="uz-Cyrl-UZ"/>
        </w:rPr>
      </w:pPr>
      <w:r w:rsidRPr="00C10DC2">
        <w:rPr>
          <w:sz w:val="16"/>
          <w:szCs w:val="16"/>
          <w:lang w:val="uz-Cyrl-UZ"/>
        </w:rPr>
        <w:t xml:space="preserve">Tarif deganda 1 tonna neftni nasos yordamida ma’lum masofaga tashish qiymati tushuniladi. Shaklning </w:t>
      </w:r>
      <w:r w:rsidR="008B53C1" w:rsidRPr="00C10DC2">
        <w:rPr>
          <w:sz w:val="16"/>
          <w:szCs w:val="16"/>
          <w:lang w:val="uz-Cyrl-UZ"/>
        </w:rPr>
        <w:t>8</w:t>
      </w:r>
      <w:r w:rsidRPr="00C10DC2">
        <w:rPr>
          <w:sz w:val="16"/>
          <w:szCs w:val="16"/>
          <w:lang w:val="uz-Cyrl-UZ"/>
        </w:rPr>
        <w:t>01-</w:t>
      </w:r>
      <w:r w:rsidR="008B53C1" w:rsidRPr="00C10DC2">
        <w:rPr>
          <w:sz w:val="16"/>
          <w:szCs w:val="16"/>
          <w:lang w:val="uz-Cyrl-UZ"/>
        </w:rPr>
        <w:t>8</w:t>
      </w:r>
      <w:r w:rsidRPr="00C10DC2">
        <w:rPr>
          <w:sz w:val="16"/>
          <w:szCs w:val="16"/>
          <w:lang w:val="uz-Cyrl-UZ"/>
        </w:rPr>
        <w:t>05 satrlarini to‘ldirishda neftni nasos yordamida o‘tkazishni taqqoslanadigan ikki tarifning o‘tkazish masofasi nuqtai nazaridan qiyosiyligini ta’minlashga e’tibor berish lozim. Mazkur shartni bajarish uchun o‘tgan yilda tonnalarda transportirovka hajmi bo‘yicha ancha ko‘proq bo‘lgan neftni nasos yordamida o‘tkazish miqdori, transportirovka masofasini ko‘rsatgan holda, tanlab olinadi. Shartni bajarishni yengillashtirish uchun magistral neft quvurining kuzatilayotgan yukni o‘tgan yil mobaynida nisbatan barqaror transportirovka qilingan muayyan yo‘nalishi (uchastkasi)ni kuzatish mumkin.</w:t>
      </w:r>
    </w:p>
    <w:p w:rsidR="00F50D24" w:rsidRPr="00C10DC2" w:rsidRDefault="008B53C1" w:rsidP="00217085">
      <w:pPr>
        <w:pStyle w:val="afc"/>
        <w:tabs>
          <w:tab w:val="num" w:pos="0"/>
          <w:tab w:val="left" w:pos="284"/>
        </w:tabs>
        <w:ind w:left="0" w:firstLine="284"/>
        <w:contextualSpacing w:val="0"/>
        <w:jc w:val="both"/>
        <w:rPr>
          <w:sz w:val="16"/>
          <w:szCs w:val="16"/>
          <w:lang w:val="uz-Cyrl-UZ"/>
        </w:rPr>
      </w:pPr>
      <w:r w:rsidRPr="00C10DC2">
        <w:rPr>
          <w:sz w:val="16"/>
          <w:szCs w:val="16"/>
          <w:lang w:val="uz-Cyrl-UZ"/>
        </w:rPr>
        <w:t>82</w:t>
      </w:r>
      <w:r w:rsidR="00791456" w:rsidRPr="00C10DC2">
        <w:rPr>
          <w:sz w:val="16"/>
          <w:szCs w:val="16"/>
          <w:lang w:val="uz-Cyrl-UZ"/>
        </w:rPr>
        <w:t>1-</w:t>
      </w:r>
      <w:r w:rsidRPr="00C10DC2">
        <w:rPr>
          <w:sz w:val="16"/>
          <w:szCs w:val="16"/>
          <w:lang w:val="uz-Cyrl-UZ"/>
        </w:rPr>
        <w:t>82</w:t>
      </w:r>
      <w:r w:rsidR="00791456" w:rsidRPr="00C10DC2">
        <w:rPr>
          <w:sz w:val="16"/>
          <w:szCs w:val="16"/>
          <w:lang w:val="uz-Cyrl-UZ"/>
        </w:rPr>
        <w:t>5 satrlar bo‘yicha gaz transporti tashkilotlari tomonidan 1 ming kub. metr gazni quvur yo‘li magistrali orqali transportirovka qilish xizmatlarining qiymati kuzatiladi.</w:t>
      </w:r>
      <w:r w:rsidR="00F50D24" w:rsidRPr="00C10DC2">
        <w:rPr>
          <w:sz w:val="16"/>
          <w:szCs w:val="16"/>
          <w:lang w:val="uz-Cyrl-UZ"/>
        </w:rPr>
        <w:t xml:space="preserve"> </w:t>
      </w:r>
    </w:p>
    <w:p w:rsidR="00592B5A" w:rsidRPr="00C10DC2" w:rsidRDefault="00217085" w:rsidP="00336526">
      <w:pPr>
        <w:pStyle w:val="afc"/>
        <w:tabs>
          <w:tab w:val="num" w:pos="0"/>
          <w:tab w:val="left" w:pos="284"/>
        </w:tabs>
        <w:ind w:left="0" w:firstLine="284"/>
        <w:contextualSpacing w:val="0"/>
        <w:jc w:val="both"/>
        <w:rPr>
          <w:sz w:val="16"/>
          <w:szCs w:val="16"/>
          <w:lang w:val="en-US"/>
        </w:rPr>
      </w:pPr>
      <w:r w:rsidRPr="00C10DC2">
        <w:rPr>
          <w:sz w:val="16"/>
          <w:szCs w:val="16"/>
          <w:lang w:val="en-US"/>
        </w:rPr>
        <w:lastRenderedPageBreak/>
        <w:t>7</w:t>
      </w:r>
      <w:r w:rsidR="00F50D24" w:rsidRPr="00C10DC2">
        <w:rPr>
          <w:sz w:val="16"/>
          <w:szCs w:val="16"/>
          <w:lang w:val="en-US"/>
        </w:rPr>
        <w:t xml:space="preserve">- ustunda </w:t>
      </w:r>
      <w:r w:rsidR="00F50D24" w:rsidRPr="00C10DC2">
        <w:rPr>
          <w:sz w:val="16"/>
          <w:szCs w:val="16"/>
          <w:lang w:val="uz-Cyrl-UZ"/>
        </w:rPr>
        <w:t>tariflarning o</w:t>
      </w:r>
      <w:r w:rsidR="00F50D24" w:rsidRPr="00C10DC2">
        <w:rPr>
          <w:sz w:val="16"/>
          <w:szCs w:val="16"/>
          <w:lang w:val="en-US"/>
        </w:rPr>
        <w:t>‘</w:t>
      </w:r>
      <w:r w:rsidR="00F50D24" w:rsidRPr="00C10DC2">
        <w:rPr>
          <w:sz w:val="16"/>
          <w:szCs w:val="16"/>
          <w:lang w:val="uz-Cyrl-UZ"/>
        </w:rPr>
        <w:t>zgarishi sabablari ko</w:t>
      </w:r>
      <w:r w:rsidR="00F50D24" w:rsidRPr="00C10DC2">
        <w:rPr>
          <w:sz w:val="16"/>
          <w:szCs w:val="16"/>
          <w:lang w:val="en-US"/>
        </w:rPr>
        <w:t>‘</w:t>
      </w:r>
      <w:r w:rsidR="00F50D24" w:rsidRPr="00C10DC2">
        <w:rPr>
          <w:sz w:val="16"/>
          <w:szCs w:val="16"/>
          <w:lang w:val="uz-Cyrl-UZ"/>
        </w:rPr>
        <w:t>rsatila</w:t>
      </w:r>
      <w:r w:rsidR="00F50D24" w:rsidRPr="00C10DC2">
        <w:rPr>
          <w:sz w:val="16"/>
          <w:szCs w:val="16"/>
          <w:lang w:val="en-US"/>
        </w:rPr>
        <w:t>di</w:t>
      </w:r>
      <w:r w:rsidR="00F50D24" w:rsidRPr="00C10DC2">
        <w:rPr>
          <w:sz w:val="16"/>
          <w:szCs w:val="16"/>
          <w:lang w:val="uz-Cyrl-UZ"/>
        </w:rPr>
        <w:t>.</w:t>
      </w:r>
    </w:p>
    <w:p w:rsidR="00675BA6" w:rsidRPr="00C10DC2" w:rsidRDefault="00675BA6" w:rsidP="00BA43F8">
      <w:pPr>
        <w:pStyle w:val="1"/>
        <w:spacing w:after="40" w:line="216" w:lineRule="auto"/>
        <w:rPr>
          <w:b/>
          <w:sz w:val="16"/>
          <w:szCs w:val="16"/>
          <w:lang w:val="en-US"/>
        </w:rPr>
      </w:pPr>
      <w:r w:rsidRPr="00C10DC2">
        <w:rPr>
          <w:b/>
          <w:sz w:val="16"/>
          <w:szCs w:val="16"/>
          <w:lang w:val="uz-Latn-UZ"/>
        </w:rPr>
        <w:t>9-</w:t>
      </w:r>
      <w:r w:rsidR="00B52B63" w:rsidRPr="00C10DC2">
        <w:rPr>
          <w:b/>
          <w:sz w:val="16"/>
          <w:szCs w:val="16"/>
          <w:lang w:val="uz-Latn-UZ"/>
        </w:rPr>
        <w:t xml:space="preserve"> </w:t>
      </w:r>
      <w:r w:rsidR="0022026A" w:rsidRPr="00C10DC2">
        <w:rPr>
          <w:b/>
          <w:sz w:val="16"/>
          <w:szCs w:val="16"/>
          <w:lang w:val="uz-Latn-UZ"/>
        </w:rPr>
        <w:t xml:space="preserve">BOBNI </w:t>
      </w:r>
      <w:r w:rsidR="0022026A" w:rsidRPr="00C10DC2">
        <w:rPr>
          <w:b/>
          <w:sz w:val="16"/>
          <w:szCs w:val="16"/>
          <w:lang w:val="uz-Cyrl-UZ"/>
        </w:rPr>
        <w:t>TO</w:t>
      </w:r>
      <w:r w:rsidR="0022026A" w:rsidRPr="00C10DC2">
        <w:rPr>
          <w:b/>
          <w:sz w:val="16"/>
          <w:szCs w:val="16"/>
          <w:lang w:val="en-US"/>
        </w:rPr>
        <w:t>‘</w:t>
      </w:r>
      <w:r w:rsidR="0022026A" w:rsidRPr="00C10DC2">
        <w:rPr>
          <w:b/>
          <w:sz w:val="16"/>
          <w:szCs w:val="16"/>
          <w:lang w:val="uz-Cyrl-UZ"/>
        </w:rPr>
        <w:t>LDIRISH BO</w:t>
      </w:r>
      <w:r w:rsidR="0022026A" w:rsidRPr="00C10DC2">
        <w:rPr>
          <w:b/>
          <w:sz w:val="16"/>
          <w:szCs w:val="16"/>
          <w:lang w:val="en-US"/>
        </w:rPr>
        <w:t>‘</w:t>
      </w:r>
      <w:r w:rsidR="0022026A" w:rsidRPr="00C10DC2">
        <w:rPr>
          <w:b/>
          <w:sz w:val="16"/>
          <w:szCs w:val="16"/>
          <w:lang w:val="uz-Cyrl-UZ"/>
        </w:rPr>
        <w:t>YICHA TUSHUNTIRISH</w:t>
      </w:r>
    </w:p>
    <w:p w:rsidR="00495D23" w:rsidRPr="00C10DC2" w:rsidRDefault="00711538" w:rsidP="00BA43F8">
      <w:pPr>
        <w:pStyle w:val="afc"/>
        <w:spacing w:line="216" w:lineRule="auto"/>
        <w:ind w:left="11" w:firstLine="272"/>
        <w:contextualSpacing w:val="0"/>
        <w:jc w:val="both"/>
        <w:rPr>
          <w:sz w:val="16"/>
          <w:szCs w:val="16"/>
          <w:lang w:val="en-US"/>
        </w:rPr>
      </w:pPr>
      <w:r w:rsidRPr="00C10DC2">
        <w:rPr>
          <w:sz w:val="16"/>
          <w:szCs w:val="16"/>
          <w:lang w:val="uz-Cyrl-UZ"/>
        </w:rPr>
        <w:t>Omborga joylashtirish va saqlash xizmatlari uchun tariflarni kuzatishning maqsadi tariflar indeksini hisoblashdir, ya‘ni.</w:t>
      </w:r>
      <w:r w:rsidRPr="00C10DC2">
        <w:rPr>
          <w:sz w:val="16"/>
          <w:szCs w:val="16"/>
          <w:lang w:val="uz-Latn-UZ"/>
        </w:rPr>
        <w:t xml:space="preserve"> bir tonna</w:t>
      </w:r>
      <w:r w:rsidRPr="00C10DC2">
        <w:rPr>
          <w:sz w:val="16"/>
          <w:szCs w:val="16"/>
          <w:lang w:val="uz-Cyrl-UZ"/>
        </w:rPr>
        <w:t xml:space="preserve">(1 kubometr, birlik) </w:t>
      </w:r>
      <w:r w:rsidRPr="00C10DC2">
        <w:rPr>
          <w:sz w:val="16"/>
          <w:szCs w:val="16"/>
          <w:lang w:val="uz-Latn-UZ"/>
        </w:rPr>
        <w:t xml:space="preserve">yukni </w:t>
      </w:r>
      <w:r w:rsidRPr="00C10DC2">
        <w:rPr>
          <w:sz w:val="16"/>
          <w:szCs w:val="16"/>
          <w:lang w:val="uz-Cyrl-UZ"/>
        </w:rPr>
        <w:t>(mahsulotni) saqlash bo‘yicha 1 sutka uchun qayta hisoblangan xizmatlar tarifidagi o'zgarish darajasini aniqlash.</w:t>
      </w:r>
      <w:r w:rsidR="00495D23" w:rsidRPr="00C10DC2">
        <w:rPr>
          <w:sz w:val="16"/>
          <w:szCs w:val="16"/>
          <w:lang w:val="en-US"/>
        </w:rPr>
        <w:t xml:space="preserve"> </w:t>
      </w:r>
    </w:p>
    <w:p w:rsidR="00495D23" w:rsidRPr="00C10DC2" w:rsidRDefault="00495D23" w:rsidP="00BA43F8">
      <w:pPr>
        <w:pStyle w:val="afc"/>
        <w:spacing w:line="216" w:lineRule="auto"/>
        <w:ind w:left="11" w:firstLine="272"/>
        <w:contextualSpacing w:val="0"/>
        <w:jc w:val="both"/>
        <w:rPr>
          <w:sz w:val="16"/>
          <w:szCs w:val="16"/>
          <w:lang w:val="uz-Cyrl-UZ"/>
        </w:rPr>
      </w:pPr>
      <w:r w:rsidRPr="00C10DC2">
        <w:rPr>
          <w:sz w:val="16"/>
          <w:szCs w:val="16"/>
          <w:lang w:val="en-US"/>
        </w:rPr>
        <w:t>3</w:t>
      </w:r>
      <w:r w:rsidRPr="00C10DC2">
        <w:rPr>
          <w:sz w:val="16"/>
          <w:szCs w:val="16"/>
          <w:lang w:val="uz-Cyrl-UZ"/>
        </w:rPr>
        <w:t>-</w:t>
      </w:r>
      <w:r w:rsidRPr="00C10DC2">
        <w:rPr>
          <w:sz w:val="16"/>
          <w:szCs w:val="16"/>
          <w:lang w:val="en-US"/>
        </w:rPr>
        <w:t> </w:t>
      </w:r>
      <w:r w:rsidRPr="00C10DC2">
        <w:rPr>
          <w:sz w:val="16"/>
          <w:szCs w:val="16"/>
          <w:lang w:val="uz-Cyrl-UZ"/>
        </w:rPr>
        <w:t>ustunda tan</w:t>
      </w:r>
      <w:r w:rsidRPr="00C10DC2">
        <w:rPr>
          <w:sz w:val="16"/>
          <w:szCs w:val="16"/>
          <w:lang w:val="en-US"/>
        </w:rPr>
        <w:t>langan</w:t>
      </w:r>
      <w:r w:rsidRPr="00C10DC2">
        <w:rPr>
          <w:sz w:val="16"/>
          <w:szCs w:val="16"/>
          <w:lang w:val="uz-Cyrl-UZ"/>
        </w:rPr>
        <w:t xml:space="preserve"> </w:t>
      </w:r>
      <w:r w:rsidRPr="00C10DC2">
        <w:rPr>
          <w:sz w:val="16"/>
          <w:szCs w:val="16"/>
          <w:lang w:val="en-US"/>
        </w:rPr>
        <w:t>yuk</w:t>
      </w:r>
      <w:r w:rsidRPr="00C10DC2">
        <w:rPr>
          <w:sz w:val="16"/>
          <w:szCs w:val="16"/>
          <w:lang w:val="uz-Cyrl-UZ"/>
        </w:rPr>
        <w:t xml:space="preserve"> (</w:t>
      </w:r>
      <w:r w:rsidRPr="00C10DC2">
        <w:rPr>
          <w:sz w:val="16"/>
          <w:szCs w:val="16"/>
          <w:lang w:val="en-US"/>
        </w:rPr>
        <w:t>mahsulot</w:t>
      </w:r>
      <w:r w:rsidRPr="00C10DC2">
        <w:rPr>
          <w:sz w:val="16"/>
          <w:szCs w:val="16"/>
          <w:lang w:val="uz-Cyrl-UZ"/>
        </w:rPr>
        <w:t xml:space="preserve">) </w:t>
      </w:r>
      <w:r w:rsidRPr="00C10DC2">
        <w:rPr>
          <w:sz w:val="16"/>
          <w:szCs w:val="16"/>
          <w:lang w:val="en-US"/>
        </w:rPr>
        <w:t>nomi</w:t>
      </w:r>
      <w:r w:rsidRPr="00C10DC2">
        <w:rPr>
          <w:sz w:val="16"/>
          <w:szCs w:val="16"/>
          <w:lang w:val="uz-Cyrl-UZ"/>
        </w:rPr>
        <w:t xml:space="preserve"> ko</w:t>
      </w:r>
      <w:r w:rsidRPr="00C10DC2">
        <w:rPr>
          <w:sz w:val="16"/>
          <w:szCs w:val="16"/>
          <w:lang w:val="en-US"/>
        </w:rPr>
        <w:t>‘</w:t>
      </w:r>
      <w:r w:rsidRPr="00C10DC2">
        <w:rPr>
          <w:sz w:val="16"/>
          <w:szCs w:val="16"/>
          <w:lang w:val="uz-Cyrl-UZ"/>
        </w:rPr>
        <w:t>rsatila</w:t>
      </w:r>
      <w:r w:rsidRPr="00C10DC2">
        <w:rPr>
          <w:sz w:val="16"/>
          <w:szCs w:val="16"/>
          <w:lang w:val="en-US"/>
        </w:rPr>
        <w:t>di</w:t>
      </w:r>
      <w:r w:rsidRPr="00C10DC2">
        <w:rPr>
          <w:sz w:val="16"/>
          <w:szCs w:val="16"/>
          <w:lang w:val="uz-Cyrl-UZ"/>
        </w:rPr>
        <w:t xml:space="preserve">. Tanlangan </w:t>
      </w:r>
      <w:r w:rsidRPr="00C10DC2">
        <w:rPr>
          <w:sz w:val="16"/>
          <w:szCs w:val="16"/>
          <w:lang w:val="en-US"/>
        </w:rPr>
        <w:t xml:space="preserve">yuk </w:t>
      </w:r>
      <w:r w:rsidRPr="00C10DC2">
        <w:rPr>
          <w:sz w:val="16"/>
          <w:szCs w:val="16"/>
          <w:lang w:val="uz-Cyrl-UZ"/>
        </w:rPr>
        <w:t>(</w:t>
      </w:r>
      <w:r w:rsidRPr="00C10DC2">
        <w:rPr>
          <w:sz w:val="16"/>
          <w:szCs w:val="16"/>
          <w:lang w:val="en-US"/>
        </w:rPr>
        <w:t>mahsulot</w:t>
      </w:r>
      <w:r w:rsidRPr="00C10DC2">
        <w:rPr>
          <w:sz w:val="16"/>
          <w:szCs w:val="16"/>
          <w:lang w:val="uz-Cyrl-UZ"/>
        </w:rPr>
        <w:t>) yil davomida kuzatiladi.</w:t>
      </w:r>
    </w:p>
    <w:p w:rsidR="00217085" w:rsidRPr="00C10DC2" w:rsidRDefault="00217085" w:rsidP="00BA43F8">
      <w:pPr>
        <w:widowControl w:val="0"/>
        <w:tabs>
          <w:tab w:val="left" w:pos="851"/>
        </w:tabs>
        <w:spacing w:line="216" w:lineRule="auto"/>
        <w:ind w:firstLine="284"/>
        <w:jc w:val="both"/>
        <w:rPr>
          <w:sz w:val="16"/>
          <w:szCs w:val="16"/>
          <w:lang w:val="uz-Cyrl-UZ"/>
        </w:rPr>
      </w:pPr>
      <w:r w:rsidRPr="00C10DC2">
        <w:rPr>
          <w:sz w:val="16"/>
          <w:szCs w:val="16"/>
          <w:lang w:val="en-US"/>
        </w:rPr>
        <w:t>4</w:t>
      </w:r>
      <w:r w:rsidRPr="00C10DC2">
        <w:rPr>
          <w:sz w:val="16"/>
          <w:szCs w:val="16"/>
          <w:lang w:val="uz-Cyrl-UZ"/>
        </w:rPr>
        <w:t xml:space="preserve">- ustunda o‘tgan yilning so‘nggi oyida amalda bo‘lgan tarif qo‘shilgan qiymat solig‘i (QQS)siz ko‘rsatilishi lozim. </w:t>
      </w:r>
    </w:p>
    <w:p w:rsidR="00913672" w:rsidRPr="00C10DC2" w:rsidRDefault="00AB7D01" w:rsidP="00BA43F8">
      <w:pPr>
        <w:spacing w:line="216" w:lineRule="auto"/>
        <w:ind w:firstLine="284"/>
        <w:jc w:val="both"/>
        <w:rPr>
          <w:sz w:val="16"/>
          <w:szCs w:val="16"/>
          <w:lang w:val="uz-Cyrl-UZ"/>
        </w:rPr>
      </w:pPr>
      <w:r w:rsidRPr="00C10DC2">
        <w:rPr>
          <w:sz w:val="16"/>
          <w:szCs w:val="16"/>
          <w:lang w:val="uz-Cyrl-UZ"/>
        </w:rPr>
        <w:t xml:space="preserve">Omborga joylashtirish </w:t>
      </w:r>
      <w:r w:rsidR="00913672" w:rsidRPr="00C10DC2">
        <w:rPr>
          <w:sz w:val="16"/>
          <w:szCs w:val="16"/>
          <w:lang w:val="uz-Cyrl-UZ"/>
        </w:rPr>
        <w:t>va saqlash xizmatlarini ko</w:t>
      </w:r>
      <w:r w:rsidRPr="00C10DC2">
        <w:rPr>
          <w:sz w:val="16"/>
          <w:szCs w:val="16"/>
          <w:lang w:val="uz-Cyrl-UZ"/>
        </w:rPr>
        <w:t>‘</w:t>
      </w:r>
      <w:r w:rsidR="00913672" w:rsidRPr="00C10DC2">
        <w:rPr>
          <w:sz w:val="16"/>
          <w:szCs w:val="16"/>
          <w:lang w:val="uz-Cyrl-UZ"/>
        </w:rPr>
        <w:t>rsatuvchi tashkilot 15-</w:t>
      </w:r>
      <w:r w:rsidRPr="00C10DC2">
        <w:rPr>
          <w:sz w:val="16"/>
          <w:szCs w:val="16"/>
          <w:lang w:val="uz-Cyrl-UZ"/>
        </w:rPr>
        <w:t>sana</w:t>
      </w:r>
      <w:r w:rsidR="00913672" w:rsidRPr="00C10DC2">
        <w:rPr>
          <w:sz w:val="16"/>
          <w:szCs w:val="16"/>
          <w:lang w:val="uz-Cyrl-UZ"/>
        </w:rPr>
        <w:t xml:space="preserve"> holatiga ko</w:t>
      </w:r>
      <w:r w:rsidRPr="00C10DC2">
        <w:rPr>
          <w:sz w:val="16"/>
          <w:szCs w:val="16"/>
          <w:lang w:val="uz-Cyrl-UZ"/>
        </w:rPr>
        <w:t>‘</w:t>
      </w:r>
      <w:r w:rsidR="00913672" w:rsidRPr="00C10DC2">
        <w:rPr>
          <w:sz w:val="16"/>
          <w:szCs w:val="16"/>
          <w:lang w:val="uz-Cyrl-UZ"/>
        </w:rPr>
        <w:t xml:space="preserve">ra </w:t>
      </w:r>
      <w:r w:rsidR="00217085" w:rsidRPr="00C10DC2">
        <w:rPr>
          <w:sz w:val="16"/>
          <w:szCs w:val="16"/>
          <w:lang w:val="uz-Cyrl-UZ"/>
        </w:rPr>
        <w:t>5</w:t>
      </w:r>
      <w:r w:rsidR="0066390E" w:rsidRPr="00C10DC2">
        <w:rPr>
          <w:sz w:val="16"/>
          <w:szCs w:val="16"/>
          <w:lang w:val="uz-Cyrl-UZ"/>
        </w:rPr>
        <w:t>-</w:t>
      </w:r>
      <w:r w:rsidR="00913672" w:rsidRPr="00C10DC2">
        <w:rPr>
          <w:sz w:val="16"/>
          <w:szCs w:val="16"/>
          <w:lang w:val="uz-Cyrl-UZ"/>
        </w:rPr>
        <w:t xml:space="preserve">, </w:t>
      </w:r>
      <w:r w:rsidR="00217085" w:rsidRPr="00C10DC2">
        <w:rPr>
          <w:sz w:val="16"/>
          <w:szCs w:val="16"/>
          <w:lang w:val="uz-Cyrl-UZ"/>
        </w:rPr>
        <w:t>6</w:t>
      </w:r>
      <w:r w:rsidR="00913672" w:rsidRPr="00C10DC2">
        <w:rPr>
          <w:sz w:val="16"/>
          <w:szCs w:val="16"/>
          <w:lang w:val="uz-Cyrl-UZ"/>
        </w:rPr>
        <w:t>-</w:t>
      </w:r>
      <w:r w:rsidR="0066390E" w:rsidRPr="00C10DC2">
        <w:rPr>
          <w:sz w:val="16"/>
          <w:szCs w:val="16"/>
          <w:lang w:val="uz-Cyrl-UZ"/>
        </w:rPr>
        <w:t xml:space="preserve"> </w:t>
      </w:r>
      <w:r w:rsidR="00913672" w:rsidRPr="00C10DC2">
        <w:rPr>
          <w:sz w:val="16"/>
          <w:szCs w:val="16"/>
          <w:lang w:val="uz-Cyrl-UZ"/>
        </w:rPr>
        <w:t>ustunlarni</w:t>
      </w:r>
      <w:r w:rsidR="0066390E" w:rsidRPr="00C10DC2">
        <w:rPr>
          <w:sz w:val="16"/>
          <w:szCs w:val="16"/>
          <w:lang w:val="uz-Cyrl-UZ"/>
        </w:rPr>
        <w:t xml:space="preserve"> (</w:t>
      </w:r>
      <w:r w:rsidR="008E7CDD" w:rsidRPr="00C10DC2">
        <w:rPr>
          <w:sz w:val="16"/>
          <w:szCs w:val="16"/>
          <w:lang w:val="uz-Cyrl-UZ"/>
        </w:rPr>
        <w:t>ma’lumotlar verguldan keyin ikkita belgi aniqlikda kitiriladi</w:t>
      </w:r>
      <w:r w:rsidR="0066390E" w:rsidRPr="00C10DC2">
        <w:rPr>
          <w:sz w:val="16"/>
          <w:szCs w:val="16"/>
          <w:lang w:val="uz-Cyrl-UZ"/>
        </w:rPr>
        <w:t>)</w:t>
      </w:r>
      <w:r w:rsidR="00913672" w:rsidRPr="00C10DC2">
        <w:rPr>
          <w:sz w:val="16"/>
          <w:szCs w:val="16"/>
          <w:lang w:val="uz-Cyrl-UZ"/>
        </w:rPr>
        <w:t xml:space="preserve"> to</w:t>
      </w:r>
      <w:r w:rsidR="00615C7D" w:rsidRPr="00C10DC2">
        <w:rPr>
          <w:sz w:val="16"/>
          <w:szCs w:val="16"/>
          <w:lang w:val="uz-Cyrl-UZ"/>
        </w:rPr>
        <w:t>‘</w:t>
      </w:r>
      <w:r w:rsidR="00913672" w:rsidRPr="00C10DC2">
        <w:rPr>
          <w:sz w:val="16"/>
          <w:szCs w:val="16"/>
          <w:lang w:val="uz-Cyrl-UZ"/>
        </w:rPr>
        <w:t>'ldiradi</w:t>
      </w:r>
      <w:r w:rsidR="0066390E" w:rsidRPr="00C10DC2">
        <w:rPr>
          <w:sz w:val="16"/>
          <w:szCs w:val="16"/>
          <w:lang w:val="uz-Cyrl-UZ"/>
        </w:rPr>
        <w:t>.</w:t>
      </w:r>
      <w:r w:rsidR="00913672" w:rsidRPr="00C10DC2">
        <w:rPr>
          <w:sz w:val="16"/>
          <w:szCs w:val="16"/>
          <w:lang w:val="uz-Cyrl-UZ"/>
        </w:rPr>
        <w:t xml:space="preserve"> </w:t>
      </w:r>
      <w:r w:rsidR="0066390E" w:rsidRPr="00C10DC2">
        <w:rPr>
          <w:sz w:val="16"/>
          <w:szCs w:val="16"/>
          <w:lang w:val="uz-Cyrl-UZ"/>
        </w:rPr>
        <w:t>Omborga joylashtirish</w:t>
      </w:r>
      <w:r w:rsidR="00913672" w:rsidRPr="00C10DC2">
        <w:rPr>
          <w:sz w:val="16"/>
          <w:szCs w:val="16"/>
          <w:lang w:val="uz-Cyrl-UZ"/>
        </w:rPr>
        <w:t xml:space="preserve"> va saqlash xizmatlari uchun qo</w:t>
      </w:r>
      <w:r w:rsidR="0066390E" w:rsidRPr="00C10DC2">
        <w:rPr>
          <w:sz w:val="16"/>
          <w:szCs w:val="16"/>
          <w:lang w:val="uz-Cyrl-UZ"/>
        </w:rPr>
        <w:t>‘</w:t>
      </w:r>
      <w:r w:rsidR="00913672" w:rsidRPr="00C10DC2">
        <w:rPr>
          <w:sz w:val="16"/>
          <w:szCs w:val="16"/>
          <w:lang w:val="uz-Cyrl-UZ"/>
        </w:rPr>
        <w:t>shilgan qiymat solig</w:t>
      </w:r>
      <w:r w:rsidR="0066390E" w:rsidRPr="00C10DC2">
        <w:rPr>
          <w:sz w:val="16"/>
          <w:szCs w:val="16"/>
          <w:lang w:val="uz-Cyrl-UZ"/>
        </w:rPr>
        <w:t>‘</w:t>
      </w:r>
      <w:r w:rsidR="00913672" w:rsidRPr="00C10DC2">
        <w:rPr>
          <w:sz w:val="16"/>
          <w:szCs w:val="16"/>
          <w:lang w:val="uz-Cyrl-UZ"/>
        </w:rPr>
        <w:t>i (QQS)</w:t>
      </w:r>
      <w:r w:rsidR="00EE698D" w:rsidRPr="00C10DC2">
        <w:rPr>
          <w:sz w:val="16"/>
          <w:szCs w:val="16"/>
          <w:lang w:val="uz-Cyrl-UZ"/>
        </w:rPr>
        <w:t xml:space="preserve">, </w:t>
      </w:r>
      <w:r w:rsidR="00EE698D" w:rsidRPr="00C10DC2">
        <w:rPr>
          <w:sz w:val="16"/>
          <w:szCs w:val="16"/>
          <w:lang w:val="uz-Latn-UZ"/>
        </w:rPr>
        <w:t>aksiz va boshqalar</w:t>
      </w:r>
      <w:r w:rsidR="004713DF" w:rsidRPr="00C10DC2">
        <w:rPr>
          <w:sz w:val="16"/>
          <w:szCs w:val="16"/>
          <w:lang w:val="uz-Latn-UZ"/>
        </w:rPr>
        <w:t>ni</w:t>
      </w:r>
      <w:r w:rsidR="00913672" w:rsidRPr="00C10DC2">
        <w:rPr>
          <w:sz w:val="16"/>
          <w:szCs w:val="16"/>
          <w:lang w:val="uz-Cyrl-UZ"/>
        </w:rPr>
        <w:t xml:space="preserve"> hisobga olinmagan holda ko</w:t>
      </w:r>
      <w:r w:rsidR="00EE698D" w:rsidRPr="00C10DC2">
        <w:rPr>
          <w:sz w:val="16"/>
          <w:szCs w:val="16"/>
          <w:lang w:val="uz-Cyrl-UZ"/>
        </w:rPr>
        <w:t>‘</w:t>
      </w:r>
      <w:r w:rsidR="00913672" w:rsidRPr="00C10DC2">
        <w:rPr>
          <w:sz w:val="16"/>
          <w:szCs w:val="16"/>
          <w:lang w:val="uz-Cyrl-UZ"/>
        </w:rPr>
        <w:t>rsatilishi kerak.</w:t>
      </w:r>
    </w:p>
    <w:p w:rsidR="005B476F" w:rsidRPr="00C10DC2" w:rsidRDefault="00913672" w:rsidP="00BA43F8">
      <w:pPr>
        <w:spacing w:line="216" w:lineRule="auto"/>
        <w:ind w:firstLine="284"/>
        <w:jc w:val="both"/>
        <w:rPr>
          <w:sz w:val="16"/>
          <w:szCs w:val="16"/>
          <w:lang w:val="uz-Cyrl-UZ"/>
        </w:rPr>
      </w:pPr>
      <w:r w:rsidRPr="00C10DC2">
        <w:rPr>
          <w:sz w:val="16"/>
          <w:szCs w:val="16"/>
          <w:lang w:val="uz-Cyrl-UZ"/>
        </w:rPr>
        <w:t>Ushbu shaklni 901-904-qatorda to'ldirishda siz taqqoslangan ikkita tarifning taqqoslanishini ta'minlashga e'tibor berishingiz kerak. Ushbu shartni bajarish uchun o'tgan yil davomida eng ko'p tarqalgan yukla</w:t>
      </w:r>
      <w:r w:rsidR="00615C7D" w:rsidRPr="00C10DC2">
        <w:rPr>
          <w:sz w:val="16"/>
          <w:szCs w:val="16"/>
          <w:lang w:val="uz-Cyrl-UZ"/>
        </w:rPr>
        <w:t>rni saqlash xizmati tanlanadi.</w:t>
      </w:r>
    </w:p>
    <w:p w:rsidR="006436CA" w:rsidRPr="00C10DC2" w:rsidRDefault="00217085" w:rsidP="00BA43F8">
      <w:pPr>
        <w:pStyle w:val="afc"/>
        <w:spacing w:line="216" w:lineRule="auto"/>
        <w:ind w:left="11" w:firstLine="272"/>
        <w:contextualSpacing w:val="0"/>
        <w:jc w:val="both"/>
        <w:rPr>
          <w:sz w:val="16"/>
          <w:szCs w:val="16"/>
          <w:lang w:val="en-US"/>
        </w:rPr>
      </w:pPr>
      <w:r w:rsidRPr="00C10DC2">
        <w:rPr>
          <w:sz w:val="16"/>
          <w:szCs w:val="16"/>
          <w:lang w:val="en-US"/>
        </w:rPr>
        <w:t>7</w:t>
      </w:r>
      <w:r w:rsidR="006436CA" w:rsidRPr="00C10DC2">
        <w:rPr>
          <w:sz w:val="16"/>
          <w:szCs w:val="16"/>
          <w:lang w:val="uz-Cyrl-UZ"/>
        </w:rPr>
        <w:t>-ustunda tariflarning o</w:t>
      </w:r>
      <w:r w:rsidR="006436CA" w:rsidRPr="00C10DC2">
        <w:rPr>
          <w:sz w:val="16"/>
          <w:szCs w:val="16"/>
          <w:lang w:val="en-US"/>
        </w:rPr>
        <w:t>‘</w:t>
      </w:r>
      <w:r w:rsidR="006436CA" w:rsidRPr="00C10DC2">
        <w:rPr>
          <w:sz w:val="16"/>
          <w:szCs w:val="16"/>
          <w:lang w:val="uz-Cyrl-UZ"/>
        </w:rPr>
        <w:t>zgarishi sabablari ko</w:t>
      </w:r>
      <w:r w:rsidR="006436CA" w:rsidRPr="00C10DC2">
        <w:rPr>
          <w:sz w:val="16"/>
          <w:szCs w:val="16"/>
          <w:lang w:val="en-US"/>
        </w:rPr>
        <w:t>‘</w:t>
      </w:r>
      <w:r w:rsidR="00010C47" w:rsidRPr="00C10DC2">
        <w:rPr>
          <w:sz w:val="16"/>
          <w:szCs w:val="16"/>
          <w:lang w:val="uz-Cyrl-UZ"/>
        </w:rPr>
        <w:t>rsatila</w:t>
      </w:r>
      <w:r w:rsidR="00010C47" w:rsidRPr="00C10DC2">
        <w:rPr>
          <w:sz w:val="16"/>
          <w:szCs w:val="16"/>
          <w:lang w:val="en-US"/>
        </w:rPr>
        <w:t>di</w:t>
      </w:r>
      <w:r w:rsidR="006436CA" w:rsidRPr="00C10DC2">
        <w:rPr>
          <w:sz w:val="16"/>
          <w:szCs w:val="16"/>
          <w:lang w:val="uz-Cyrl-UZ"/>
        </w:rPr>
        <w:t>.</w:t>
      </w:r>
    </w:p>
    <w:p w:rsidR="00675BA6" w:rsidRPr="00C10DC2" w:rsidRDefault="00675BA6" w:rsidP="00BA43F8">
      <w:pPr>
        <w:pStyle w:val="1"/>
        <w:spacing w:before="40" w:after="40" w:line="216" w:lineRule="auto"/>
        <w:rPr>
          <w:b/>
          <w:sz w:val="16"/>
          <w:szCs w:val="16"/>
          <w:lang w:val="en-US"/>
        </w:rPr>
      </w:pPr>
      <w:r w:rsidRPr="00C10DC2">
        <w:rPr>
          <w:b/>
          <w:sz w:val="16"/>
          <w:szCs w:val="16"/>
          <w:lang w:val="uz-Latn-UZ"/>
        </w:rPr>
        <w:t>10-</w:t>
      </w:r>
      <w:r w:rsidR="00B52B63" w:rsidRPr="00C10DC2">
        <w:rPr>
          <w:b/>
          <w:sz w:val="16"/>
          <w:szCs w:val="16"/>
          <w:lang w:val="uz-Latn-UZ"/>
        </w:rPr>
        <w:t xml:space="preserve"> </w:t>
      </w:r>
      <w:r w:rsidR="0022026A" w:rsidRPr="00C10DC2">
        <w:rPr>
          <w:b/>
          <w:sz w:val="16"/>
          <w:szCs w:val="16"/>
          <w:lang w:val="uz-Latn-UZ"/>
        </w:rPr>
        <w:t xml:space="preserve">BOBNI </w:t>
      </w:r>
      <w:r w:rsidR="0022026A" w:rsidRPr="00C10DC2">
        <w:rPr>
          <w:b/>
          <w:sz w:val="16"/>
          <w:szCs w:val="16"/>
          <w:lang w:val="uz-Cyrl-UZ"/>
        </w:rPr>
        <w:t>TO</w:t>
      </w:r>
      <w:r w:rsidR="0022026A" w:rsidRPr="00C10DC2">
        <w:rPr>
          <w:b/>
          <w:sz w:val="16"/>
          <w:szCs w:val="16"/>
          <w:lang w:val="en-US"/>
        </w:rPr>
        <w:t>‘</w:t>
      </w:r>
      <w:r w:rsidR="0022026A" w:rsidRPr="00C10DC2">
        <w:rPr>
          <w:b/>
          <w:sz w:val="16"/>
          <w:szCs w:val="16"/>
          <w:lang w:val="uz-Cyrl-UZ"/>
        </w:rPr>
        <w:t>LDIRISH BO</w:t>
      </w:r>
      <w:r w:rsidR="0022026A" w:rsidRPr="00C10DC2">
        <w:rPr>
          <w:b/>
          <w:sz w:val="16"/>
          <w:szCs w:val="16"/>
          <w:lang w:val="en-US"/>
        </w:rPr>
        <w:t>‘</w:t>
      </w:r>
      <w:r w:rsidR="0022026A" w:rsidRPr="00C10DC2">
        <w:rPr>
          <w:b/>
          <w:sz w:val="16"/>
          <w:szCs w:val="16"/>
          <w:lang w:val="uz-Cyrl-UZ"/>
        </w:rPr>
        <w:t>YICHA TUSHUNTIRISH</w:t>
      </w:r>
    </w:p>
    <w:p w:rsidR="00C027EA" w:rsidRPr="00C10DC2" w:rsidRDefault="00C027EA" w:rsidP="00BA43F8">
      <w:pPr>
        <w:pStyle w:val="afc"/>
        <w:spacing w:line="216" w:lineRule="auto"/>
        <w:ind w:left="11" w:firstLine="272"/>
        <w:contextualSpacing w:val="0"/>
        <w:jc w:val="both"/>
        <w:rPr>
          <w:spacing w:val="-2"/>
          <w:sz w:val="16"/>
          <w:szCs w:val="16"/>
          <w:lang w:val="uz-Cyrl-UZ"/>
        </w:rPr>
      </w:pPr>
      <w:r w:rsidRPr="00C10DC2">
        <w:rPr>
          <w:spacing w:val="-2"/>
          <w:sz w:val="16"/>
          <w:szCs w:val="16"/>
          <w:lang w:val="uz-Cyrl-UZ"/>
        </w:rPr>
        <w:t>Havo transporti uchun yordamchi xizmatlar tariflar</w:t>
      </w:r>
      <w:r w:rsidRPr="00C10DC2">
        <w:rPr>
          <w:spacing w:val="-2"/>
          <w:sz w:val="16"/>
          <w:szCs w:val="16"/>
          <w:lang w:val="en-US"/>
        </w:rPr>
        <w:t>i</w:t>
      </w:r>
      <w:r w:rsidRPr="00C10DC2">
        <w:rPr>
          <w:spacing w:val="-2"/>
          <w:sz w:val="16"/>
          <w:szCs w:val="16"/>
          <w:lang w:val="uz-Cyrl-UZ"/>
        </w:rPr>
        <w:t>ni kuzatishning asosiy maqsadi tariflar indeksini hisoblashdir. Tariflar indeksini hisoblashda xizmatlar taqqoslanadigan va kuzatuv bir xil vaqt oralig‘ida amalga oshirilishini ta‘minlash kerak.</w:t>
      </w:r>
    </w:p>
    <w:p w:rsidR="00A62A08" w:rsidRPr="00C10DC2" w:rsidRDefault="00A62A08" w:rsidP="00BA43F8">
      <w:pPr>
        <w:pStyle w:val="afc"/>
        <w:spacing w:line="216" w:lineRule="auto"/>
        <w:ind w:left="11" w:firstLine="272"/>
        <w:contextualSpacing w:val="0"/>
        <w:jc w:val="both"/>
        <w:rPr>
          <w:spacing w:val="2"/>
          <w:sz w:val="16"/>
          <w:szCs w:val="16"/>
          <w:lang w:val="uz-Cyrl-UZ"/>
        </w:rPr>
      </w:pPr>
      <w:r w:rsidRPr="00C10DC2">
        <w:rPr>
          <w:spacing w:val="2"/>
          <w:sz w:val="16"/>
          <w:szCs w:val="16"/>
          <w:lang w:val="uz-Cyrl-UZ"/>
        </w:rPr>
        <w:t>Ushbu shaklni to'ldirganda, nor</w:t>
      </w:r>
      <w:r w:rsidRPr="00C10DC2">
        <w:rPr>
          <w:spacing w:val="2"/>
          <w:sz w:val="16"/>
          <w:szCs w:val="16"/>
          <w:lang w:val="uz-Latn-UZ"/>
        </w:rPr>
        <w:t xml:space="preserve">ezident aviakompaniyalar uchun muntazam va nomuntazam aviaqatnovlar bo‘yicha </w:t>
      </w:r>
      <w:r w:rsidRPr="00C10DC2">
        <w:rPr>
          <w:spacing w:val="2"/>
          <w:sz w:val="16"/>
          <w:szCs w:val="16"/>
          <w:lang w:val="uz-Cyrl-UZ"/>
        </w:rPr>
        <w:t>1001-1019-satrlar va r</w:t>
      </w:r>
      <w:r w:rsidRPr="00C10DC2">
        <w:rPr>
          <w:spacing w:val="2"/>
          <w:sz w:val="16"/>
          <w:szCs w:val="16"/>
          <w:lang w:val="uz-Latn-UZ"/>
        </w:rPr>
        <w:t xml:space="preserve">ezident aviakompaniyalar uchun </w:t>
      </w:r>
      <w:r w:rsidRPr="00C10DC2">
        <w:rPr>
          <w:spacing w:val="2"/>
          <w:sz w:val="16"/>
          <w:szCs w:val="16"/>
          <w:lang w:val="uz-Cyrl-UZ"/>
        </w:rPr>
        <w:t xml:space="preserve">xalqaro va ichki </w:t>
      </w:r>
      <w:r w:rsidRPr="00C10DC2">
        <w:rPr>
          <w:spacing w:val="2"/>
          <w:sz w:val="16"/>
          <w:szCs w:val="16"/>
          <w:lang w:val="uz-Latn-UZ"/>
        </w:rPr>
        <w:t>aviaqatnov</w:t>
      </w:r>
      <w:r w:rsidRPr="00C10DC2">
        <w:rPr>
          <w:spacing w:val="2"/>
          <w:sz w:val="16"/>
          <w:szCs w:val="16"/>
          <w:lang w:val="uz-Cyrl-UZ"/>
        </w:rPr>
        <w:t xml:space="preserve">lar </w:t>
      </w:r>
      <w:r w:rsidRPr="00C10DC2">
        <w:rPr>
          <w:spacing w:val="2"/>
          <w:sz w:val="16"/>
          <w:szCs w:val="16"/>
          <w:lang w:val="uz-Latn-UZ"/>
        </w:rPr>
        <w:t xml:space="preserve">bo‘yicha </w:t>
      </w:r>
      <w:r w:rsidRPr="00C10DC2">
        <w:rPr>
          <w:spacing w:val="2"/>
          <w:sz w:val="16"/>
          <w:szCs w:val="16"/>
          <w:lang w:val="uz-Cyrl-UZ"/>
        </w:rPr>
        <w:t>1021-1040 - satrlar kuzatilayotgan xizmatlar uchun taqqoslanadigan ikkita tarifning taqqoslanishini ta’minlashga e’tibor qaratish lozim.</w:t>
      </w:r>
    </w:p>
    <w:p w:rsidR="00A62A08" w:rsidRPr="00C10DC2" w:rsidRDefault="00A62A08" w:rsidP="00BA43F8">
      <w:pPr>
        <w:pStyle w:val="afc"/>
        <w:spacing w:line="216" w:lineRule="auto"/>
        <w:ind w:left="11" w:firstLine="272"/>
        <w:contextualSpacing w:val="0"/>
        <w:jc w:val="both"/>
        <w:rPr>
          <w:spacing w:val="2"/>
          <w:sz w:val="16"/>
          <w:szCs w:val="16"/>
          <w:lang w:val="uz-Cyrl-UZ"/>
        </w:rPr>
      </w:pPr>
      <w:r w:rsidRPr="00C10DC2">
        <w:rPr>
          <w:spacing w:val="2"/>
          <w:sz w:val="16"/>
          <w:szCs w:val="16"/>
          <w:lang w:val="uz-Cyrl-UZ"/>
        </w:rPr>
        <w:t>3-</w:t>
      </w:r>
      <w:r w:rsidR="005D7945" w:rsidRPr="00C10DC2">
        <w:rPr>
          <w:spacing w:val="2"/>
          <w:sz w:val="16"/>
          <w:szCs w:val="16"/>
          <w:lang w:val="en-US"/>
        </w:rPr>
        <w:t xml:space="preserve"> </w:t>
      </w:r>
      <w:r w:rsidRPr="00C10DC2">
        <w:rPr>
          <w:spacing w:val="2"/>
          <w:sz w:val="16"/>
          <w:szCs w:val="16"/>
          <w:lang w:val="uz-Cyrl-UZ"/>
        </w:rPr>
        <w:t xml:space="preserve">ustunda xizmatning batafsil </w:t>
      </w:r>
      <w:r w:rsidR="00DD384A" w:rsidRPr="00C10DC2">
        <w:rPr>
          <w:spacing w:val="2"/>
          <w:sz w:val="16"/>
          <w:szCs w:val="16"/>
          <w:lang w:val="en-US"/>
        </w:rPr>
        <w:t>xususiyati</w:t>
      </w:r>
      <w:r w:rsidRPr="00C10DC2">
        <w:rPr>
          <w:spacing w:val="2"/>
          <w:sz w:val="16"/>
          <w:szCs w:val="16"/>
          <w:lang w:val="uz-Cyrl-UZ"/>
        </w:rPr>
        <w:t>ni to</w:t>
      </w:r>
      <w:r w:rsidR="005D7945" w:rsidRPr="00C10DC2">
        <w:rPr>
          <w:spacing w:val="2"/>
          <w:sz w:val="16"/>
          <w:szCs w:val="16"/>
          <w:lang w:val="en-US"/>
        </w:rPr>
        <w:t>‘</w:t>
      </w:r>
      <w:r w:rsidRPr="00C10DC2">
        <w:rPr>
          <w:spacing w:val="2"/>
          <w:sz w:val="16"/>
          <w:szCs w:val="16"/>
          <w:lang w:val="uz-Cyrl-UZ"/>
        </w:rPr>
        <w:t>ldirishingiz kerak.</w:t>
      </w:r>
    </w:p>
    <w:p w:rsidR="00BA43F8" w:rsidRPr="00C10DC2" w:rsidRDefault="00BA43F8" w:rsidP="00BA43F8">
      <w:pPr>
        <w:widowControl w:val="0"/>
        <w:tabs>
          <w:tab w:val="left" w:pos="851"/>
        </w:tabs>
        <w:spacing w:line="216" w:lineRule="auto"/>
        <w:ind w:firstLine="284"/>
        <w:jc w:val="both"/>
        <w:rPr>
          <w:sz w:val="16"/>
          <w:szCs w:val="16"/>
          <w:lang w:val="uz-Cyrl-UZ"/>
        </w:rPr>
      </w:pPr>
      <w:r w:rsidRPr="00C10DC2">
        <w:rPr>
          <w:sz w:val="16"/>
          <w:szCs w:val="16"/>
          <w:lang w:val="en-US"/>
        </w:rPr>
        <w:t>4</w:t>
      </w:r>
      <w:r w:rsidRPr="00C10DC2">
        <w:rPr>
          <w:sz w:val="16"/>
          <w:szCs w:val="16"/>
          <w:lang w:val="uz-Cyrl-UZ"/>
        </w:rPr>
        <w:t xml:space="preserve">- ustunda o‘tgan yilning so‘nggi oyida amalda bo‘lgan tarif qo‘shilgan qiymat solig‘i (QQS)siz ko‘rsatilishi lozim. </w:t>
      </w:r>
    </w:p>
    <w:p w:rsidR="004B69E7" w:rsidRPr="00C10DC2" w:rsidRDefault="00251B01" w:rsidP="00BA43F8">
      <w:pPr>
        <w:pStyle w:val="afc"/>
        <w:spacing w:line="216" w:lineRule="auto"/>
        <w:ind w:left="11" w:firstLine="272"/>
        <w:contextualSpacing w:val="0"/>
        <w:jc w:val="both"/>
        <w:rPr>
          <w:sz w:val="16"/>
          <w:szCs w:val="16"/>
          <w:lang w:val="uz-Cyrl-UZ"/>
        </w:rPr>
      </w:pPr>
      <w:r w:rsidRPr="00C10DC2">
        <w:rPr>
          <w:sz w:val="16"/>
          <w:szCs w:val="16"/>
          <w:lang w:val="uz-Cyrl-UZ"/>
        </w:rPr>
        <w:t xml:space="preserve">Tashkilot 15-sana holatiga ko‘ra </w:t>
      </w:r>
      <w:r w:rsidR="00BA43F8" w:rsidRPr="00C10DC2">
        <w:rPr>
          <w:sz w:val="16"/>
          <w:szCs w:val="16"/>
          <w:lang w:val="en-US"/>
        </w:rPr>
        <w:t>5</w:t>
      </w:r>
      <w:r w:rsidRPr="00C10DC2">
        <w:rPr>
          <w:sz w:val="16"/>
          <w:szCs w:val="16"/>
          <w:lang w:val="uz-Cyrl-UZ"/>
        </w:rPr>
        <w:t xml:space="preserve">-, </w:t>
      </w:r>
      <w:r w:rsidR="00BA43F8" w:rsidRPr="00C10DC2">
        <w:rPr>
          <w:sz w:val="16"/>
          <w:szCs w:val="16"/>
          <w:lang w:val="en-US"/>
        </w:rPr>
        <w:t>6</w:t>
      </w:r>
      <w:r w:rsidRPr="00C10DC2">
        <w:rPr>
          <w:sz w:val="16"/>
          <w:szCs w:val="16"/>
          <w:lang w:val="uz-Cyrl-UZ"/>
        </w:rPr>
        <w:t>- ustunlarni (</w:t>
      </w:r>
      <w:r w:rsidR="008E7CDD" w:rsidRPr="00C10DC2">
        <w:rPr>
          <w:sz w:val="16"/>
          <w:szCs w:val="16"/>
          <w:lang w:val="uz-Cyrl-UZ"/>
        </w:rPr>
        <w:t>ma’lumotlar verguldan keyin ikkita belgi aniqlik</w:t>
      </w:r>
      <w:r w:rsidR="008E7CDD" w:rsidRPr="00C10DC2">
        <w:rPr>
          <w:sz w:val="16"/>
          <w:szCs w:val="16"/>
          <w:lang w:val="en-US"/>
        </w:rPr>
        <w:t>da</w:t>
      </w:r>
      <w:r w:rsidR="008E7CDD" w:rsidRPr="00C10DC2">
        <w:rPr>
          <w:sz w:val="16"/>
          <w:szCs w:val="16"/>
          <w:lang w:val="uz-Cyrl-UZ"/>
        </w:rPr>
        <w:t xml:space="preserve"> k</w:t>
      </w:r>
      <w:r w:rsidR="008E7CDD" w:rsidRPr="00C10DC2">
        <w:rPr>
          <w:sz w:val="16"/>
          <w:szCs w:val="16"/>
          <w:lang w:val="en-US"/>
        </w:rPr>
        <w:t>i</w:t>
      </w:r>
      <w:r w:rsidR="008E7CDD" w:rsidRPr="00C10DC2">
        <w:rPr>
          <w:sz w:val="16"/>
          <w:szCs w:val="16"/>
          <w:lang w:val="uz-Cyrl-UZ"/>
        </w:rPr>
        <w:t>tiriladi</w:t>
      </w:r>
      <w:r w:rsidRPr="00C10DC2">
        <w:rPr>
          <w:sz w:val="16"/>
          <w:szCs w:val="16"/>
          <w:lang w:val="uz-Cyrl-UZ"/>
        </w:rPr>
        <w:t xml:space="preserve">) to‘ldiradi. </w:t>
      </w:r>
      <w:r w:rsidR="004B69E7" w:rsidRPr="00C10DC2">
        <w:rPr>
          <w:sz w:val="16"/>
          <w:szCs w:val="16"/>
          <w:lang w:val="uz-Cyrl-UZ"/>
        </w:rPr>
        <w:t>Havo transporti uchun yordamchi xizmatlar uchun tarif QQS</w:t>
      </w:r>
      <w:r w:rsidR="00925E20" w:rsidRPr="00C10DC2">
        <w:rPr>
          <w:sz w:val="16"/>
          <w:szCs w:val="16"/>
          <w:lang w:val="uz-Cyrl-UZ"/>
        </w:rPr>
        <w:t xml:space="preserve">, </w:t>
      </w:r>
      <w:r w:rsidR="00925E20" w:rsidRPr="00C10DC2">
        <w:rPr>
          <w:sz w:val="16"/>
          <w:szCs w:val="16"/>
          <w:lang w:val="uz-Latn-UZ"/>
        </w:rPr>
        <w:t>aksiz va boshqalar</w:t>
      </w:r>
      <w:r w:rsidR="00925E20" w:rsidRPr="00C10DC2">
        <w:rPr>
          <w:sz w:val="16"/>
          <w:szCs w:val="16"/>
          <w:lang w:val="uz-Cyrl-UZ"/>
        </w:rPr>
        <w:t>ni</w:t>
      </w:r>
      <w:r w:rsidR="004B69E7" w:rsidRPr="00C10DC2">
        <w:rPr>
          <w:sz w:val="16"/>
          <w:szCs w:val="16"/>
          <w:lang w:val="uz-Cyrl-UZ"/>
        </w:rPr>
        <w:t xml:space="preserve"> hisobga olinmagan holda ko</w:t>
      </w:r>
      <w:r w:rsidR="00713968" w:rsidRPr="00C10DC2">
        <w:rPr>
          <w:sz w:val="16"/>
          <w:szCs w:val="16"/>
          <w:lang w:val="uz-Cyrl-UZ"/>
        </w:rPr>
        <w:t>‘</w:t>
      </w:r>
      <w:r w:rsidR="004B69E7" w:rsidRPr="00C10DC2">
        <w:rPr>
          <w:sz w:val="16"/>
          <w:szCs w:val="16"/>
          <w:lang w:val="uz-Cyrl-UZ"/>
        </w:rPr>
        <w:t>rsatilishi kerak.</w:t>
      </w:r>
    </w:p>
    <w:p w:rsidR="007E7B68" w:rsidRPr="00C10DC2" w:rsidRDefault="00BA43F8" w:rsidP="00BA43F8">
      <w:pPr>
        <w:pStyle w:val="afc"/>
        <w:spacing w:line="216" w:lineRule="auto"/>
        <w:ind w:left="11" w:firstLine="272"/>
        <w:contextualSpacing w:val="0"/>
        <w:jc w:val="both"/>
        <w:rPr>
          <w:sz w:val="16"/>
          <w:szCs w:val="16"/>
          <w:lang w:val="en-US"/>
        </w:rPr>
      </w:pPr>
      <w:r w:rsidRPr="00C10DC2">
        <w:rPr>
          <w:sz w:val="16"/>
          <w:szCs w:val="16"/>
          <w:lang w:val="en-US"/>
        </w:rPr>
        <w:t>7</w:t>
      </w:r>
      <w:r w:rsidR="004B69E7" w:rsidRPr="00C10DC2">
        <w:rPr>
          <w:sz w:val="16"/>
          <w:szCs w:val="16"/>
          <w:lang w:val="uz-Cyrl-UZ"/>
        </w:rPr>
        <w:t>-</w:t>
      </w:r>
      <w:r w:rsidRPr="00C10DC2">
        <w:rPr>
          <w:sz w:val="16"/>
          <w:szCs w:val="16"/>
          <w:lang w:val="en-US"/>
        </w:rPr>
        <w:t xml:space="preserve"> </w:t>
      </w:r>
      <w:r w:rsidR="004B69E7" w:rsidRPr="00C10DC2">
        <w:rPr>
          <w:sz w:val="16"/>
          <w:szCs w:val="16"/>
          <w:lang w:val="uz-Cyrl-UZ"/>
        </w:rPr>
        <w:t>ustunda tariflarning o</w:t>
      </w:r>
      <w:r w:rsidR="00ED2D2B" w:rsidRPr="00C10DC2">
        <w:rPr>
          <w:sz w:val="16"/>
          <w:szCs w:val="16"/>
          <w:lang w:val="en-US"/>
        </w:rPr>
        <w:t>‘</w:t>
      </w:r>
      <w:r w:rsidR="004B69E7" w:rsidRPr="00C10DC2">
        <w:rPr>
          <w:sz w:val="16"/>
          <w:szCs w:val="16"/>
          <w:lang w:val="uz-Cyrl-UZ"/>
        </w:rPr>
        <w:t>zgarishi sabablari ko</w:t>
      </w:r>
      <w:r w:rsidR="00ED2D2B" w:rsidRPr="00C10DC2">
        <w:rPr>
          <w:sz w:val="16"/>
          <w:szCs w:val="16"/>
          <w:lang w:val="en-US"/>
        </w:rPr>
        <w:t>‘</w:t>
      </w:r>
      <w:r w:rsidR="004B69E7" w:rsidRPr="00C10DC2">
        <w:rPr>
          <w:sz w:val="16"/>
          <w:szCs w:val="16"/>
          <w:lang w:val="uz-Cyrl-UZ"/>
        </w:rPr>
        <w:t>rsatila</w:t>
      </w:r>
      <w:r w:rsidR="00010C47" w:rsidRPr="00C10DC2">
        <w:rPr>
          <w:sz w:val="16"/>
          <w:szCs w:val="16"/>
          <w:lang w:val="en-US"/>
        </w:rPr>
        <w:t>di</w:t>
      </w:r>
      <w:r w:rsidR="004B69E7" w:rsidRPr="00C10DC2">
        <w:rPr>
          <w:sz w:val="16"/>
          <w:szCs w:val="16"/>
          <w:lang w:val="uz-Cyrl-UZ"/>
        </w:rPr>
        <w:t>.</w:t>
      </w:r>
    </w:p>
    <w:p w:rsidR="004B69E7" w:rsidRPr="00C10DC2" w:rsidRDefault="004B69E7" w:rsidP="00BA43F8">
      <w:pPr>
        <w:pStyle w:val="1"/>
        <w:spacing w:before="40" w:after="40" w:line="216" w:lineRule="auto"/>
        <w:rPr>
          <w:b/>
          <w:sz w:val="16"/>
          <w:szCs w:val="16"/>
          <w:lang w:val="en-US"/>
        </w:rPr>
      </w:pPr>
      <w:r w:rsidRPr="00C10DC2">
        <w:rPr>
          <w:b/>
          <w:sz w:val="16"/>
          <w:szCs w:val="16"/>
          <w:lang w:val="uz-Latn-UZ"/>
        </w:rPr>
        <w:t>11-</w:t>
      </w:r>
      <w:r w:rsidR="00B52B63" w:rsidRPr="00C10DC2">
        <w:rPr>
          <w:b/>
          <w:sz w:val="16"/>
          <w:szCs w:val="16"/>
          <w:lang w:val="uz-Latn-UZ"/>
        </w:rPr>
        <w:t xml:space="preserve"> </w:t>
      </w:r>
      <w:r w:rsidR="0022026A" w:rsidRPr="00C10DC2">
        <w:rPr>
          <w:b/>
          <w:sz w:val="16"/>
          <w:szCs w:val="16"/>
          <w:lang w:val="uz-Latn-UZ"/>
        </w:rPr>
        <w:t xml:space="preserve">BOBNI </w:t>
      </w:r>
      <w:r w:rsidR="0022026A" w:rsidRPr="00C10DC2">
        <w:rPr>
          <w:b/>
          <w:sz w:val="16"/>
          <w:szCs w:val="16"/>
          <w:lang w:val="uz-Cyrl-UZ"/>
        </w:rPr>
        <w:t>TO</w:t>
      </w:r>
      <w:r w:rsidR="0022026A" w:rsidRPr="00C10DC2">
        <w:rPr>
          <w:b/>
          <w:sz w:val="16"/>
          <w:szCs w:val="16"/>
          <w:lang w:val="en-US"/>
        </w:rPr>
        <w:t>‘</w:t>
      </w:r>
      <w:r w:rsidR="0022026A" w:rsidRPr="00C10DC2">
        <w:rPr>
          <w:b/>
          <w:sz w:val="16"/>
          <w:szCs w:val="16"/>
          <w:lang w:val="uz-Cyrl-UZ"/>
        </w:rPr>
        <w:t>LDIRISH BO</w:t>
      </w:r>
      <w:r w:rsidR="0022026A" w:rsidRPr="00C10DC2">
        <w:rPr>
          <w:b/>
          <w:sz w:val="16"/>
          <w:szCs w:val="16"/>
          <w:lang w:val="en-US"/>
        </w:rPr>
        <w:t>‘</w:t>
      </w:r>
      <w:r w:rsidR="0022026A" w:rsidRPr="00C10DC2">
        <w:rPr>
          <w:b/>
          <w:sz w:val="16"/>
          <w:szCs w:val="16"/>
          <w:lang w:val="uz-Cyrl-UZ"/>
        </w:rPr>
        <w:t>YICHA TUSHUNTIRISH</w:t>
      </w:r>
    </w:p>
    <w:p w:rsidR="004B69E7" w:rsidRPr="00C10DC2" w:rsidRDefault="00184745" w:rsidP="00BA43F8">
      <w:pPr>
        <w:spacing w:line="216" w:lineRule="auto"/>
        <w:ind w:firstLine="284"/>
        <w:jc w:val="both"/>
        <w:rPr>
          <w:spacing w:val="-4"/>
          <w:sz w:val="16"/>
          <w:szCs w:val="16"/>
          <w:lang w:val="uz-Cyrl-UZ"/>
        </w:rPr>
      </w:pPr>
      <w:r w:rsidRPr="00C10DC2">
        <w:rPr>
          <w:spacing w:val="-4"/>
          <w:sz w:val="16"/>
          <w:szCs w:val="16"/>
          <w:lang w:val="en-US"/>
        </w:rPr>
        <w:t xml:space="preserve">Ushbu </w:t>
      </w:r>
      <w:r w:rsidR="004B69E7" w:rsidRPr="00C10DC2">
        <w:rPr>
          <w:spacing w:val="-4"/>
          <w:sz w:val="16"/>
          <w:szCs w:val="16"/>
          <w:lang w:val="uz-Cyrl-UZ"/>
        </w:rPr>
        <w:t xml:space="preserve">bob yuridik va jismoniy shaxslarga </w:t>
      </w:r>
      <w:r w:rsidR="004B69E7" w:rsidRPr="00C10DC2">
        <w:rPr>
          <w:color w:val="000000"/>
          <w:sz w:val="16"/>
          <w:szCs w:val="16"/>
          <w:lang w:val="uz-Cyrl-UZ"/>
        </w:rPr>
        <w:t>mobil</w:t>
      </w:r>
      <w:r w:rsidR="004B69E7" w:rsidRPr="00C10DC2">
        <w:rPr>
          <w:spacing w:val="-4"/>
          <w:sz w:val="16"/>
          <w:szCs w:val="16"/>
          <w:lang w:val="uz-Cyrl-UZ"/>
        </w:rPr>
        <w:t xml:space="preserve"> aloqa va internet xizmatlari ko‘rsatuvchi yuridik shaxslar </w:t>
      </w:r>
      <w:r w:rsidRPr="00C10DC2">
        <w:rPr>
          <w:spacing w:val="-4"/>
          <w:sz w:val="16"/>
          <w:szCs w:val="16"/>
          <w:lang w:val="uz-Cyrl-UZ"/>
        </w:rPr>
        <w:t>tomonidan to'ldiriladi.</w:t>
      </w:r>
    </w:p>
    <w:p w:rsidR="004B69E7" w:rsidRPr="00C10DC2" w:rsidRDefault="004B69E7" w:rsidP="00BA43F8">
      <w:pPr>
        <w:spacing w:line="216" w:lineRule="auto"/>
        <w:ind w:firstLine="284"/>
        <w:jc w:val="both"/>
        <w:rPr>
          <w:spacing w:val="-4"/>
          <w:sz w:val="16"/>
          <w:szCs w:val="16"/>
          <w:lang w:val="uz-Cyrl-UZ"/>
        </w:rPr>
      </w:pPr>
      <w:r w:rsidRPr="00C10DC2">
        <w:rPr>
          <w:spacing w:val="-4"/>
          <w:sz w:val="16"/>
          <w:szCs w:val="16"/>
          <w:lang w:val="uz-Cyrl-UZ"/>
        </w:rPr>
        <w:t>Bunda aloqa xizmatlari tariflari haqida ma’lumotlar hisobot oyining 15-</w:t>
      </w:r>
      <w:r w:rsidR="00AB426C" w:rsidRPr="00C10DC2">
        <w:rPr>
          <w:spacing w:val="-4"/>
          <w:sz w:val="16"/>
          <w:szCs w:val="16"/>
          <w:lang w:val="uz-Cyrl-UZ"/>
        </w:rPr>
        <w:t>sana</w:t>
      </w:r>
      <w:r w:rsidRPr="00C10DC2">
        <w:rPr>
          <w:spacing w:val="-4"/>
          <w:sz w:val="16"/>
          <w:szCs w:val="16"/>
          <w:lang w:val="uz-Cyrl-UZ"/>
        </w:rPr>
        <w:t xml:space="preserve"> holatiga ko‘ra qo‘shilgan qiymat solig‘i va aksiz solig‘</w:t>
      </w:r>
      <w:r w:rsidR="00BF6029" w:rsidRPr="00C10DC2">
        <w:rPr>
          <w:spacing w:val="-4"/>
          <w:sz w:val="16"/>
          <w:szCs w:val="16"/>
          <w:lang w:val="uz-Cyrl-UZ"/>
        </w:rPr>
        <w:t>i</w:t>
      </w:r>
      <w:r w:rsidRPr="00C10DC2">
        <w:rPr>
          <w:spacing w:val="-4"/>
          <w:sz w:val="16"/>
          <w:szCs w:val="16"/>
          <w:lang w:val="uz-Cyrl-UZ"/>
        </w:rPr>
        <w:t>siz ko‘rsatiladi.</w:t>
      </w:r>
    </w:p>
    <w:p w:rsidR="004B69E7" w:rsidRPr="00C10DC2" w:rsidRDefault="006F025F" w:rsidP="00BA43F8">
      <w:pPr>
        <w:spacing w:line="216" w:lineRule="auto"/>
        <w:ind w:firstLine="284"/>
        <w:jc w:val="both"/>
        <w:rPr>
          <w:spacing w:val="-4"/>
          <w:sz w:val="16"/>
          <w:szCs w:val="16"/>
          <w:lang w:val="uz-Cyrl-UZ"/>
        </w:rPr>
      </w:pPr>
      <w:r w:rsidRPr="00C10DC2">
        <w:rPr>
          <w:spacing w:val="-4"/>
          <w:sz w:val="16"/>
          <w:szCs w:val="16"/>
          <w:lang w:val="uz-Cyrl-UZ"/>
        </w:rPr>
        <w:t>11</w:t>
      </w:r>
      <w:r w:rsidR="004B69E7" w:rsidRPr="00C10DC2">
        <w:rPr>
          <w:spacing w:val="-4"/>
          <w:sz w:val="16"/>
          <w:szCs w:val="16"/>
          <w:lang w:val="uz-Cyrl-UZ"/>
        </w:rPr>
        <w:t xml:space="preserve">01 satrda yuridik shaxslar uchun eng arzon ommaviy tarif paketini (imtiyoz va bonuslarsiz), shu jumladan 70 daqiqa </w:t>
      </w:r>
      <w:r w:rsidR="00C576A5" w:rsidRPr="00C10DC2">
        <w:rPr>
          <w:spacing w:val="-6"/>
          <w:sz w:val="16"/>
          <w:szCs w:val="16"/>
          <w:lang w:val="uz-Cyrl-UZ"/>
        </w:rPr>
        <w:t xml:space="preserve">(ovozli aloqa) </w:t>
      </w:r>
      <w:r w:rsidR="004B69E7" w:rsidRPr="00C10DC2">
        <w:rPr>
          <w:spacing w:val="-4"/>
          <w:sz w:val="16"/>
          <w:szCs w:val="16"/>
          <w:lang w:val="uz-Cyrl-UZ"/>
        </w:rPr>
        <w:t xml:space="preserve">va 20 SMS-xabarni internet-trafiksiz tanlash kerak. </w:t>
      </w:r>
      <w:r w:rsidR="004B69E7" w:rsidRPr="00C10DC2">
        <w:rPr>
          <w:spacing w:val="-4"/>
          <w:sz w:val="16"/>
          <w:szCs w:val="16"/>
          <w:lang w:val="en-US"/>
        </w:rPr>
        <w:t xml:space="preserve">Agar bunday </w:t>
      </w:r>
      <w:r w:rsidR="004B69E7" w:rsidRPr="00C10DC2">
        <w:rPr>
          <w:spacing w:val="-4"/>
          <w:sz w:val="16"/>
          <w:szCs w:val="16"/>
          <w:lang w:val="uz-Cyrl-UZ"/>
        </w:rPr>
        <w:t>internet trafiksiz paket bo‘lmasa, internet-trafik narxini hisoblash orqali chiqarib tashlang.</w:t>
      </w:r>
    </w:p>
    <w:p w:rsidR="00304BCA" w:rsidRPr="00C10DC2" w:rsidRDefault="006F025F" w:rsidP="00BA43F8">
      <w:pPr>
        <w:spacing w:line="216" w:lineRule="auto"/>
        <w:ind w:firstLine="284"/>
        <w:jc w:val="both"/>
        <w:rPr>
          <w:spacing w:val="-4"/>
          <w:sz w:val="16"/>
          <w:szCs w:val="16"/>
          <w:lang w:val="uz-Cyrl-UZ"/>
        </w:rPr>
      </w:pPr>
      <w:r w:rsidRPr="00C10DC2">
        <w:rPr>
          <w:spacing w:val="-4"/>
          <w:sz w:val="16"/>
          <w:szCs w:val="16"/>
          <w:lang w:val="uz-Cyrl-UZ"/>
        </w:rPr>
        <w:t>11</w:t>
      </w:r>
      <w:r w:rsidR="004B69E7" w:rsidRPr="00C10DC2">
        <w:rPr>
          <w:spacing w:val="-4"/>
          <w:sz w:val="16"/>
          <w:szCs w:val="16"/>
          <w:lang w:val="uz-Cyrl-UZ"/>
        </w:rPr>
        <w:t>02 satrda yuridik shaxslar uchun 70 daqiqa</w:t>
      </w:r>
      <w:r w:rsidR="0055754A" w:rsidRPr="00C10DC2">
        <w:rPr>
          <w:spacing w:val="-4"/>
          <w:sz w:val="16"/>
          <w:szCs w:val="16"/>
          <w:lang w:val="uz-Cyrl-UZ"/>
        </w:rPr>
        <w:t xml:space="preserve"> </w:t>
      </w:r>
      <w:r w:rsidR="0055754A" w:rsidRPr="00C10DC2">
        <w:rPr>
          <w:spacing w:val="-6"/>
          <w:sz w:val="16"/>
          <w:szCs w:val="16"/>
          <w:lang w:val="uz-Cyrl-UZ"/>
        </w:rPr>
        <w:t>(ovozli aloqa)</w:t>
      </w:r>
      <w:r w:rsidR="004B69E7" w:rsidRPr="00C10DC2">
        <w:rPr>
          <w:spacing w:val="-4"/>
          <w:sz w:val="16"/>
          <w:szCs w:val="16"/>
          <w:lang w:val="uz-Cyrl-UZ"/>
        </w:rPr>
        <w:t>, 20 SMS-xabar va 500 MB</w:t>
      </w:r>
      <w:r w:rsidRPr="00C10DC2">
        <w:rPr>
          <w:spacing w:val="-4"/>
          <w:sz w:val="16"/>
          <w:szCs w:val="16"/>
          <w:lang w:val="uz-Cyrl-UZ"/>
        </w:rPr>
        <w:t>ayt</w:t>
      </w:r>
      <w:r w:rsidR="004B69E7" w:rsidRPr="00C10DC2">
        <w:rPr>
          <w:spacing w:val="-4"/>
          <w:sz w:val="16"/>
          <w:szCs w:val="16"/>
          <w:lang w:val="uz-Cyrl-UZ"/>
        </w:rPr>
        <w:t xml:space="preserve"> internet-trafikni o‘z ichiga olgan kam iste’molli tarif paketining narxini </w:t>
      </w:r>
      <w:r w:rsidR="00524468" w:rsidRPr="00C10DC2">
        <w:rPr>
          <w:spacing w:val="-4"/>
          <w:sz w:val="16"/>
          <w:szCs w:val="16"/>
          <w:lang w:val="uz-Cyrl-UZ"/>
        </w:rPr>
        <w:t>ko‘rsatadi, unday tarif paketi bo‘lmasa,</w:t>
      </w:r>
      <w:r w:rsidR="004B69E7" w:rsidRPr="00C10DC2">
        <w:rPr>
          <w:spacing w:val="-4"/>
          <w:sz w:val="16"/>
          <w:szCs w:val="16"/>
          <w:lang w:val="uz-Cyrl-UZ"/>
        </w:rPr>
        <w:t xml:space="preserve"> </w:t>
      </w:r>
      <w:r w:rsidR="00631677" w:rsidRPr="00C10DC2">
        <w:rPr>
          <w:spacing w:val="-4"/>
          <w:sz w:val="16"/>
          <w:szCs w:val="16"/>
          <w:lang w:val="uz-Cyrl-UZ"/>
        </w:rPr>
        <w:t xml:space="preserve">unga </w:t>
      </w:r>
      <w:r w:rsidR="004B69E7" w:rsidRPr="00C10DC2">
        <w:rPr>
          <w:spacing w:val="-4"/>
          <w:sz w:val="16"/>
          <w:szCs w:val="16"/>
          <w:lang w:val="uz-Cyrl-UZ"/>
        </w:rPr>
        <w:t xml:space="preserve">eng yaqin paketni tanlab, </w:t>
      </w:r>
      <w:r w:rsidR="00631677" w:rsidRPr="00C10DC2">
        <w:rPr>
          <w:spacing w:val="-4"/>
          <w:sz w:val="16"/>
          <w:szCs w:val="16"/>
          <w:lang w:val="uz-Cyrl-UZ"/>
        </w:rPr>
        <w:t>shartli qayta hisoblashingiz kerak.</w:t>
      </w:r>
    </w:p>
    <w:p w:rsidR="004B69E7" w:rsidRPr="00C10DC2" w:rsidRDefault="00631677" w:rsidP="00BA43F8">
      <w:pPr>
        <w:spacing w:line="216" w:lineRule="auto"/>
        <w:ind w:firstLine="284"/>
        <w:jc w:val="both"/>
        <w:rPr>
          <w:spacing w:val="-4"/>
          <w:sz w:val="16"/>
          <w:szCs w:val="16"/>
          <w:lang w:val="uz-Cyrl-UZ"/>
        </w:rPr>
      </w:pPr>
      <w:r w:rsidRPr="00C10DC2">
        <w:rPr>
          <w:spacing w:val="-4"/>
          <w:sz w:val="16"/>
          <w:szCs w:val="16"/>
          <w:lang w:val="uz-Cyrl-UZ"/>
        </w:rPr>
        <w:t>11</w:t>
      </w:r>
      <w:r w:rsidR="004B69E7" w:rsidRPr="00C10DC2">
        <w:rPr>
          <w:spacing w:val="-4"/>
          <w:sz w:val="16"/>
          <w:szCs w:val="16"/>
          <w:lang w:val="uz-Cyrl-UZ"/>
        </w:rPr>
        <w:t>03 sartda yuridik shaxslar uchun 70 daqiqa</w:t>
      </w:r>
      <w:r w:rsidR="0055754A" w:rsidRPr="00C10DC2">
        <w:rPr>
          <w:spacing w:val="-4"/>
          <w:sz w:val="16"/>
          <w:szCs w:val="16"/>
          <w:lang w:val="uz-Cyrl-UZ"/>
        </w:rPr>
        <w:t xml:space="preserve"> </w:t>
      </w:r>
      <w:r w:rsidR="0055754A" w:rsidRPr="00C10DC2">
        <w:rPr>
          <w:spacing w:val="-6"/>
          <w:sz w:val="16"/>
          <w:szCs w:val="16"/>
          <w:lang w:val="uz-Cyrl-UZ"/>
        </w:rPr>
        <w:t>(ovozli aloqa)</w:t>
      </w:r>
      <w:r w:rsidR="0055754A" w:rsidRPr="00C10DC2">
        <w:rPr>
          <w:spacing w:val="-4"/>
          <w:sz w:val="16"/>
          <w:szCs w:val="16"/>
          <w:lang w:val="uz-Cyrl-UZ"/>
        </w:rPr>
        <w:t xml:space="preserve">, </w:t>
      </w:r>
      <w:r w:rsidR="004B69E7" w:rsidRPr="00C10DC2">
        <w:rPr>
          <w:spacing w:val="-4"/>
          <w:sz w:val="16"/>
          <w:szCs w:val="16"/>
          <w:lang w:val="uz-Cyrl-UZ"/>
        </w:rPr>
        <w:t>20 SMS xabar va 1,5 GB</w:t>
      </w:r>
      <w:r w:rsidRPr="00C10DC2">
        <w:rPr>
          <w:spacing w:val="-4"/>
          <w:sz w:val="16"/>
          <w:szCs w:val="16"/>
          <w:lang w:val="uz-Cyrl-UZ"/>
        </w:rPr>
        <w:t>ayt</w:t>
      </w:r>
      <w:r w:rsidR="004B69E7" w:rsidRPr="00C10DC2">
        <w:rPr>
          <w:spacing w:val="-4"/>
          <w:sz w:val="16"/>
          <w:szCs w:val="16"/>
          <w:lang w:val="uz-Cyrl-UZ"/>
        </w:rPr>
        <w:t xml:space="preserve"> internet-trafikni o‘z ichiga olgan yuqori iste’molli ommaviy tarif paketi narxini ko‘rsatadi, unday tarif paketi bo‘lmasa, hajmi eng yaqin tarif paketni tanlash va shar</w:t>
      </w:r>
      <w:r w:rsidRPr="00C10DC2">
        <w:rPr>
          <w:spacing w:val="-4"/>
          <w:sz w:val="16"/>
          <w:szCs w:val="16"/>
          <w:lang w:val="uz-Cyrl-UZ"/>
        </w:rPr>
        <w:t>tli qayta hisoblashingiz kerak.</w:t>
      </w:r>
    </w:p>
    <w:p w:rsidR="004B69E7" w:rsidRPr="00C10DC2" w:rsidRDefault="00524468" w:rsidP="00BA43F8">
      <w:pPr>
        <w:spacing w:line="216" w:lineRule="auto"/>
        <w:ind w:firstLine="284"/>
        <w:jc w:val="both"/>
        <w:rPr>
          <w:spacing w:val="-4"/>
          <w:sz w:val="16"/>
          <w:szCs w:val="16"/>
          <w:lang w:val="uz-Cyrl-UZ"/>
        </w:rPr>
      </w:pPr>
      <w:r w:rsidRPr="00C10DC2">
        <w:rPr>
          <w:spacing w:val="-4"/>
          <w:sz w:val="16"/>
          <w:szCs w:val="16"/>
          <w:lang w:val="en-US"/>
        </w:rPr>
        <w:t>1</w:t>
      </w:r>
      <w:r w:rsidRPr="00C10DC2">
        <w:rPr>
          <w:spacing w:val="2"/>
          <w:sz w:val="16"/>
          <w:szCs w:val="16"/>
          <w:lang w:val="en-US"/>
        </w:rPr>
        <w:t>1</w:t>
      </w:r>
      <w:r w:rsidR="004B69E7" w:rsidRPr="00C10DC2">
        <w:rPr>
          <w:spacing w:val="2"/>
          <w:sz w:val="16"/>
          <w:szCs w:val="16"/>
          <w:lang w:val="uz-Cyrl-UZ"/>
        </w:rPr>
        <w:t>04-</w:t>
      </w:r>
      <w:r w:rsidRPr="00C10DC2">
        <w:rPr>
          <w:spacing w:val="2"/>
          <w:sz w:val="16"/>
          <w:szCs w:val="16"/>
          <w:lang w:val="en-US"/>
        </w:rPr>
        <w:t>11</w:t>
      </w:r>
      <w:r w:rsidR="004B69E7" w:rsidRPr="00C10DC2">
        <w:rPr>
          <w:spacing w:val="2"/>
          <w:sz w:val="16"/>
          <w:szCs w:val="16"/>
          <w:lang w:val="uz-Cyrl-UZ"/>
        </w:rPr>
        <w:t>08 satrlarda yuridik shaxslar uchun mobil</w:t>
      </w:r>
      <w:r w:rsidR="004B69E7" w:rsidRPr="00C10DC2">
        <w:rPr>
          <w:b/>
          <w:spacing w:val="2"/>
          <w:sz w:val="16"/>
          <w:szCs w:val="16"/>
          <w:lang w:val="en-US"/>
        </w:rPr>
        <w:t xml:space="preserve"> </w:t>
      </w:r>
      <w:r w:rsidR="004B69E7" w:rsidRPr="00C10DC2">
        <w:rPr>
          <w:spacing w:val="2"/>
          <w:sz w:val="16"/>
          <w:szCs w:val="16"/>
          <w:lang w:val="uz-Cyrl-UZ"/>
        </w:rPr>
        <w:t xml:space="preserve">internet tarif paketlari tariflari (so‘mda) ko‘rsatiladi. Agar </w:t>
      </w:r>
      <w:r w:rsidR="003B193B" w:rsidRPr="00C10DC2">
        <w:rPr>
          <w:spacing w:val="2"/>
          <w:sz w:val="16"/>
          <w:szCs w:val="16"/>
          <w:lang w:val="uz-Cyrl-UZ"/>
        </w:rPr>
        <w:t>5- ustunda</w:t>
      </w:r>
      <w:r w:rsidR="004B69E7" w:rsidRPr="00C10DC2">
        <w:rPr>
          <w:spacing w:val="2"/>
          <w:sz w:val="16"/>
          <w:szCs w:val="16"/>
          <w:lang w:val="uz-Cyrl-UZ"/>
        </w:rPr>
        <w:t xml:space="preserve"> ko‘rsatilgan o‘lchamdagi (GBayt) paket bo‘lmasa</w:t>
      </w:r>
      <w:r w:rsidR="004B69E7" w:rsidRPr="00C10DC2">
        <w:rPr>
          <w:b/>
          <w:spacing w:val="2"/>
          <w:sz w:val="16"/>
          <w:szCs w:val="16"/>
          <w:lang w:val="uz-Cyrl-UZ"/>
        </w:rPr>
        <w:t>,</w:t>
      </w:r>
      <w:r w:rsidR="004B69E7" w:rsidRPr="00C10DC2">
        <w:rPr>
          <w:spacing w:val="2"/>
          <w:sz w:val="16"/>
          <w:szCs w:val="16"/>
          <w:lang w:val="uz-Cyrl-UZ"/>
        </w:rPr>
        <w:t xml:space="preserve"> o‘lchami bo‘yicha eng yaqin paket tarifi shartli qayta hisoblanadi.</w:t>
      </w:r>
    </w:p>
    <w:p w:rsidR="00716323" w:rsidRPr="00C10DC2" w:rsidRDefault="004F6955" w:rsidP="00BA43F8">
      <w:pPr>
        <w:spacing w:line="216" w:lineRule="auto"/>
        <w:ind w:firstLine="284"/>
        <w:jc w:val="both"/>
        <w:rPr>
          <w:spacing w:val="-4"/>
          <w:sz w:val="16"/>
          <w:szCs w:val="16"/>
          <w:lang w:val="uz-Cyrl-UZ"/>
        </w:rPr>
      </w:pPr>
      <w:r w:rsidRPr="00C10DC2">
        <w:rPr>
          <w:spacing w:val="-4"/>
          <w:sz w:val="16"/>
          <w:szCs w:val="16"/>
          <w:lang w:val="uz-Cyrl-UZ"/>
        </w:rPr>
        <w:t>11</w:t>
      </w:r>
      <w:r w:rsidR="004B69E7" w:rsidRPr="00C10DC2">
        <w:rPr>
          <w:spacing w:val="-4"/>
          <w:sz w:val="16"/>
          <w:szCs w:val="16"/>
          <w:lang w:val="uz-Cyrl-UZ"/>
        </w:rPr>
        <w:t>09-</w:t>
      </w:r>
      <w:r w:rsidRPr="00C10DC2">
        <w:rPr>
          <w:spacing w:val="-4"/>
          <w:sz w:val="16"/>
          <w:szCs w:val="16"/>
          <w:lang w:val="uz-Cyrl-UZ"/>
        </w:rPr>
        <w:t>11</w:t>
      </w:r>
      <w:r w:rsidR="004B69E7" w:rsidRPr="00C10DC2">
        <w:rPr>
          <w:spacing w:val="-4"/>
          <w:sz w:val="16"/>
          <w:szCs w:val="16"/>
          <w:lang w:val="uz-Cyrl-UZ"/>
        </w:rPr>
        <w:t>1</w:t>
      </w:r>
      <w:r w:rsidR="00CA3948" w:rsidRPr="00C10DC2">
        <w:rPr>
          <w:spacing w:val="-4"/>
          <w:sz w:val="16"/>
          <w:szCs w:val="16"/>
          <w:lang w:val="uz-Cyrl-UZ"/>
        </w:rPr>
        <w:t>1</w:t>
      </w:r>
      <w:r w:rsidR="004B69E7" w:rsidRPr="00C10DC2">
        <w:rPr>
          <w:spacing w:val="-4"/>
          <w:sz w:val="16"/>
          <w:szCs w:val="16"/>
          <w:lang w:val="uz-Cyrl-UZ"/>
        </w:rPr>
        <w:t xml:space="preserve"> sartlarda jismoniy shaxslar uchun shu tarzda eng arzon ommaviy tarif paketlardan foydalanib (imtiyoz va bonuslarsiz) to‘ldiriladi. Tanlab olingan paket yil davomida kuzatiladi.</w:t>
      </w:r>
    </w:p>
    <w:p w:rsidR="00BA43F8" w:rsidRPr="00C10DC2" w:rsidRDefault="00BA43F8" w:rsidP="00BA43F8">
      <w:pPr>
        <w:spacing w:line="216" w:lineRule="auto"/>
        <w:ind w:firstLine="284"/>
        <w:jc w:val="both"/>
        <w:rPr>
          <w:spacing w:val="-4"/>
          <w:sz w:val="16"/>
          <w:szCs w:val="16"/>
          <w:lang w:val="uz-Cyrl-UZ"/>
        </w:rPr>
      </w:pPr>
    </w:p>
    <w:tbl>
      <w:tblPr>
        <w:tblpPr w:leftFromText="180" w:rightFromText="180" w:vertAnchor="text" w:horzAnchor="margin" w:tblpY="139"/>
        <w:tblW w:w="4817" w:type="pct"/>
        <w:tblLayout w:type="fixed"/>
        <w:tblLook w:val="04A0" w:firstRow="1" w:lastRow="0" w:firstColumn="1" w:lastColumn="0" w:noHBand="0" w:noVBand="1"/>
      </w:tblPr>
      <w:tblGrid>
        <w:gridCol w:w="3566"/>
        <w:gridCol w:w="980"/>
        <w:gridCol w:w="927"/>
        <w:gridCol w:w="1009"/>
        <w:gridCol w:w="1040"/>
      </w:tblGrid>
      <w:tr w:rsidR="00BA43F8" w:rsidRPr="00C10DC2" w:rsidTr="00BA43F8">
        <w:trPr>
          <w:trHeight w:val="370"/>
        </w:trPr>
        <w:tc>
          <w:tcPr>
            <w:tcW w:w="2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43F8" w:rsidRPr="00C10DC2" w:rsidRDefault="00BA43F8" w:rsidP="00BA43F8">
            <w:pPr>
              <w:jc w:val="center"/>
              <w:rPr>
                <w:b/>
                <w:bCs/>
                <w:color w:val="000000"/>
                <w:sz w:val="16"/>
                <w:szCs w:val="16"/>
              </w:rPr>
            </w:pPr>
            <w:r w:rsidRPr="00C10DC2">
              <w:rPr>
                <w:b/>
                <w:bCs/>
                <w:color w:val="000000"/>
                <w:sz w:val="16"/>
                <w:szCs w:val="16"/>
              </w:rPr>
              <w:t>Tarif nomi</w:t>
            </w:r>
          </w:p>
        </w:tc>
        <w:tc>
          <w:tcPr>
            <w:tcW w:w="651" w:type="pct"/>
            <w:tcBorders>
              <w:top w:val="single" w:sz="4" w:space="0" w:color="auto"/>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b/>
                <w:bCs/>
                <w:color w:val="000000"/>
                <w:sz w:val="16"/>
                <w:szCs w:val="16"/>
              </w:rPr>
            </w:pPr>
            <w:r w:rsidRPr="00C10DC2">
              <w:rPr>
                <w:b/>
                <w:bCs/>
                <w:color w:val="000000"/>
                <w:sz w:val="16"/>
                <w:szCs w:val="16"/>
              </w:rPr>
              <w:t>Minut</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b/>
                <w:bCs/>
                <w:color w:val="000000"/>
                <w:sz w:val="16"/>
                <w:szCs w:val="16"/>
              </w:rPr>
            </w:pPr>
            <w:r w:rsidRPr="00C10DC2">
              <w:rPr>
                <w:b/>
                <w:bCs/>
                <w:color w:val="000000"/>
                <w:sz w:val="16"/>
                <w:szCs w:val="16"/>
              </w:rPr>
              <w:t>SMS</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b/>
                <w:bCs/>
                <w:color w:val="000000"/>
                <w:sz w:val="16"/>
                <w:szCs w:val="16"/>
              </w:rPr>
            </w:pPr>
            <w:r w:rsidRPr="00C10DC2">
              <w:rPr>
                <w:b/>
                <w:bCs/>
                <w:color w:val="000000"/>
                <w:sz w:val="16"/>
                <w:szCs w:val="16"/>
              </w:rPr>
              <w:t>Internet MB</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b/>
                <w:bCs/>
                <w:color w:val="000000"/>
                <w:sz w:val="16"/>
                <w:szCs w:val="16"/>
              </w:rPr>
            </w:pPr>
            <w:r w:rsidRPr="00C10DC2">
              <w:rPr>
                <w:b/>
                <w:bCs/>
                <w:color w:val="000000"/>
                <w:sz w:val="16"/>
                <w:szCs w:val="16"/>
              </w:rPr>
              <w:t>Paket narxi</w:t>
            </w:r>
          </w:p>
        </w:tc>
      </w:tr>
      <w:tr w:rsidR="00BA43F8" w:rsidRPr="00C10DC2" w:rsidTr="00BA43F8">
        <w:trPr>
          <w:trHeight w:val="279"/>
        </w:trPr>
        <w:tc>
          <w:tcPr>
            <w:tcW w:w="2370" w:type="pct"/>
            <w:tcBorders>
              <w:top w:val="nil"/>
              <w:left w:val="single" w:sz="4" w:space="0" w:color="auto"/>
              <w:bottom w:val="single" w:sz="4" w:space="0" w:color="auto"/>
              <w:right w:val="single" w:sz="4" w:space="0" w:color="auto"/>
            </w:tcBorders>
            <w:shd w:val="clear" w:color="auto" w:fill="auto"/>
            <w:vAlign w:val="center"/>
            <w:hideMark/>
          </w:tcPr>
          <w:p w:rsidR="00BA43F8" w:rsidRPr="00C10DC2" w:rsidRDefault="00BA43F8" w:rsidP="00BA43F8">
            <w:pPr>
              <w:jc w:val="center"/>
              <w:rPr>
                <w:color w:val="000000"/>
                <w:sz w:val="16"/>
                <w:szCs w:val="16"/>
                <w:lang w:val="en-US"/>
              </w:rPr>
            </w:pPr>
            <w:r w:rsidRPr="00C10DC2">
              <w:rPr>
                <w:color w:val="000000"/>
                <w:sz w:val="16"/>
                <w:szCs w:val="16"/>
                <w:lang w:val="uz-Cyrl-UZ"/>
              </w:rPr>
              <w:t xml:space="preserve">“A” tarif paketi </w:t>
            </w:r>
            <w:r w:rsidRPr="00C10DC2">
              <w:rPr>
                <w:color w:val="000000"/>
                <w:sz w:val="16"/>
                <w:szCs w:val="16"/>
                <w:lang w:val="en-US"/>
              </w:rPr>
              <w:t>(4500 minut+500 SMS +500 MB)</w:t>
            </w:r>
          </w:p>
        </w:tc>
        <w:tc>
          <w:tcPr>
            <w:tcW w:w="65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ind w:left="-108" w:firstLine="108"/>
              <w:jc w:val="center"/>
              <w:rPr>
                <w:color w:val="000000"/>
                <w:sz w:val="16"/>
                <w:szCs w:val="16"/>
              </w:rPr>
            </w:pPr>
            <w:r w:rsidRPr="00C10DC2">
              <w:rPr>
                <w:color w:val="000000"/>
                <w:sz w:val="16"/>
                <w:szCs w:val="16"/>
              </w:rPr>
              <w:t>4500</w:t>
            </w:r>
          </w:p>
        </w:tc>
        <w:tc>
          <w:tcPr>
            <w:tcW w:w="616"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color w:val="000000"/>
                <w:sz w:val="16"/>
                <w:szCs w:val="16"/>
              </w:rPr>
            </w:pPr>
            <w:r w:rsidRPr="00C10DC2">
              <w:rPr>
                <w:color w:val="000000"/>
                <w:sz w:val="16"/>
                <w:szCs w:val="16"/>
              </w:rPr>
              <w:t>500</w:t>
            </w:r>
          </w:p>
        </w:tc>
        <w:tc>
          <w:tcPr>
            <w:tcW w:w="67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color w:val="000000"/>
                <w:sz w:val="16"/>
                <w:szCs w:val="16"/>
              </w:rPr>
            </w:pPr>
            <w:r w:rsidRPr="00C10DC2">
              <w:rPr>
                <w:color w:val="000000"/>
                <w:sz w:val="16"/>
                <w:szCs w:val="16"/>
              </w:rPr>
              <w:t>500</w:t>
            </w:r>
          </w:p>
        </w:tc>
        <w:tc>
          <w:tcPr>
            <w:tcW w:w="69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color w:val="000000"/>
                <w:sz w:val="16"/>
                <w:szCs w:val="16"/>
              </w:rPr>
            </w:pPr>
            <w:r w:rsidRPr="00C10DC2">
              <w:rPr>
                <w:color w:val="000000"/>
                <w:sz w:val="16"/>
                <w:szCs w:val="16"/>
              </w:rPr>
              <w:t>25000</w:t>
            </w:r>
          </w:p>
        </w:tc>
      </w:tr>
      <w:tr w:rsidR="00BA43F8" w:rsidRPr="00C10DC2" w:rsidTr="00BA43F8">
        <w:trPr>
          <w:trHeight w:val="304"/>
        </w:trPr>
        <w:tc>
          <w:tcPr>
            <w:tcW w:w="2370" w:type="pct"/>
            <w:tcBorders>
              <w:top w:val="nil"/>
              <w:left w:val="single" w:sz="4" w:space="0" w:color="auto"/>
              <w:bottom w:val="single" w:sz="4" w:space="0" w:color="auto"/>
              <w:right w:val="single" w:sz="4" w:space="0" w:color="auto"/>
            </w:tcBorders>
            <w:shd w:val="clear" w:color="auto" w:fill="auto"/>
            <w:vAlign w:val="center"/>
            <w:hideMark/>
          </w:tcPr>
          <w:p w:rsidR="00BA43F8" w:rsidRPr="00C10DC2" w:rsidRDefault="00BA43F8" w:rsidP="00BA43F8">
            <w:pPr>
              <w:rPr>
                <w:sz w:val="16"/>
                <w:szCs w:val="16"/>
              </w:rPr>
            </w:pPr>
            <w:r w:rsidRPr="00C10DC2">
              <w:rPr>
                <w:sz w:val="16"/>
                <w:szCs w:val="16"/>
              </w:rPr>
              <w:t xml:space="preserve">Xizmat birligining taxminiy </w:t>
            </w:r>
            <w:r w:rsidRPr="00C10DC2">
              <w:rPr>
                <w:sz w:val="16"/>
                <w:szCs w:val="16"/>
                <w:lang w:val="uz-Cyrl-UZ"/>
              </w:rPr>
              <w:t>q</w:t>
            </w:r>
            <w:r w:rsidRPr="00C10DC2">
              <w:rPr>
                <w:sz w:val="16"/>
                <w:szCs w:val="16"/>
              </w:rPr>
              <w:t>iymati</w:t>
            </w:r>
          </w:p>
        </w:tc>
        <w:tc>
          <w:tcPr>
            <w:tcW w:w="65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color w:val="000000"/>
                <w:sz w:val="16"/>
                <w:szCs w:val="16"/>
              </w:rPr>
            </w:pPr>
            <w:r w:rsidRPr="00C10DC2">
              <w:rPr>
                <w:color w:val="000000"/>
                <w:sz w:val="16"/>
                <w:szCs w:val="16"/>
              </w:rPr>
              <w:t>5,56</w:t>
            </w:r>
          </w:p>
        </w:tc>
        <w:tc>
          <w:tcPr>
            <w:tcW w:w="616"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color w:val="000000"/>
                <w:sz w:val="16"/>
                <w:szCs w:val="16"/>
              </w:rPr>
            </w:pPr>
            <w:r w:rsidRPr="00C10DC2">
              <w:rPr>
                <w:color w:val="000000"/>
                <w:sz w:val="16"/>
                <w:szCs w:val="16"/>
              </w:rPr>
              <w:t>50,00</w:t>
            </w:r>
          </w:p>
        </w:tc>
        <w:tc>
          <w:tcPr>
            <w:tcW w:w="67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color w:val="000000"/>
                <w:sz w:val="16"/>
                <w:szCs w:val="16"/>
              </w:rPr>
            </w:pPr>
            <w:r w:rsidRPr="00C10DC2">
              <w:rPr>
                <w:color w:val="000000"/>
                <w:sz w:val="16"/>
                <w:szCs w:val="16"/>
              </w:rPr>
              <w:t>50,00</w:t>
            </w:r>
          </w:p>
        </w:tc>
        <w:tc>
          <w:tcPr>
            <w:tcW w:w="69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color w:val="000000"/>
                <w:sz w:val="16"/>
                <w:szCs w:val="16"/>
              </w:rPr>
            </w:pPr>
            <w:r w:rsidRPr="00C10DC2">
              <w:rPr>
                <w:color w:val="000000"/>
                <w:sz w:val="16"/>
                <w:szCs w:val="16"/>
              </w:rPr>
              <w:t>x</w:t>
            </w:r>
          </w:p>
        </w:tc>
      </w:tr>
      <w:tr w:rsidR="00BA43F8" w:rsidRPr="00C10DC2" w:rsidTr="00BA43F8">
        <w:trPr>
          <w:trHeight w:val="317"/>
        </w:trPr>
        <w:tc>
          <w:tcPr>
            <w:tcW w:w="2370" w:type="pct"/>
            <w:tcBorders>
              <w:top w:val="nil"/>
              <w:left w:val="single" w:sz="4" w:space="0" w:color="auto"/>
              <w:bottom w:val="single" w:sz="4" w:space="0" w:color="auto"/>
              <w:right w:val="single" w:sz="4" w:space="0" w:color="auto"/>
            </w:tcBorders>
            <w:shd w:val="clear" w:color="auto" w:fill="auto"/>
            <w:vAlign w:val="center"/>
            <w:hideMark/>
          </w:tcPr>
          <w:p w:rsidR="00BA43F8" w:rsidRPr="00C10DC2" w:rsidRDefault="00BA43F8" w:rsidP="00BA43F8">
            <w:pPr>
              <w:rPr>
                <w:sz w:val="16"/>
                <w:szCs w:val="16"/>
              </w:rPr>
            </w:pPr>
            <w:r w:rsidRPr="00C10DC2">
              <w:rPr>
                <w:sz w:val="16"/>
                <w:szCs w:val="16"/>
              </w:rPr>
              <w:t>Har bir xizmatning qiymati</w:t>
            </w:r>
          </w:p>
        </w:tc>
        <w:tc>
          <w:tcPr>
            <w:tcW w:w="65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sz w:val="16"/>
                <w:szCs w:val="16"/>
              </w:rPr>
            </w:pPr>
            <w:r w:rsidRPr="00C10DC2">
              <w:rPr>
                <w:sz w:val="16"/>
                <w:szCs w:val="16"/>
              </w:rPr>
              <w:t>389,2</w:t>
            </w:r>
          </w:p>
        </w:tc>
        <w:tc>
          <w:tcPr>
            <w:tcW w:w="616"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sz w:val="16"/>
                <w:szCs w:val="16"/>
              </w:rPr>
            </w:pPr>
            <w:r w:rsidRPr="00C10DC2">
              <w:rPr>
                <w:sz w:val="16"/>
                <w:szCs w:val="16"/>
              </w:rPr>
              <w:t>1000,0</w:t>
            </w:r>
          </w:p>
        </w:tc>
        <w:tc>
          <w:tcPr>
            <w:tcW w:w="67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sz w:val="16"/>
                <w:szCs w:val="16"/>
              </w:rPr>
            </w:pPr>
            <w:r w:rsidRPr="00C10DC2">
              <w:rPr>
                <w:sz w:val="16"/>
                <w:szCs w:val="16"/>
              </w:rPr>
              <w:t>25000,0</w:t>
            </w:r>
          </w:p>
        </w:tc>
        <w:tc>
          <w:tcPr>
            <w:tcW w:w="69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sz w:val="16"/>
                <w:szCs w:val="16"/>
              </w:rPr>
            </w:pPr>
            <w:r w:rsidRPr="00C10DC2">
              <w:rPr>
                <w:sz w:val="16"/>
                <w:szCs w:val="16"/>
              </w:rPr>
              <w:t>26389,2</w:t>
            </w:r>
          </w:p>
        </w:tc>
      </w:tr>
      <w:tr w:rsidR="00BA43F8" w:rsidRPr="00C10DC2" w:rsidTr="00BA43F8">
        <w:trPr>
          <w:trHeight w:val="276"/>
        </w:trPr>
        <w:tc>
          <w:tcPr>
            <w:tcW w:w="2370" w:type="pct"/>
            <w:tcBorders>
              <w:top w:val="nil"/>
              <w:left w:val="single" w:sz="4" w:space="0" w:color="auto"/>
              <w:bottom w:val="single" w:sz="4" w:space="0" w:color="auto"/>
              <w:right w:val="single" w:sz="4" w:space="0" w:color="auto"/>
            </w:tcBorders>
            <w:shd w:val="clear" w:color="auto" w:fill="auto"/>
            <w:noWrap/>
            <w:vAlign w:val="center"/>
            <w:hideMark/>
          </w:tcPr>
          <w:p w:rsidR="00BA43F8" w:rsidRPr="00C10DC2" w:rsidRDefault="00BA43F8" w:rsidP="00BA43F8">
            <w:pPr>
              <w:rPr>
                <w:b/>
                <w:bCs/>
                <w:color w:val="000000"/>
                <w:sz w:val="16"/>
                <w:szCs w:val="16"/>
              </w:rPr>
            </w:pPr>
            <w:r w:rsidRPr="00C10DC2">
              <w:rPr>
                <w:b/>
                <w:bCs/>
                <w:color w:val="000000"/>
                <w:sz w:val="16"/>
                <w:szCs w:val="16"/>
                <w:lang w:val="en-US"/>
              </w:rPr>
              <w:t>11</w:t>
            </w:r>
            <w:r w:rsidRPr="00C10DC2">
              <w:rPr>
                <w:b/>
                <w:bCs/>
                <w:color w:val="000000"/>
                <w:sz w:val="16"/>
                <w:szCs w:val="16"/>
              </w:rPr>
              <w:t>02 satr</w:t>
            </w:r>
          </w:p>
        </w:tc>
        <w:tc>
          <w:tcPr>
            <w:tcW w:w="65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b/>
                <w:bCs/>
                <w:sz w:val="16"/>
                <w:szCs w:val="16"/>
              </w:rPr>
            </w:pPr>
            <w:r w:rsidRPr="00C10DC2">
              <w:rPr>
                <w:b/>
                <w:bCs/>
                <w:sz w:val="16"/>
                <w:szCs w:val="16"/>
              </w:rPr>
              <w:t>70</w:t>
            </w:r>
          </w:p>
        </w:tc>
        <w:tc>
          <w:tcPr>
            <w:tcW w:w="616"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b/>
                <w:bCs/>
                <w:sz w:val="16"/>
                <w:szCs w:val="16"/>
              </w:rPr>
            </w:pPr>
            <w:r w:rsidRPr="00C10DC2">
              <w:rPr>
                <w:b/>
                <w:bCs/>
                <w:sz w:val="16"/>
                <w:szCs w:val="16"/>
              </w:rPr>
              <w:t>20</w:t>
            </w:r>
          </w:p>
        </w:tc>
        <w:tc>
          <w:tcPr>
            <w:tcW w:w="67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b/>
                <w:bCs/>
                <w:sz w:val="16"/>
                <w:szCs w:val="16"/>
              </w:rPr>
            </w:pPr>
            <w:r w:rsidRPr="00C10DC2">
              <w:rPr>
                <w:b/>
                <w:bCs/>
                <w:sz w:val="16"/>
                <w:szCs w:val="16"/>
              </w:rPr>
              <w:t>500</w:t>
            </w:r>
          </w:p>
        </w:tc>
        <w:tc>
          <w:tcPr>
            <w:tcW w:w="691" w:type="pct"/>
            <w:tcBorders>
              <w:top w:val="nil"/>
              <w:left w:val="nil"/>
              <w:bottom w:val="single" w:sz="4" w:space="0" w:color="auto"/>
              <w:right w:val="single" w:sz="4" w:space="0" w:color="auto"/>
            </w:tcBorders>
            <w:shd w:val="clear" w:color="auto" w:fill="auto"/>
            <w:noWrap/>
            <w:vAlign w:val="center"/>
            <w:hideMark/>
          </w:tcPr>
          <w:p w:rsidR="00BA43F8" w:rsidRPr="00C10DC2" w:rsidRDefault="00BA43F8" w:rsidP="00BA43F8">
            <w:pPr>
              <w:jc w:val="center"/>
              <w:rPr>
                <w:b/>
                <w:bCs/>
                <w:sz w:val="16"/>
                <w:szCs w:val="16"/>
              </w:rPr>
            </w:pPr>
            <w:r w:rsidRPr="00C10DC2">
              <w:rPr>
                <w:b/>
                <w:bCs/>
                <w:sz w:val="16"/>
                <w:szCs w:val="16"/>
              </w:rPr>
              <w:t>?</w:t>
            </w:r>
          </w:p>
        </w:tc>
      </w:tr>
    </w:tbl>
    <w:p w:rsidR="00217085" w:rsidRPr="00C10DC2" w:rsidRDefault="00217085" w:rsidP="00716323">
      <w:pPr>
        <w:pStyle w:val="afc"/>
        <w:tabs>
          <w:tab w:val="num" w:pos="0"/>
        </w:tabs>
        <w:spacing w:before="120" w:after="120"/>
        <w:ind w:left="0"/>
        <w:contextualSpacing w:val="0"/>
        <w:jc w:val="center"/>
        <w:rPr>
          <w:b/>
          <w:sz w:val="16"/>
          <w:szCs w:val="16"/>
          <w:lang w:val="uz-Cyrl-UZ"/>
        </w:rPr>
      </w:pPr>
    </w:p>
    <w:p w:rsidR="00955EBE" w:rsidRPr="00C10DC2" w:rsidRDefault="00955EBE" w:rsidP="00BA43F8">
      <w:pPr>
        <w:pStyle w:val="afc"/>
        <w:tabs>
          <w:tab w:val="num" w:pos="0"/>
        </w:tabs>
        <w:spacing w:after="40" w:line="216" w:lineRule="auto"/>
        <w:ind w:left="0"/>
        <w:contextualSpacing w:val="0"/>
        <w:jc w:val="center"/>
        <w:rPr>
          <w:b/>
          <w:sz w:val="16"/>
          <w:szCs w:val="16"/>
          <w:lang w:val="uz-Cyrl-UZ"/>
        </w:rPr>
      </w:pPr>
    </w:p>
    <w:p w:rsidR="00336526" w:rsidRPr="00C10DC2" w:rsidRDefault="00336526" w:rsidP="008A6B5C">
      <w:pPr>
        <w:pStyle w:val="4"/>
        <w:widowControl w:val="0"/>
        <w:ind w:firstLine="284"/>
        <w:jc w:val="both"/>
        <w:rPr>
          <w:rFonts w:ascii="Times New Roman" w:hAnsi="Times New Roman"/>
          <w:b w:val="0"/>
          <w:spacing w:val="2"/>
          <w:sz w:val="16"/>
          <w:szCs w:val="16"/>
          <w:lang w:val="uz-Cyrl-UZ"/>
        </w:rPr>
      </w:pPr>
    </w:p>
    <w:p w:rsidR="00351B4A" w:rsidRPr="00C10DC2" w:rsidRDefault="00351B4A" w:rsidP="008A6B5C">
      <w:pPr>
        <w:pStyle w:val="4"/>
        <w:widowControl w:val="0"/>
        <w:ind w:firstLine="284"/>
        <w:jc w:val="both"/>
        <w:rPr>
          <w:rFonts w:ascii="Times New Roman" w:hAnsi="Times New Roman"/>
          <w:b w:val="0"/>
          <w:spacing w:val="2"/>
          <w:sz w:val="16"/>
          <w:szCs w:val="16"/>
          <w:lang w:val="uz-Cyrl-UZ"/>
        </w:rPr>
      </w:pPr>
      <w:r w:rsidRPr="00C10DC2">
        <w:rPr>
          <w:rFonts w:ascii="Times New Roman" w:hAnsi="Times New Roman"/>
          <w:b w:val="0"/>
          <w:spacing w:val="2"/>
          <w:sz w:val="16"/>
          <w:szCs w:val="16"/>
          <w:lang w:val="uz-Cyrl-UZ"/>
        </w:rPr>
        <w:t xml:space="preserve">Misol uchun: </w:t>
      </w:r>
      <w:r w:rsidRPr="00C10DC2">
        <w:rPr>
          <w:rFonts w:ascii="Times New Roman" w:hAnsi="Times New Roman"/>
          <w:b w:val="0"/>
          <w:spacing w:val="2"/>
          <w:sz w:val="16"/>
          <w:szCs w:val="16"/>
          <w:lang w:val="en-US"/>
        </w:rPr>
        <w:t>11</w:t>
      </w:r>
      <w:r w:rsidRPr="00C10DC2">
        <w:rPr>
          <w:rFonts w:ascii="Times New Roman" w:hAnsi="Times New Roman"/>
          <w:b w:val="0"/>
          <w:spacing w:val="2"/>
          <w:sz w:val="16"/>
          <w:szCs w:val="16"/>
          <w:lang w:val="uz-Cyrl-UZ"/>
        </w:rPr>
        <w:t xml:space="preserve">02 satrni to‘ldirishda yuridik shaxslar uchun paketlar orasidan kam iste’mol qilinadigan paket tanlanadi. </w:t>
      </w:r>
      <w:r w:rsidRPr="00C10DC2">
        <w:rPr>
          <w:rFonts w:ascii="Times New Roman" w:hAnsi="Times New Roman"/>
          <w:b w:val="0"/>
          <w:color w:val="000000"/>
          <w:spacing w:val="2"/>
          <w:sz w:val="16"/>
          <w:szCs w:val="16"/>
          <w:lang w:val="uz-Cyrl-UZ"/>
        </w:rPr>
        <w:t>“A”</w:t>
      </w:r>
      <w:r w:rsidRPr="00C10DC2">
        <w:rPr>
          <w:rFonts w:ascii="Times New Roman" w:hAnsi="Times New Roman"/>
          <w:color w:val="000000"/>
          <w:spacing w:val="2"/>
          <w:sz w:val="16"/>
          <w:szCs w:val="16"/>
          <w:lang w:val="uz-Cyrl-UZ"/>
        </w:rPr>
        <w:t xml:space="preserve"> </w:t>
      </w:r>
      <w:r w:rsidRPr="00C10DC2">
        <w:rPr>
          <w:rFonts w:ascii="Times New Roman" w:hAnsi="Times New Roman"/>
          <w:b w:val="0"/>
          <w:spacing w:val="2"/>
          <w:sz w:val="16"/>
          <w:szCs w:val="16"/>
          <w:lang w:val="uz-Cyrl-UZ"/>
        </w:rPr>
        <w:t>tarif paketi (4500 minut+500 SMS +500MB) 25000 so‘m qilib belgilangan. Paket narxini har bir xizmat turining o‘lchovi miqdoriga bo‘lib bir birlikning tarifini topamiz. (25000/4500 (min)=5,56; 25000/500 (SMS)=50; 25000/500 (MB)=50 so‘m). Har bir xizmat turining bir birlik tarifini hisobotdagi mos satr (</w:t>
      </w:r>
      <w:r w:rsidRPr="00C10DC2">
        <w:rPr>
          <w:rFonts w:ascii="Times New Roman" w:hAnsi="Times New Roman"/>
          <w:b w:val="0"/>
          <w:spacing w:val="2"/>
          <w:sz w:val="16"/>
          <w:szCs w:val="16"/>
          <w:lang w:val="en-US"/>
        </w:rPr>
        <w:t>11</w:t>
      </w:r>
      <w:r w:rsidRPr="00C10DC2">
        <w:rPr>
          <w:rFonts w:ascii="Times New Roman" w:hAnsi="Times New Roman"/>
          <w:b w:val="0"/>
          <w:spacing w:val="2"/>
          <w:sz w:val="16"/>
          <w:szCs w:val="16"/>
          <w:lang w:val="uz-Cyrl-UZ"/>
        </w:rPr>
        <w:t>02 satr) o‘lchov birligiga ko‘paytirib, qiymatini topamiz. Hosil bo‘lgan qiymatlarining summasi kam iste’molli paketning qayta hisoblangan qiymatidir.</w:t>
      </w:r>
    </w:p>
    <w:p w:rsidR="00351B4A" w:rsidRPr="00C10DC2" w:rsidRDefault="00351B4A" w:rsidP="00351B4A">
      <w:pPr>
        <w:keepNext/>
        <w:widowControl w:val="0"/>
        <w:ind w:firstLine="284"/>
        <w:jc w:val="both"/>
        <w:rPr>
          <w:spacing w:val="-4"/>
          <w:sz w:val="16"/>
          <w:szCs w:val="16"/>
          <w:lang w:val="uz-Cyrl-UZ"/>
        </w:rPr>
      </w:pPr>
      <w:r w:rsidRPr="00C10DC2">
        <w:rPr>
          <w:spacing w:val="-4"/>
          <w:sz w:val="16"/>
          <w:szCs w:val="16"/>
          <w:lang w:val="en-US"/>
        </w:rPr>
        <w:t>11</w:t>
      </w:r>
      <w:r w:rsidRPr="00C10DC2">
        <w:rPr>
          <w:spacing w:val="-4"/>
          <w:sz w:val="16"/>
          <w:szCs w:val="16"/>
          <w:lang w:val="uz-Cyrl-UZ"/>
        </w:rPr>
        <w:t>12-</w:t>
      </w:r>
      <w:r w:rsidRPr="00C10DC2">
        <w:rPr>
          <w:spacing w:val="-4"/>
          <w:sz w:val="16"/>
          <w:szCs w:val="16"/>
          <w:lang w:val="en-US"/>
        </w:rPr>
        <w:t>11</w:t>
      </w:r>
      <w:r w:rsidRPr="00C10DC2">
        <w:rPr>
          <w:spacing w:val="-4"/>
          <w:sz w:val="16"/>
          <w:szCs w:val="16"/>
          <w:lang w:val="uz-Cyrl-UZ"/>
        </w:rPr>
        <w:t xml:space="preserve">16 satrlarda jismoniy shaxslar uchun </w:t>
      </w:r>
      <w:r w:rsidRPr="00C10DC2">
        <w:rPr>
          <w:sz w:val="16"/>
          <w:szCs w:val="16"/>
          <w:lang w:val="uz-Cyrl-UZ"/>
        </w:rPr>
        <w:t>mobil</w:t>
      </w:r>
      <w:r w:rsidRPr="00C10DC2">
        <w:rPr>
          <w:b/>
          <w:sz w:val="16"/>
          <w:szCs w:val="16"/>
          <w:lang w:val="en-US"/>
        </w:rPr>
        <w:t xml:space="preserve"> </w:t>
      </w:r>
      <w:r w:rsidRPr="00C10DC2">
        <w:rPr>
          <w:spacing w:val="-4"/>
          <w:sz w:val="16"/>
          <w:szCs w:val="16"/>
          <w:lang w:val="uz-Cyrl-UZ"/>
        </w:rPr>
        <w:t>internet tarif paketlari tariflari ko‘rsatiladi. Agar 5- ustunda ko‘rsatilgan trafik hajmidagi paket bo‘lmasa</w:t>
      </w:r>
      <w:r w:rsidRPr="00C10DC2">
        <w:rPr>
          <w:b/>
          <w:spacing w:val="-4"/>
          <w:sz w:val="16"/>
          <w:szCs w:val="16"/>
          <w:lang w:val="uz-Cyrl-UZ"/>
        </w:rPr>
        <w:t>,</w:t>
      </w:r>
      <w:r w:rsidRPr="00C10DC2">
        <w:rPr>
          <w:spacing w:val="-4"/>
          <w:sz w:val="16"/>
          <w:szCs w:val="16"/>
          <w:lang w:val="uz-Cyrl-UZ"/>
        </w:rPr>
        <w:t xml:space="preserve"> unda o‘lchami bo‘yicha eng yaqin paket tarifi shartli qayta </w:t>
      </w:r>
      <w:r w:rsidRPr="00C10DC2">
        <w:rPr>
          <w:spacing w:val="-4"/>
          <w:sz w:val="16"/>
          <w:szCs w:val="16"/>
          <w:lang w:val="uz-Cyrl-UZ"/>
        </w:rPr>
        <w:br/>
        <w:t>hisoblanadi.</w:t>
      </w:r>
    </w:p>
    <w:p w:rsidR="00C22FA9" w:rsidRPr="00C10DC2" w:rsidRDefault="00C22FA9" w:rsidP="00C22FA9">
      <w:pPr>
        <w:pStyle w:val="afc"/>
        <w:ind w:left="11" w:firstLine="272"/>
        <w:jc w:val="both"/>
        <w:rPr>
          <w:sz w:val="16"/>
          <w:szCs w:val="16"/>
          <w:lang w:val="uz-Cyrl-UZ"/>
        </w:rPr>
      </w:pPr>
      <w:r w:rsidRPr="00C10DC2">
        <w:rPr>
          <w:sz w:val="16"/>
          <w:szCs w:val="16"/>
          <w:lang w:val="en-US"/>
        </w:rPr>
        <w:t>6</w:t>
      </w:r>
      <w:r w:rsidRPr="00C10DC2">
        <w:rPr>
          <w:sz w:val="16"/>
          <w:szCs w:val="16"/>
          <w:lang w:val="uz-Cyrl-UZ"/>
        </w:rPr>
        <w:t>-</w:t>
      </w:r>
      <w:r w:rsidRPr="00C10DC2">
        <w:rPr>
          <w:sz w:val="16"/>
          <w:szCs w:val="16"/>
          <w:lang w:val="en-US"/>
        </w:rPr>
        <w:t xml:space="preserve"> </w:t>
      </w:r>
      <w:r w:rsidRPr="00C10DC2">
        <w:rPr>
          <w:sz w:val="16"/>
          <w:szCs w:val="16"/>
          <w:lang w:val="uz-Cyrl-UZ"/>
        </w:rPr>
        <w:t>ustunda tan</w:t>
      </w:r>
      <w:r w:rsidRPr="00C10DC2">
        <w:rPr>
          <w:sz w:val="16"/>
          <w:szCs w:val="16"/>
          <w:lang w:val="en-US"/>
        </w:rPr>
        <w:t>langan</w:t>
      </w:r>
      <w:r w:rsidRPr="00C10DC2">
        <w:rPr>
          <w:sz w:val="16"/>
          <w:szCs w:val="16"/>
          <w:lang w:val="uz-Cyrl-UZ"/>
        </w:rPr>
        <w:t xml:space="preserve"> </w:t>
      </w:r>
      <w:r w:rsidRPr="00C10DC2">
        <w:rPr>
          <w:sz w:val="16"/>
          <w:szCs w:val="16"/>
          <w:lang w:val="en-US"/>
        </w:rPr>
        <w:t>paket</w:t>
      </w:r>
      <w:r w:rsidRPr="00C10DC2">
        <w:rPr>
          <w:sz w:val="16"/>
          <w:szCs w:val="16"/>
          <w:lang w:val="uz-Cyrl-UZ"/>
        </w:rPr>
        <w:t xml:space="preserve"> </w:t>
      </w:r>
      <w:r w:rsidRPr="00C10DC2">
        <w:rPr>
          <w:sz w:val="16"/>
          <w:szCs w:val="16"/>
          <w:lang w:val="en-US"/>
        </w:rPr>
        <w:t>nomi</w:t>
      </w:r>
      <w:r w:rsidRPr="00C10DC2">
        <w:rPr>
          <w:sz w:val="16"/>
          <w:szCs w:val="16"/>
          <w:lang w:val="uz-Cyrl-UZ"/>
        </w:rPr>
        <w:t xml:space="preserve"> ko</w:t>
      </w:r>
      <w:r w:rsidRPr="00C10DC2">
        <w:rPr>
          <w:sz w:val="16"/>
          <w:szCs w:val="16"/>
          <w:lang w:val="en-US"/>
        </w:rPr>
        <w:t>‘</w:t>
      </w:r>
      <w:r w:rsidRPr="00C10DC2">
        <w:rPr>
          <w:sz w:val="16"/>
          <w:szCs w:val="16"/>
          <w:lang w:val="uz-Cyrl-UZ"/>
        </w:rPr>
        <w:t>rsatila</w:t>
      </w:r>
      <w:r w:rsidRPr="00C10DC2">
        <w:rPr>
          <w:sz w:val="16"/>
          <w:szCs w:val="16"/>
          <w:lang w:val="en-US"/>
        </w:rPr>
        <w:t>di</w:t>
      </w:r>
      <w:r w:rsidRPr="00C10DC2">
        <w:rPr>
          <w:sz w:val="16"/>
          <w:szCs w:val="16"/>
          <w:lang w:val="uz-Cyrl-UZ"/>
        </w:rPr>
        <w:t>. Ma’lum tanlangan paket yil davomida kuzatiladi.</w:t>
      </w:r>
    </w:p>
    <w:p w:rsidR="00BA43F8" w:rsidRPr="00C10DC2" w:rsidRDefault="00BA43F8" w:rsidP="00BA43F8">
      <w:pPr>
        <w:widowControl w:val="0"/>
        <w:tabs>
          <w:tab w:val="left" w:pos="851"/>
        </w:tabs>
        <w:spacing w:line="216" w:lineRule="auto"/>
        <w:ind w:firstLine="284"/>
        <w:jc w:val="both"/>
        <w:rPr>
          <w:sz w:val="16"/>
          <w:szCs w:val="16"/>
          <w:lang w:val="uz-Cyrl-UZ"/>
        </w:rPr>
      </w:pPr>
      <w:r w:rsidRPr="00C10DC2">
        <w:rPr>
          <w:sz w:val="16"/>
          <w:szCs w:val="16"/>
          <w:lang w:val="en-US"/>
        </w:rPr>
        <w:t>7</w:t>
      </w:r>
      <w:r w:rsidRPr="00C10DC2">
        <w:rPr>
          <w:sz w:val="16"/>
          <w:szCs w:val="16"/>
          <w:lang w:val="uz-Cyrl-UZ"/>
        </w:rPr>
        <w:t xml:space="preserve">- ustunda o‘tgan yilning so‘nggi oyida amalda bo‘lgan tarif ko‘rsatilishi lozim. </w:t>
      </w:r>
    </w:p>
    <w:p w:rsidR="00351B4A" w:rsidRPr="00C10DC2" w:rsidRDefault="00BA43F8" w:rsidP="00351B4A">
      <w:pPr>
        <w:keepNext/>
        <w:widowControl w:val="0"/>
        <w:ind w:firstLine="284"/>
        <w:jc w:val="both"/>
        <w:rPr>
          <w:spacing w:val="-4"/>
          <w:sz w:val="16"/>
          <w:szCs w:val="16"/>
          <w:lang w:val="en-US"/>
        </w:rPr>
      </w:pPr>
      <w:r w:rsidRPr="00C10DC2">
        <w:rPr>
          <w:spacing w:val="-4"/>
          <w:sz w:val="16"/>
          <w:szCs w:val="16"/>
          <w:lang w:val="en-US"/>
        </w:rPr>
        <w:t>8</w:t>
      </w:r>
      <w:r w:rsidR="00351B4A" w:rsidRPr="00C10DC2">
        <w:rPr>
          <w:spacing w:val="-4"/>
          <w:sz w:val="16"/>
          <w:szCs w:val="16"/>
          <w:lang w:val="uz-Cyrl-UZ"/>
        </w:rPr>
        <w:t>-</w:t>
      </w:r>
      <w:r w:rsidRPr="00C10DC2">
        <w:rPr>
          <w:spacing w:val="-4"/>
          <w:sz w:val="16"/>
          <w:szCs w:val="16"/>
          <w:lang w:val="en-US"/>
        </w:rPr>
        <w:t>9</w:t>
      </w:r>
      <w:r w:rsidR="00351B4A" w:rsidRPr="00C10DC2">
        <w:rPr>
          <w:spacing w:val="-4"/>
          <w:sz w:val="16"/>
          <w:szCs w:val="16"/>
          <w:lang w:val="uz-Cyrl-UZ"/>
        </w:rPr>
        <w:t xml:space="preserve"> ustunlar ma’lumotlari verguldan keyin ikkita belgi aniqligida to‘ldiriladi.</w:t>
      </w:r>
    </w:p>
    <w:p w:rsidR="00C15B25" w:rsidRPr="00C10DC2" w:rsidRDefault="00BA43F8" w:rsidP="00C15B25">
      <w:pPr>
        <w:pStyle w:val="afc"/>
        <w:ind w:left="11" w:firstLine="272"/>
        <w:jc w:val="both"/>
        <w:rPr>
          <w:sz w:val="16"/>
          <w:szCs w:val="16"/>
          <w:lang w:val="en-US"/>
        </w:rPr>
      </w:pPr>
      <w:r w:rsidRPr="00C10DC2">
        <w:rPr>
          <w:sz w:val="16"/>
          <w:szCs w:val="16"/>
          <w:lang w:val="en-US"/>
        </w:rPr>
        <w:t>10</w:t>
      </w:r>
      <w:r w:rsidR="00C15B25" w:rsidRPr="00C10DC2">
        <w:rPr>
          <w:sz w:val="16"/>
          <w:szCs w:val="16"/>
          <w:lang w:val="uz-Cyrl-UZ"/>
        </w:rPr>
        <w:t>-</w:t>
      </w:r>
      <w:r w:rsidR="00C15B25" w:rsidRPr="00C10DC2">
        <w:rPr>
          <w:sz w:val="16"/>
          <w:szCs w:val="16"/>
          <w:lang w:val="en-US"/>
        </w:rPr>
        <w:t xml:space="preserve"> </w:t>
      </w:r>
      <w:r w:rsidR="00C15B25" w:rsidRPr="00C10DC2">
        <w:rPr>
          <w:sz w:val="16"/>
          <w:szCs w:val="16"/>
          <w:lang w:val="uz-Cyrl-UZ"/>
        </w:rPr>
        <w:t>ustunda tariflarning o</w:t>
      </w:r>
      <w:r w:rsidR="00C15B25" w:rsidRPr="00C10DC2">
        <w:rPr>
          <w:sz w:val="16"/>
          <w:szCs w:val="16"/>
          <w:lang w:val="en-US"/>
        </w:rPr>
        <w:t>‘</w:t>
      </w:r>
      <w:r w:rsidR="00C15B25" w:rsidRPr="00C10DC2">
        <w:rPr>
          <w:sz w:val="16"/>
          <w:szCs w:val="16"/>
          <w:lang w:val="uz-Cyrl-UZ"/>
        </w:rPr>
        <w:t>zgarishi sabablari ko</w:t>
      </w:r>
      <w:r w:rsidR="00C15B25" w:rsidRPr="00C10DC2">
        <w:rPr>
          <w:sz w:val="16"/>
          <w:szCs w:val="16"/>
          <w:lang w:val="en-US"/>
        </w:rPr>
        <w:t>‘</w:t>
      </w:r>
      <w:r w:rsidR="00C15B25" w:rsidRPr="00C10DC2">
        <w:rPr>
          <w:sz w:val="16"/>
          <w:szCs w:val="16"/>
          <w:lang w:val="uz-Cyrl-UZ"/>
        </w:rPr>
        <w:t>rsatila</w:t>
      </w:r>
      <w:r w:rsidR="00C15B25" w:rsidRPr="00C10DC2">
        <w:rPr>
          <w:sz w:val="16"/>
          <w:szCs w:val="16"/>
          <w:lang w:val="en-US"/>
        </w:rPr>
        <w:t>di</w:t>
      </w:r>
      <w:r w:rsidR="00C15B25" w:rsidRPr="00C10DC2">
        <w:rPr>
          <w:sz w:val="16"/>
          <w:szCs w:val="16"/>
          <w:lang w:val="uz-Cyrl-UZ"/>
        </w:rPr>
        <w:t>.</w:t>
      </w:r>
    </w:p>
    <w:p w:rsidR="00351B4A" w:rsidRPr="00C10DC2" w:rsidRDefault="00351B4A" w:rsidP="00C15B25">
      <w:pPr>
        <w:pStyle w:val="1"/>
        <w:widowControl w:val="0"/>
        <w:spacing w:before="120" w:after="120"/>
        <w:ind w:firstLine="284"/>
        <w:rPr>
          <w:b/>
          <w:sz w:val="16"/>
          <w:szCs w:val="16"/>
          <w:lang w:val="en-US"/>
        </w:rPr>
      </w:pPr>
      <w:r w:rsidRPr="00C10DC2">
        <w:rPr>
          <w:b/>
          <w:sz w:val="16"/>
          <w:szCs w:val="16"/>
          <w:lang w:val="uz-Latn-UZ"/>
        </w:rPr>
        <w:t xml:space="preserve">12- </w:t>
      </w:r>
      <w:r w:rsidR="0022026A" w:rsidRPr="00C10DC2">
        <w:rPr>
          <w:b/>
          <w:sz w:val="16"/>
          <w:szCs w:val="16"/>
          <w:lang w:val="uz-Latn-UZ"/>
        </w:rPr>
        <w:t xml:space="preserve">BOBNI </w:t>
      </w:r>
      <w:r w:rsidR="0022026A" w:rsidRPr="00C10DC2">
        <w:rPr>
          <w:b/>
          <w:sz w:val="16"/>
          <w:szCs w:val="16"/>
          <w:lang w:val="uz-Cyrl-UZ"/>
        </w:rPr>
        <w:t>TO</w:t>
      </w:r>
      <w:r w:rsidR="0022026A" w:rsidRPr="00C10DC2">
        <w:rPr>
          <w:b/>
          <w:sz w:val="16"/>
          <w:szCs w:val="16"/>
          <w:lang w:val="en-US"/>
        </w:rPr>
        <w:t>‘</w:t>
      </w:r>
      <w:r w:rsidR="0022026A" w:rsidRPr="00C10DC2">
        <w:rPr>
          <w:b/>
          <w:sz w:val="16"/>
          <w:szCs w:val="16"/>
          <w:lang w:val="uz-Cyrl-UZ"/>
        </w:rPr>
        <w:t>LDIRISH BO</w:t>
      </w:r>
      <w:r w:rsidR="0022026A" w:rsidRPr="00C10DC2">
        <w:rPr>
          <w:b/>
          <w:sz w:val="16"/>
          <w:szCs w:val="16"/>
          <w:lang w:val="en-US"/>
        </w:rPr>
        <w:t>‘</w:t>
      </w:r>
      <w:r w:rsidR="0022026A" w:rsidRPr="00C10DC2">
        <w:rPr>
          <w:b/>
          <w:sz w:val="16"/>
          <w:szCs w:val="16"/>
          <w:lang w:val="uz-Cyrl-UZ"/>
        </w:rPr>
        <w:t>YICHA TUSHUNTIRISH</w:t>
      </w:r>
    </w:p>
    <w:p w:rsidR="00351B4A" w:rsidRPr="00C10DC2" w:rsidRDefault="00351B4A" w:rsidP="00351B4A">
      <w:pPr>
        <w:keepNext/>
        <w:widowControl w:val="0"/>
        <w:ind w:firstLine="284"/>
        <w:jc w:val="both"/>
        <w:rPr>
          <w:sz w:val="16"/>
          <w:szCs w:val="16"/>
          <w:lang w:val="uz-Cyrl-UZ"/>
        </w:rPr>
      </w:pPr>
      <w:r w:rsidRPr="00C10DC2">
        <w:rPr>
          <w:sz w:val="16"/>
          <w:szCs w:val="16"/>
          <w:lang w:val="uz-Cyrl-UZ"/>
        </w:rPr>
        <w:t>12-</w:t>
      </w:r>
      <w:r w:rsidRPr="00C10DC2">
        <w:rPr>
          <w:sz w:val="16"/>
          <w:szCs w:val="16"/>
          <w:lang w:val="en-US"/>
        </w:rPr>
        <w:t xml:space="preserve"> </w:t>
      </w:r>
      <w:r w:rsidRPr="00C10DC2">
        <w:rPr>
          <w:sz w:val="16"/>
          <w:szCs w:val="16"/>
          <w:lang w:val="uz-Cyrl-UZ"/>
        </w:rPr>
        <w:t>bob</w:t>
      </w:r>
      <w:r w:rsidRPr="00C10DC2">
        <w:rPr>
          <w:sz w:val="16"/>
          <w:szCs w:val="16"/>
          <w:lang w:val="en-US"/>
        </w:rPr>
        <w:t>ni</w:t>
      </w:r>
      <w:r w:rsidRPr="00C10DC2">
        <w:rPr>
          <w:sz w:val="16"/>
          <w:szCs w:val="16"/>
          <w:lang w:val="uz-Cyrl-UZ"/>
        </w:rPr>
        <w:t xml:space="preserve"> yuridik va jismoniy shaxslarga keng polosali internet xizmatlari ko‘rsatuvchi yuridik shaxslar (provayder) taqdim etadilar.</w:t>
      </w:r>
    </w:p>
    <w:p w:rsidR="00351B4A" w:rsidRPr="00C10DC2" w:rsidRDefault="00351B4A" w:rsidP="00351B4A">
      <w:pPr>
        <w:keepNext/>
        <w:widowControl w:val="0"/>
        <w:ind w:firstLine="284"/>
        <w:jc w:val="both"/>
        <w:rPr>
          <w:sz w:val="16"/>
          <w:szCs w:val="16"/>
          <w:lang w:val="uz-Cyrl-UZ"/>
        </w:rPr>
      </w:pPr>
      <w:r w:rsidRPr="00C10DC2">
        <w:rPr>
          <w:sz w:val="16"/>
          <w:szCs w:val="16"/>
          <w:lang w:val="uz-Cyrl-UZ"/>
        </w:rPr>
        <w:t>Bunda internet xizmatlari tariflari haqida ma’lumotlar hisobot oyining 15-kuni holatiga ko‘ra qo‘shilgan qiymat solig‘</w:t>
      </w:r>
      <w:r w:rsidR="00A377EB" w:rsidRPr="00C10DC2">
        <w:rPr>
          <w:sz w:val="16"/>
          <w:szCs w:val="16"/>
          <w:lang w:val="uz-Cyrl-UZ"/>
        </w:rPr>
        <w:t>i,</w:t>
      </w:r>
      <w:r w:rsidRPr="00C10DC2">
        <w:rPr>
          <w:sz w:val="16"/>
          <w:szCs w:val="16"/>
          <w:lang w:val="uz-Cyrl-UZ"/>
        </w:rPr>
        <w:t xml:space="preserve"> </w:t>
      </w:r>
      <w:r w:rsidRPr="00C10DC2">
        <w:rPr>
          <w:sz w:val="16"/>
          <w:szCs w:val="16"/>
          <w:lang w:val="uz-Latn-UZ"/>
        </w:rPr>
        <w:t>aksiz va boshqalarsiz</w:t>
      </w:r>
      <w:r w:rsidRPr="00C10DC2">
        <w:rPr>
          <w:sz w:val="16"/>
          <w:szCs w:val="16"/>
          <w:lang w:val="uz-Cyrl-UZ"/>
        </w:rPr>
        <w:t xml:space="preserve"> ko‘rsatiladi.</w:t>
      </w:r>
    </w:p>
    <w:p w:rsidR="00351B4A" w:rsidRPr="00C10DC2" w:rsidRDefault="00351B4A" w:rsidP="00351B4A">
      <w:pPr>
        <w:keepNext/>
        <w:widowControl w:val="0"/>
        <w:ind w:firstLine="284"/>
        <w:jc w:val="both"/>
        <w:rPr>
          <w:sz w:val="16"/>
          <w:szCs w:val="16"/>
          <w:lang w:val="en-US"/>
        </w:rPr>
      </w:pPr>
      <w:r w:rsidRPr="00C10DC2">
        <w:rPr>
          <w:sz w:val="16"/>
          <w:szCs w:val="16"/>
          <w:lang w:val="en-US"/>
        </w:rPr>
        <w:t>12</w:t>
      </w:r>
      <w:r w:rsidRPr="00C10DC2">
        <w:rPr>
          <w:sz w:val="16"/>
          <w:szCs w:val="16"/>
          <w:lang w:val="uz-Cyrl-UZ"/>
        </w:rPr>
        <w:t>01-</w:t>
      </w:r>
      <w:r w:rsidRPr="00C10DC2">
        <w:rPr>
          <w:sz w:val="16"/>
          <w:szCs w:val="16"/>
          <w:lang w:val="en-US"/>
        </w:rPr>
        <w:t>12</w:t>
      </w:r>
      <w:r w:rsidRPr="00C10DC2">
        <w:rPr>
          <w:sz w:val="16"/>
          <w:szCs w:val="16"/>
          <w:lang w:val="uz-Cyrl-UZ"/>
        </w:rPr>
        <w:t xml:space="preserve">06 satrlarda yuridik shaxslar uchun va </w:t>
      </w:r>
      <w:r w:rsidRPr="00C10DC2">
        <w:rPr>
          <w:sz w:val="16"/>
          <w:szCs w:val="16"/>
          <w:lang w:val="en-US"/>
        </w:rPr>
        <w:t>12</w:t>
      </w:r>
      <w:r w:rsidRPr="00C10DC2">
        <w:rPr>
          <w:sz w:val="16"/>
          <w:szCs w:val="16"/>
          <w:lang w:val="uz-Cyrl-UZ"/>
        </w:rPr>
        <w:t>07-</w:t>
      </w:r>
      <w:r w:rsidRPr="00C10DC2">
        <w:rPr>
          <w:sz w:val="16"/>
          <w:szCs w:val="16"/>
          <w:lang w:val="en-US"/>
        </w:rPr>
        <w:t>12</w:t>
      </w:r>
      <w:r w:rsidRPr="00C10DC2">
        <w:rPr>
          <w:sz w:val="16"/>
          <w:szCs w:val="16"/>
          <w:lang w:val="uz-Cyrl-UZ"/>
        </w:rPr>
        <w:t>11 satrlarda jismoniy shaxslar uchun internet tarif paketlari tariflari ko‘rsatiladi. Internet paketlar orasidan tariflarni kuzatib borish uchun</w:t>
      </w:r>
      <w:r w:rsidRPr="00C10DC2">
        <w:rPr>
          <w:b/>
          <w:sz w:val="16"/>
          <w:szCs w:val="16"/>
          <w:lang w:val="uz-Cyrl-UZ"/>
        </w:rPr>
        <w:t xml:space="preserve"> </w:t>
      </w:r>
      <w:r w:rsidRPr="00C10DC2">
        <w:rPr>
          <w:sz w:val="16"/>
          <w:szCs w:val="16"/>
          <w:lang w:val="uz-Cyrl-UZ"/>
        </w:rPr>
        <w:t xml:space="preserve">keng polosali qo‘zg‘almas (simli) ulanish bo‘yicha paket tanlab olinadi. Internet xizmatini ko‘rsatuvchilar </w:t>
      </w:r>
      <w:r w:rsidRPr="00C10DC2">
        <w:rPr>
          <w:color w:val="000000"/>
          <w:sz w:val="16"/>
          <w:szCs w:val="16"/>
          <w:lang w:val="uz-Cyrl-UZ"/>
        </w:rPr>
        <w:t>provayderlar</w:t>
      </w:r>
      <w:r w:rsidRPr="00C10DC2">
        <w:rPr>
          <w:sz w:val="16"/>
          <w:szCs w:val="16"/>
          <w:lang w:val="uz-Cyrl-UZ"/>
        </w:rPr>
        <w:t xml:space="preserve"> bitta satrga bitta eng ko‘p iste’molli internet tezligi bo‘yicha sartlarni to‘ldiradi. </w:t>
      </w:r>
    </w:p>
    <w:p w:rsidR="00BC200C" w:rsidRPr="00C10DC2" w:rsidRDefault="00BC200C" w:rsidP="00BC200C">
      <w:pPr>
        <w:pStyle w:val="afc"/>
        <w:ind w:left="11" w:firstLine="272"/>
        <w:jc w:val="both"/>
        <w:rPr>
          <w:sz w:val="16"/>
          <w:szCs w:val="16"/>
          <w:lang w:val="uz-Cyrl-UZ"/>
        </w:rPr>
      </w:pPr>
      <w:r w:rsidRPr="00C10DC2">
        <w:rPr>
          <w:sz w:val="16"/>
          <w:szCs w:val="16"/>
          <w:lang w:val="en-US"/>
        </w:rPr>
        <w:t>4</w:t>
      </w:r>
      <w:r w:rsidRPr="00C10DC2">
        <w:rPr>
          <w:sz w:val="16"/>
          <w:szCs w:val="16"/>
          <w:lang w:val="uz-Cyrl-UZ"/>
        </w:rPr>
        <w:t>-</w:t>
      </w:r>
      <w:r w:rsidRPr="00C10DC2">
        <w:rPr>
          <w:sz w:val="16"/>
          <w:szCs w:val="16"/>
          <w:lang w:val="en-US"/>
        </w:rPr>
        <w:t xml:space="preserve"> </w:t>
      </w:r>
      <w:r w:rsidRPr="00C10DC2">
        <w:rPr>
          <w:sz w:val="16"/>
          <w:szCs w:val="16"/>
          <w:lang w:val="uz-Cyrl-UZ"/>
        </w:rPr>
        <w:t>ustunda tan</w:t>
      </w:r>
      <w:r w:rsidRPr="00C10DC2">
        <w:rPr>
          <w:sz w:val="16"/>
          <w:szCs w:val="16"/>
          <w:lang w:val="en-US"/>
        </w:rPr>
        <w:t>langan</w:t>
      </w:r>
      <w:r w:rsidRPr="00C10DC2">
        <w:rPr>
          <w:sz w:val="16"/>
          <w:szCs w:val="16"/>
          <w:lang w:val="uz-Cyrl-UZ"/>
        </w:rPr>
        <w:t xml:space="preserve"> </w:t>
      </w:r>
      <w:r w:rsidRPr="00C10DC2">
        <w:rPr>
          <w:sz w:val="16"/>
          <w:szCs w:val="16"/>
          <w:lang w:val="en-US"/>
        </w:rPr>
        <w:t>paket</w:t>
      </w:r>
      <w:r w:rsidRPr="00C10DC2">
        <w:rPr>
          <w:sz w:val="16"/>
          <w:szCs w:val="16"/>
          <w:lang w:val="uz-Cyrl-UZ"/>
        </w:rPr>
        <w:t xml:space="preserve"> </w:t>
      </w:r>
      <w:r w:rsidRPr="00C10DC2">
        <w:rPr>
          <w:sz w:val="16"/>
          <w:szCs w:val="16"/>
          <w:lang w:val="en-US"/>
        </w:rPr>
        <w:t>nomi</w:t>
      </w:r>
      <w:r w:rsidRPr="00C10DC2">
        <w:rPr>
          <w:sz w:val="16"/>
          <w:szCs w:val="16"/>
          <w:lang w:val="uz-Cyrl-UZ"/>
        </w:rPr>
        <w:t xml:space="preserve"> ko</w:t>
      </w:r>
      <w:r w:rsidRPr="00C10DC2">
        <w:rPr>
          <w:sz w:val="16"/>
          <w:szCs w:val="16"/>
          <w:lang w:val="en-US"/>
        </w:rPr>
        <w:t>‘</w:t>
      </w:r>
      <w:r w:rsidRPr="00C10DC2">
        <w:rPr>
          <w:sz w:val="16"/>
          <w:szCs w:val="16"/>
          <w:lang w:val="uz-Cyrl-UZ"/>
        </w:rPr>
        <w:t>rsatila</w:t>
      </w:r>
      <w:r w:rsidRPr="00C10DC2">
        <w:rPr>
          <w:sz w:val="16"/>
          <w:szCs w:val="16"/>
          <w:lang w:val="en-US"/>
        </w:rPr>
        <w:t>di</w:t>
      </w:r>
      <w:r w:rsidRPr="00C10DC2">
        <w:rPr>
          <w:sz w:val="16"/>
          <w:szCs w:val="16"/>
          <w:lang w:val="uz-Cyrl-UZ"/>
        </w:rPr>
        <w:t>.</w:t>
      </w:r>
      <w:r w:rsidR="00495D23" w:rsidRPr="00C10DC2">
        <w:rPr>
          <w:sz w:val="16"/>
          <w:szCs w:val="16"/>
          <w:lang w:val="uz-Cyrl-UZ"/>
        </w:rPr>
        <w:t xml:space="preserve"> Ma’lum bir ma’lumot uzatish tezligiga ega tanlangan paket yil davomida kuzatiladi.</w:t>
      </w:r>
    </w:p>
    <w:p w:rsidR="00BA43F8" w:rsidRPr="00C10DC2" w:rsidRDefault="00BA43F8" w:rsidP="00BA43F8">
      <w:pPr>
        <w:widowControl w:val="0"/>
        <w:tabs>
          <w:tab w:val="left" w:pos="851"/>
        </w:tabs>
        <w:spacing w:line="216" w:lineRule="auto"/>
        <w:ind w:firstLine="284"/>
        <w:jc w:val="both"/>
        <w:rPr>
          <w:sz w:val="16"/>
          <w:szCs w:val="16"/>
          <w:lang w:val="uz-Cyrl-UZ"/>
        </w:rPr>
      </w:pPr>
      <w:r w:rsidRPr="00C10DC2">
        <w:rPr>
          <w:sz w:val="16"/>
          <w:szCs w:val="16"/>
          <w:lang w:val="en-US"/>
        </w:rPr>
        <w:t>5</w:t>
      </w:r>
      <w:r w:rsidRPr="00C10DC2">
        <w:rPr>
          <w:sz w:val="16"/>
          <w:szCs w:val="16"/>
          <w:lang w:val="uz-Cyrl-UZ"/>
        </w:rPr>
        <w:t xml:space="preserve">- ustunda o‘tgan yilning so‘nggi oyida amalda bo‘lgan tarif ko‘rsatilishi lozim. </w:t>
      </w:r>
    </w:p>
    <w:p w:rsidR="003878CB" w:rsidRPr="00C10DC2" w:rsidRDefault="00BA43F8" w:rsidP="00351B4A">
      <w:pPr>
        <w:ind w:firstLine="284"/>
        <w:jc w:val="both"/>
        <w:rPr>
          <w:spacing w:val="-6"/>
          <w:sz w:val="16"/>
          <w:szCs w:val="16"/>
          <w:lang w:val="en-US"/>
        </w:rPr>
      </w:pPr>
      <w:r w:rsidRPr="00C10DC2">
        <w:rPr>
          <w:sz w:val="16"/>
          <w:szCs w:val="16"/>
          <w:lang w:val="en-US"/>
        </w:rPr>
        <w:t>6</w:t>
      </w:r>
      <w:r w:rsidR="00351B4A" w:rsidRPr="00C10DC2">
        <w:rPr>
          <w:sz w:val="16"/>
          <w:szCs w:val="16"/>
          <w:lang w:val="uz-Cyrl-UZ"/>
        </w:rPr>
        <w:t>-</w:t>
      </w:r>
      <w:r w:rsidRPr="00C10DC2">
        <w:rPr>
          <w:sz w:val="16"/>
          <w:szCs w:val="16"/>
          <w:lang w:val="en-US"/>
        </w:rPr>
        <w:t>7</w:t>
      </w:r>
      <w:r w:rsidR="00351B4A" w:rsidRPr="00C10DC2">
        <w:rPr>
          <w:sz w:val="16"/>
          <w:szCs w:val="16"/>
          <w:lang w:val="uz-Cyrl-UZ"/>
        </w:rPr>
        <w:t xml:space="preserve"> ustunlar ma’lumotlari verguldan keyin ikkita belgi aniqligida to‘ldiriladi.</w:t>
      </w:r>
    </w:p>
    <w:p w:rsidR="00A6381B" w:rsidRPr="00C10DC2" w:rsidRDefault="00BA43F8" w:rsidP="00A6381B">
      <w:pPr>
        <w:pStyle w:val="afc"/>
        <w:ind w:left="11" w:firstLine="272"/>
        <w:jc w:val="both"/>
        <w:rPr>
          <w:sz w:val="16"/>
          <w:szCs w:val="16"/>
          <w:lang w:val="en-US"/>
        </w:rPr>
      </w:pPr>
      <w:r w:rsidRPr="00C10DC2">
        <w:rPr>
          <w:sz w:val="16"/>
          <w:szCs w:val="16"/>
          <w:lang w:val="en-US"/>
        </w:rPr>
        <w:t>8</w:t>
      </w:r>
      <w:r w:rsidR="00A6381B" w:rsidRPr="00C10DC2">
        <w:rPr>
          <w:sz w:val="16"/>
          <w:szCs w:val="16"/>
          <w:lang w:val="uz-Cyrl-UZ"/>
        </w:rPr>
        <w:t>-</w:t>
      </w:r>
      <w:r w:rsidR="00A6381B" w:rsidRPr="00C10DC2">
        <w:rPr>
          <w:sz w:val="16"/>
          <w:szCs w:val="16"/>
          <w:lang w:val="en-US"/>
        </w:rPr>
        <w:t xml:space="preserve"> </w:t>
      </w:r>
      <w:r w:rsidR="00A6381B" w:rsidRPr="00C10DC2">
        <w:rPr>
          <w:sz w:val="16"/>
          <w:szCs w:val="16"/>
          <w:lang w:val="uz-Cyrl-UZ"/>
        </w:rPr>
        <w:t>ustunda tariflarning o</w:t>
      </w:r>
      <w:r w:rsidR="00A6381B" w:rsidRPr="00C10DC2">
        <w:rPr>
          <w:sz w:val="16"/>
          <w:szCs w:val="16"/>
          <w:lang w:val="en-US"/>
        </w:rPr>
        <w:t>‘</w:t>
      </w:r>
      <w:r w:rsidR="00A6381B" w:rsidRPr="00C10DC2">
        <w:rPr>
          <w:sz w:val="16"/>
          <w:szCs w:val="16"/>
          <w:lang w:val="uz-Cyrl-UZ"/>
        </w:rPr>
        <w:t>zgarishi sabablari ko</w:t>
      </w:r>
      <w:r w:rsidR="00A6381B" w:rsidRPr="00C10DC2">
        <w:rPr>
          <w:sz w:val="16"/>
          <w:szCs w:val="16"/>
          <w:lang w:val="en-US"/>
        </w:rPr>
        <w:t>‘</w:t>
      </w:r>
      <w:r w:rsidR="00A6381B" w:rsidRPr="00C10DC2">
        <w:rPr>
          <w:sz w:val="16"/>
          <w:szCs w:val="16"/>
          <w:lang w:val="uz-Cyrl-UZ"/>
        </w:rPr>
        <w:t>rsatila</w:t>
      </w:r>
      <w:r w:rsidR="00A6381B" w:rsidRPr="00C10DC2">
        <w:rPr>
          <w:sz w:val="16"/>
          <w:szCs w:val="16"/>
          <w:lang w:val="en-US"/>
        </w:rPr>
        <w:t>di</w:t>
      </w:r>
      <w:r w:rsidR="00A6381B" w:rsidRPr="00C10DC2">
        <w:rPr>
          <w:sz w:val="16"/>
          <w:szCs w:val="16"/>
          <w:lang w:val="uz-Cyrl-UZ"/>
        </w:rPr>
        <w:t>.</w:t>
      </w:r>
    </w:p>
    <w:p w:rsidR="000E32D8" w:rsidRPr="00C10DC2" w:rsidRDefault="000E32D8" w:rsidP="000E32D8">
      <w:pPr>
        <w:pStyle w:val="1"/>
        <w:spacing w:before="120" w:after="120"/>
        <w:rPr>
          <w:b/>
          <w:sz w:val="16"/>
          <w:szCs w:val="18"/>
          <w:lang w:val="uz-Cyrl-UZ"/>
        </w:rPr>
      </w:pPr>
      <w:r w:rsidRPr="00C10DC2">
        <w:rPr>
          <w:b/>
          <w:sz w:val="16"/>
          <w:szCs w:val="18"/>
          <w:lang w:val="uz-Cyrl-UZ"/>
        </w:rPr>
        <w:t>13-</w:t>
      </w:r>
      <w:r w:rsidRPr="00C10DC2">
        <w:rPr>
          <w:b/>
          <w:sz w:val="16"/>
          <w:szCs w:val="18"/>
          <w:lang w:val="en-US"/>
        </w:rPr>
        <w:t xml:space="preserve"> </w:t>
      </w:r>
      <w:r w:rsidRPr="00C10DC2">
        <w:rPr>
          <w:b/>
          <w:sz w:val="16"/>
          <w:szCs w:val="18"/>
          <w:lang w:val="uz-Cyrl-UZ"/>
        </w:rPr>
        <w:t>BOB</w:t>
      </w:r>
      <w:r w:rsidRPr="00C10DC2">
        <w:rPr>
          <w:b/>
          <w:sz w:val="16"/>
          <w:szCs w:val="18"/>
          <w:lang w:val="en-US"/>
        </w:rPr>
        <w:t>NI</w:t>
      </w:r>
      <w:r w:rsidRPr="00C10DC2">
        <w:rPr>
          <w:b/>
          <w:sz w:val="16"/>
          <w:szCs w:val="18"/>
          <w:lang w:val="uz-Cyrl-UZ"/>
        </w:rPr>
        <w:t xml:space="preserve"> TO</w:t>
      </w:r>
      <w:r w:rsidRPr="00C10DC2">
        <w:rPr>
          <w:b/>
          <w:sz w:val="16"/>
          <w:szCs w:val="18"/>
          <w:lang w:val="en-US"/>
        </w:rPr>
        <w:t>‘</w:t>
      </w:r>
      <w:r w:rsidRPr="00C10DC2">
        <w:rPr>
          <w:b/>
          <w:sz w:val="16"/>
          <w:szCs w:val="18"/>
          <w:lang w:val="uz-Cyrl-UZ"/>
        </w:rPr>
        <w:t>LDIRISH BO</w:t>
      </w:r>
      <w:r w:rsidRPr="00C10DC2">
        <w:rPr>
          <w:b/>
          <w:sz w:val="16"/>
          <w:szCs w:val="18"/>
          <w:lang w:val="en-US"/>
        </w:rPr>
        <w:t>‘</w:t>
      </w:r>
      <w:r w:rsidRPr="00C10DC2">
        <w:rPr>
          <w:b/>
          <w:sz w:val="16"/>
          <w:szCs w:val="18"/>
          <w:lang w:val="uz-Cyrl-UZ"/>
        </w:rPr>
        <w:t>YICHA TUSHUNTIRISH</w:t>
      </w:r>
    </w:p>
    <w:p w:rsidR="000E32D8" w:rsidRPr="00C10DC2" w:rsidRDefault="000E32D8" w:rsidP="000E32D8">
      <w:pPr>
        <w:spacing w:line="216" w:lineRule="auto"/>
        <w:ind w:firstLine="336"/>
        <w:jc w:val="both"/>
        <w:rPr>
          <w:sz w:val="16"/>
          <w:szCs w:val="18"/>
          <w:lang w:val="uz-Cyrl-UZ"/>
        </w:rPr>
      </w:pPr>
      <w:r w:rsidRPr="00C10DC2">
        <w:rPr>
          <w:sz w:val="16"/>
          <w:szCs w:val="18"/>
          <w:lang w:val="uz-Cyrl-UZ"/>
        </w:rPr>
        <w:t>Savolnoma shaklini to‘ldirishda sotuvchi tomonidan savdo nuqtalari orqali (ulgurji omborxonalar va bazalar, ulgurji savdo nuqtalari va h.k.) xaridorlarga qayta sotish va foydalanish uchun sotiladigan turi o‘zgarmagan tovarlarning narxi ko‘rsatiladi. Bu narx qo‘shilgan qiymat solig‘i, aksiz va boshqa turdagi soliqlarni o‘z ichiga oladi.</w:t>
      </w:r>
    </w:p>
    <w:p w:rsidR="000E32D8" w:rsidRPr="00C10DC2" w:rsidRDefault="000E32D8" w:rsidP="000E32D8">
      <w:pPr>
        <w:spacing w:line="216" w:lineRule="auto"/>
        <w:ind w:firstLine="336"/>
        <w:jc w:val="both"/>
        <w:rPr>
          <w:sz w:val="16"/>
          <w:szCs w:val="18"/>
          <w:lang w:val="uz-Cyrl-UZ"/>
        </w:rPr>
      </w:pPr>
      <w:r w:rsidRPr="00C10DC2">
        <w:rPr>
          <w:sz w:val="16"/>
          <w:szCs w:val="18"/>
          <w:lang w:val="uz-Cyrl-UZ"/>
        </w:rPr>
        <w:t xml:space="preserve"> Ulgurji savdo bilan bog‘liq jarayonlarning majburiy hususiyatlari - tovarlarning jo‘natilganligini tasdiqlovchi hisob-varvaqalar yoki boshqa biror hujjatlarning mavjud bo‘lishidir. Tovarlarning umumiy miqdori doirasida ushbu turdagi mahsulotning ulgurji savdosi hajmida eng katta ulushga ega bo‘lgan sifat va asosiy iste’mol xususiyat (tavsif)lari bo‘yicha vakil-tovar turi kuzatiladi.</w:t>
      </w:r>
    </w:p>
    <w:p w:rsidR="000E32D8" w:rsidRPr="00C10DC2" w:rsidRDefault="000E32D8" w:rsidP="000E32D8">
      <w:pPr>
        <w:spacing w:line="216" w:lineRule="auto"/>
        <w:ind w:firstLine="336"/>
        <w:jc w:val="both"/>
        <w:rPr>
          <w:sz w:val="16"/>
          <w:szCs w:val="18"/>
          <w:lang w:val="uz-Cyrl-UZ"/>
        </w:rPr>
      </w:pPr>
      <w:r w:rsidRPr="00C10DC2">
        <w:rPr>
          <w:sz w:val="16"/>
          <w:szCs w:val="18"/>
          <w:lang w:val="uz-Cyrl-UZ"/>
        </w:rPr>
        <w:t>Vakil-tovarlar quyidagi mezonlarga asosan tanlanadi:</w:t>
      </w:r>
    </w:p>
    <w:p w:rsidR="000E32D8" w:rsidRPr="00C10DC2" w:rsidRDefault="000E32D8" w:rsidP="000E32D8">
      <w:pPr>
        <w:spacing w:line="216" w:lineRule="auto"/>
        <w:ind w:firstLine="336"/>
        <w:jc w:val="both"/>
        <w:rPr>
          <w:sz w:val="16"/>
          <w:szCs w:val="18"/>
          <w:lang w:val="uz-Cyrl-UZ"/>
        </w:rPr>
      </w:pPr>
      <w:r w:rsidRPr="00C10DC2">
        <w:rPr>
          <w:sz w:val="16"/>
          <w:szCs w:val="18"/>
          <w:lang w:val="uz-Cyrl-UZ"/>
        </w:rPr>
        <w:t xml:space="preserve">1) ma’lum bir mahsulotning ichki turlar orasidagi va assortiment xususiyatlarini aks ettiradi; </w:t>
      </w:r>
    </w:p>
    <w:p w:rsidR="000E32D8" w:rsidRPr="00C10DC2" w:rsidRDefault="000E32D8" w:rsidP="000E32D8">
      <w:pPr>
        <w:spacing w:line="216" w:lineRule="auto"/>
        <w:ind w:firstLine="336"/>
        <w:jc w:val="both"/>
        <w:rPr>
          <w:sz w:val="16"/>
          <w:szCs w:val="18"/>
          <w:lang w:val="uz-Cyrl-UZ"/>
        </w:rPr>
      </w:pPr>
      <w:r w:rsidRPr="00C10DC2">
        <w:rPr>
          <w:sz w:val="16"/>
          <w:szCs w:val="18"/>
          <w:lang w:val="uz-Cyrl-UZ"/>
        </w:rPr>
        <w:t>2) mazkur turdagi mahsulot umumiy savdo hajmida yirikroq ulushni tashkil etadigani (umumiy savdo hajmining 30 foizidan ziyodrog‘i);</w:t>
      </w:r>
    </w:p>
    <w:p w:rsidR="000E32D8" w:rsidRPr="00C10DC2" w:rsidRDefault="000E32D8" w:rsidP="000E32D8">
      <w:pPr>
        <w:spacing w:line="216" w:lineRule="auto"/>
        <w:ind w:firstLine="336"/>
        <w:jc w:val="both"/>
        <w:rPr>
          <w:sz w:val="16"/>
          <w:szCs w:val="18"/>
          <w:lang w:val="uz-Cyrl-UZ"/>
        </w:rPr>
      </w:pPr>
      <w:r w:rsidRPr="00C10DC2">
        <w:rPr>
          <w:sz w:val="16"/>
          <w:szCs w:val="18"/>
          <w:lang w:val="uz-Cyrl-UZ"/>
        </w:rPr>
        <w:t>3) tanlangan tovarlar uzoq vaqt davomida sotuvda bo‘lishi va yuqori darajadagi tovar aylanmasi xususiyatiga ega bo‘lishi;</w:t>
      </w:r>
    </w:p>
    <w:p w:rsidR="000E32D8" w:rsidRPr="00C10DC2" w:rsidRDefault="000E32D8" w:rsidP="000E32D8">
      <w:pPr>
        <w:spacing w:line="216" w:lineRule="auto"/>
        <w:ind w:firstLine="335"/>
        <w:jc w:val="both"/>
        <w:rPr>
          <w:sz w:val="16"/>
          <w:szCs w:val="18"/>
          <w:lang w:val="uz-Cyrl-UZ"/>
        </w:rPr>
      </w:pPr>
      <w:r w:rsidRPr="00C10DC2">
        <w:rPr>
          <w:sz w:val="16"/>
          <w:szCs w:val="18"/>
          <w:lang w:val="uz-Cyrl-UZ"/>
        </w:rPr>
        <w:t>4) aynan aniq turdagi iste’molchi tomonidan harid qilinadigan va yetkazib berish shartlari bo‘yicha bir xil xususiyatga ega tovarlar tanlab olinadi.</w:t>
      </w:r>
    </w:p>
    <w:p w:rsidR="000E32D8" w:rsidRPr="00C10DC2" w:rsidRDefault="000E32D8" w:rsidP="000E32D8">
      <w:pPr>
        <w:spacing w:line="216" w:lineRule="auto"/>
        <w:ind w:firstLine="336"/>
        <w:jc w:val="both"/>
        <w:rPr>
          <w:sz w:val="16"/>
          <w:szCs w:val="18"/>
          <w:lang w:val="uz-Cyrl-UZ"/>
        </w:rPr>
      </w:pPr>
      <w:r w:rsidRPr="00C10DC2">
        <w:rPr>
          <w:sz w:val="16"/>
          <w:szCs w:val="18"/>
          <w:lang w:val="uz-Cyrl-UZ"/>
        </w:rPr>
        <w:t xml:space="preserve">A ustundagi tovar kodi sichqoncha orqali tanlanganda B va </w:t>
      </w:r>
      <w:r w:rsidRPr="00C10DC2">
        <w:rPr>
          <w:sz w:val="16"/>
          <w:szCs w:val="18"/>
          <w:lang w:val="en-US"/>
        </w:rPr>
        <w:t>D</w:t>
      </w:r>
      <w:r w:rsidRPr="00C10DC2">
        <w:rPr>
          <w:sz w:val="16"/>
          <w:szCs w:val="18"/>
          <w:lang w:val="uz-Cyrl-UZ"/>
        </w:rPr>
        <w:t xml:space="preserve"> ustuni avtomatik tarzda </w:t>
      </w:r>
      <w:r w:rsidRPr="00C10DC2">
        <w:rPr>
          <w:sz w:val="16"/>
          <w:szCs w:val="18"/>
          <w:lang w:val="en-US"/>
        </w:rPr>
        <w:br/>
      </w:r>
      <w:r w:rsidRPr="00C10DC2">
        <w:rPr>
          <w:sz w:val="16"/>
          <w:szCs w:val="18"/>
          <w:lang w:val="uz-Cyrl-UZ"/>
        </w:rPr>
        <w:t xml:space="preserve">to‘ldiriladi. </w:t>
      </w:r>
    </w:p>
    <w:p w:rsidR="000E32D8" w:rsidRPr="00C10DC2" w:rsidRDefault="000E32D8" w:rsidP="000E32D8">
      <w:pPr>
        <w:spacing w:line="216" w:lineRule="auto"/>
        <w:ind w:firstLine="335"/>
        <w:jc w:val="both"/>
        <w:rPr>
          <w:sz w:val="16"/>
          <w:szCs w:val="18"/>
          <w:lang w:val="uz-Cyrl-UZ"/>
        </w:rPr>
      </w:pPr>
      <w:r w:rsidRPr="00C10DC2">
        <w:rPr>
          <w:sz w:val="16"/>
          <w:szCs w:val="18"/>
          <w:lang w:val="uz-Cyrl-UZ"/>
        </w:rPr>
        <w:t xml:space="preserve">B ustunda tovarning nomi avtomatik tarzda to‘ldiriladi. </w:t>
      </w:r>
    </w:p>
    <w:p w:rsidR="000E32D8" w:rsidRPr="00C10DC2" w:rsidRDefault="000E32D8" w:rsidP="000E32D8">
      <w:pPr>
        <w:spacing w:line="216" w:lineRule="auto"/>
        <w:ind w:firstLine="335"/>
        <w:jc w:val="both"/>
        <w:rPr>
          <w:sz w:val="16"/>
          <w:szCs w:val="18"/>
          <w:lang w:val="uz-Cyrl-UZ"/>
        </w:rPr>
      </w:pPr>
      <w:r w:rsidRPr="00C10DC2">
        <w:rPr>
          <w:sz w:val="16"/>
          <w:szCs w:val="18"/>
          <w:lang w:val="en-US"/>
        </w:rPr>
        <w:t>D</w:t>
      </w:r>
      <w:r w:rsidRPr="00C10DC2">
        <w:rPr>
          <w:sz w:val="16"/>
          <w:szCs w:val="18"/>
          <w:lang w:val="uz-Cyrl-UZ"/>
        </w:rPr>
        <w:t xml:space="preserve"> ustunda tovarning o‘lchov birligi avtomatik tarzda to‘ldiriladi. </w:t>
      </w:r>
    </w:p>
    <w:p w:rsidR="000E32D8" w:rsidRPr="00C10DC2" w:rsidRDefault="000E32D8" w:rsidP="000E32D8">
      <w:pPr>
        <w:spacing w:line="216" w:lineRule="auto"/>
        <w:ind w:firstLine="335"/>
        <w:jc w:val="both"/>
        <w:rPr>
          <w:sz w:val="16"/>
          <w:szCs w:val="18"/>
          <w:lang w:val="uz-Cyrl-UZ"/>
        </w:rPr>
      </w:pPr>
      <w:r w:rsidRPr="00C10DC2">
        <w:rPr>
          <w:sz w:val="16"/>
          <w:szCs w:val="18"/>
          <w:lang w:val="uz-Cyrl-UZ"/>
        </w:rPr>
        <w:t>1- ustunda sotilgan tovarni ishlab chiqaruvchi davlat kodi (1– O’zbekiston Respublikasi, 2 – Boshqa mamlakatlar) ko‘rsatiladi.</w:t>
      </w:r>
    </w:p>
    <w:p w:rsidR="000E32D8" w:rsidRPr="00C10DC2" w:rsidRDefault="000E32D8" w:rsidP="000E32D8">
      <w:pPr>
        <w:spacing w:line="216" w:lineRule="auto"/>
        <w:ind w:firstLine="335"/>
        <w:jc w:val="both"/>
        <w:rPr>
          <w:sz w:val="16"/>
          <w:szCs w:val="18"/>
          <w:lang w:val="uz-Cyrl-UZ"/>
        </w:rPr>
      </w:pPr>
      <w:r w:rsidRPr="00C10DC2">
        <w:rPr>
          <w:sz w:val="16"/>
          <w:szCs w:val="18"/>
          <w:lang w:val="uz-Cyrl-UZ"/>
        </w:rPr>
        <w:t>2- ustunda tovarning batafsil xususiyati</w:t>
      </w:r>
      <w:r w:rsidRPr="00C10DC2">
        <w:rPr>
          <w:b/>
          <w:sz w:val="16"/>
          <w:szCs w:val="18"/>
          <w:lang w:val="uz-Cyrl-UZ"/>
        </w:rPr>
        <w:t xml:space="preserve"> - </w:t>
      </w:r>
      <w:r w:rsidRPr="00C10DC2">
        <w:rPr>
          <w:sz w:val="16"/>
          <w:szCs w:val="18"/>
          <w:lang w:val="uz-Cyrl-UZ"/>
        </w:rPr>
        <w:t>markasi, navi, qadoqdagi o‘lchami va vazni, quvvati, toifasi, artikuli va boshqa xususiyatlari to‘liq ko‘rsatiladi.</w:t>
      </w:r>
    </w:p>
    <w:p w:rsidR="000E32D8" w:rsidRPr="00C10DC2" w:rsidRDefault="000E32D8" w:rsidP="000E32D8">
      <w:pPr>
        <w:spacing w:line="216" w:lineRule="auto"/>
        <w:ind w:firstLine="335"/>
        <w:jc w:val="both"/>
        <w:rPr>
          <w:sz w:val="16"/>
          <w:szCs w:val="18"/>
          <w:lang w:val="uz-Cyrl-UZ"/>
        </w:rPr>
      </w:pPr>
      <w:r w:rsidRPr="00C10DC2">
        <w:rPr>
          <w:sz w:val="16"/>
          <w:szCs w:val="18"/>
          <w:lang w:val="uz-Cyrl-UZ"/>
        </w:rPr>
        <w:t>3-, 4 va 5- ustunlarda D ustunda ko‘rsatilgan fizik o‘lchov birliklari uchun (dona, tonna, metr kub va b.) ulgurji savdo narxlari keltiriladi.</w:t>
      </w:r>
    </w:p>
    <w:p w:rsidR="000E32D8" w:rsidRPr="00C10DC2" w:rsidRDefault="000E32D8" w:rsidP="000E32D8">
      <w:pPr>
        <w:spacing w:line="216" w:lineRule="auto"/>
        <w:ind w:left="-57" w:right="-57" w:firstLine="335"/>
        <w:rPr>
          <w:b/>
          <w:sz w:val="16"/>
          <w:szCs w:val="18"/>
          <w:lang w:val="uz-Cyrl-UZ"/>
        </w:rPr>
      </w:pPr>
      <w:r w:rsidRPr="00C10DC2">
        <w:rPr>
          <w:sz w:val="16"/>
          <w:szCs w:val="18"/>
          <w:lang w:val="uz-Cyrl-UZ"/>
        </w:rPr>
        <w:lastRenderedPageBreak/>
        <w:t xml:space="preserve"> </w:t>
      </w:r>
      <w:r w:rsidRPr="00C10DC2">
        <w:rPr>
          <w:sz w:val="16"/>
          <w:szCs w:val="18"/>
          <w:lang w:val="en-US"/>
        </w:rPr>
        <w:t>6</w:t>
      </w:r>
      <w:r w:rsidRPr="00C10DC2">
        <w:rPr>
          <w:sz w:val="16"/>
          <w:szCs w:val="18"/>
          <w:lang w:val="uz-Cyrl-UZ"/>
        </w:rPr>
        <w:t xml:space="preserve">- ustunda </w:t>
      </w:r>
      <w:r w:rsidRPr="00C10DC2">
        <w:rPr>
          <w:sz w:val="16"/>
          <w:szCs w:val="18"/>
          <w:lang w:val="en-US"/>
        </w:rPr>
        <w:t>yil</w:t>
      </w:r>
      <w:r w:rsidRPr="00C10DC2">
        <w:rPr>
          <w:sz w:val="16"/>
          <w:szCs w:val="18"/>
          <w:lang w:val="uz-Cyrl-UZ"/>
        </w:rPr>
        <w:t xml:space="preserve"> davomida ulgurji narxlarda sotilgan tovar miqdori ko‘rsatiladi.</w:t>
      </w:r>
    </w:p>
    <w:p w:rsidR="000E32D8" w:rsidRPr="00C10DC2" w:rsidRDefault="000E32D8" w:rsidP="000E32D8">
      <w:pPr>
        <w:spacing w:line="216" w:lineRule="auto"/>
        <w:ind w:firstLine="335"/>
        <w:jc w:val="both"/>
        <w:rPr>
          <w:sz w:val="16"/>
          <w:szCs w:val="18"/>
          <w:lang w:val="uz-Cyrl-UZ"/>
        </w:rPr>
      </w:pPr>
      <w:r w:rsidRPr="00C10DC2">
        <w:rPr>
          <w:sz w:val="16"/>
          <w:szCs w:val="18"/>
          <w:lang w:val="en-US"/>
        </w:rPr>
        <w:t>7</w:t>
      </w:r>
      <w:r w:rsidRPr="00C10DC2">
        <w:rPr>
          <w:sz w:val="16"/>
          <w:szCs w:val="18"/>
          <w:lang w:val="uz-Cyrl-UZ"/>
        </w:rPr>
        <w:t>- ustunda narxlar sezilarli o‘zgargan hollarda, narx o‘zgarishi sababi ko‘rsatiladi.</w:t>
      </w:r>
    </w:p>
    <w:p w:rsidR="003878CB" w:rsidRPr="00C10DC2" w:rsidRDefault="003878CB" w:rsidP="00623CC6">
      <w:pPr>
        <w:ind w:firstLine="284"/>
        <w:jc w:val="both"/>
        <w:rPr>
          <w:spacing w:val="-6"/>
          <w:sz w:val="16"/>
          <w:szCs w:val="16"/>
          <w:lang w:val="uz-Cyrl-UZ"/>
        </w:rPr>
      </w:pPr>
    </w:p>
    <w:p w:rsidR="00A15121" w:rsidRPr="00C10DC2" w:rsidRDefault="00A15121" w:rsidP="00A15121">
      <w:pPr>
        <w:ind w:firstLine="284"/>
        <w:jc w:val="both"/>
        <w:rPr>
          <w:spacing w:val="-6"/>
          <w:sz w:val="16"/>
          <w:szCs w:val="16"/>
          <w:lang w:val="uz-Cyrl-UZ"/>
        </w:rPr>
      </w:pPr>
    </w:p>
    <w:p w:rsidR="000E32D8" w:rsidRPr="00C10DC2" w:rsidRDefault="000E32D8" w:rsidP="000E32D8">
      <w:pPr>
        <w:pStyle w:val="1"/>
        <w:spacing w:before="120" w:after="120"/>
        <w:rPr>
          <w:b/>
          <w:sz w:val="16"/>
          <w:szCs w:val="18"/>
          <w:lang w:val="en-US"/>
        </w:rPr>
      </w:pPr>
      <w:r w:rsidRPr="00C10DC2">
        <w:rPr>
          <w:b/>
          <w:sz w:val="16"/>
          <w:szCs w:val="18"/>
          <w:lang w:val="en-US"/>
        </w:rPr>
        <w:t>14-</w:t>
      </w:r>
      <w:r w:rsidRPr="00C10DC2">
        <w:rPr>
          <w:b/>
          <w:sz w:val="16"/>
          <w:szCs w:val="18"/>
          <w:lang w:val="uz-Cyrl-UZ"/>
        </w:rPr>
        <w:t xml:space="preserve"> BOB</w:t>
      </w:r>
      <w:r w:rsidRPr="00C10DC2">
        <w:rPr>
          <w:b/>
          <w:sz w:val="16"/>
          <w:szCs w:val="18"/>
          <w:lang w:val="en-US"/>
        </w:rPr>
        <w:t>NI</w:t>
      </w:r>
      <w:r w:rsidRPr="00C10DC2">
        <w:rPr>
          <w:b/>
          <w:sz w:val="16"/>
          <w:szCs w:val="18"/>
          <w:lang w:val="uz-Cyrl-UZ"/>
        </w:rPr>
        <w:t xml:space="preserve"> TO‘LDIRISH BO‘YICHA TUSHUNTIRISH</w:t>
      </w:r>
    </w:p>
    <w:p w:rsidR="000E32D8" w:rsidRPr="00C10DC2" w:rsidRDefault="000E32D8" w:rsidP="000E32D8">
      <w:pPr>
        <w:pStyle w:val="1"/>
        <w:ind w:firstLine="284"/>
        <w:jc w:val="both"/>
        <w:rPr>
          <w:color w:val="000000"/>
          <w:sz w:val="16"/>
          <w:szCs w:val="16"/>
          <w:lang w:val="uz-Cyrl-UZ"/>
        </w:rPr>
      </w:pPr>
      <w:r w:rsidRPr="00C10DC2">
        <w:rPr>
          <w:bCs/>
          <w:color w:val="000000"/>
          <w:sz w:val="16"/>
          <w:szCs w:val="16"/>
          <w:lang w:val="uz-Cyrl-UZ"/>
        </w:rPr>
        <w:t>Qishloq, o‘rmon va baliqchilik xo‘jaligi</w:t>
      </w:r>
      <w:r w:rsidRPr="00C10DC2">
        <w:rPr>
          <w:b/>
          <w:bCs/>
          <w:color w:val="000000"/>
          <w:sz w:val="16"/>
          <w:szCs w:val="16"/>
          <w:lang w:val="uz-Cyrl-UZ"/>
        </w:rPr>
        <w:t xml:space="preserve"> </w:t>
      </w:r>
      <w:r w:rsidRPr="00C10DC2">
        <w:rPr>
          <w:color w:val="000000"/>
          <w:sz w:val="16"/>
          <w:szCs w:val="16"/>
          <w:lang w:val="uz-Cyrl-UZ"/>
        </w:rPr>
        <w:t>ishlab chiqaruvchilar narxlarini qayd qilishning asosiy tamoyillaridan biri, bu narxlar to‘g‘risidagi ma’lumotlarning taqqoslamaligini ta’minlashdir. Xususiyatlari aniq, batafsil bayon qilingan tovar(xizmat)lar narxlarining kuzatuvlari sifat o‘zgarishlari ta’sirini hisobga olmaslik hamda faqatgina narx o‘zgarishlarini aks ettirish imkonini yaratadi.</w:t>
      </w:r>
    </w:p>
    <w:p w:rsidR="000E32D8" w:rsidRPr="00C10DC2" w:rsidRDefault="000E32D8" w:rsidP="000E32D8">
      <w:pPr>
        <w:spacing w:line="288" w:lineRule="auto"/>
        <w:ind w:firstLine="284"/>
        <w:jc w:val="both"/>
        <w:rPr>
          <w:sz w:val="16"/>
          <w:szCs w:val="16"/>
          <w:lang w:val="uz-Cyrl-UZ"/>
        </w:rPr>
      </w:pPr>
      <w:r w:rsidRPr="00C10DC2">
        <w:rPr>
          <w:sz w:val="16"/>
          <w:szCs w:val="16"/>
          <w:lang w:val="uz-Cyrl-UZ"/>
        </w:rPr>
        <w:t xml:space="preserve">Ushbu bobni to‘ldirish uchun yetishtirilayotgan (ishlab chiqarilayotgan) mahsulotlar umumiy hajmida muhim o‘ringa ega bo‘lgan va uning narxlari o‘zgarishini kuzatish uchun muayyan mahsulotni (navi, turi, xili va b.) tanlab olish kerak. </w:t>
      </w:r>
    </w:p>
    <w:p w:rsidR="000E32D8" w:rsidRPr="00C10DC2" w:rsidRDefault="000E32D8" w:rsidP="000E32D8">
      <w:pPr>
        <w:spacing w:line="288" w:lineRule="auto"/>
        <w:ind w:firstLine="284"/>
        <w:jc w:val="both"/>
        <w:rPr>
          <w:sz w:val="16"/>
          <w:szCs w:val="16"/>
          <w:lang w:val="uz-Cyrl-UZ"/>
        </w:rPr>
      </w:pPr>
      <w:r w:rsidRPr="00C10DC2">
        <w:rPr>
          <w:sz w:val="16"/>
          <w:szCs w:val="16"/>
          <w:lang w:val="uz-Cyrl-UZ"/>
        </w:rPr>
        <w:t>Tanlash jarayonida quyidagilarni hisobga olish kerak:</w:t>
      </w:r>
    </w:p>
    <w:p w:rsidR="000E32D8" w:rsidRPr="00C10DC2" w:rsidRDefault="000E32D8" w:rsidP="000E32D8">
      <w:pPr>
        <w:spacing w:line="288" w:lineRule="auto"/>
        <w:ind w:firstLine="284"/>
        <w:jc w:val="both"/>
        <w:rPr>
          <w:sz w:val="16"/>
          <w:szCs w:val="16"/>
          <w:lang w:val="uz-Cyrl-UZ"/>
        </w:rPr>
      </w:pPr>
      <w:r w:rsidRPr="00C10DC2">
        <w:rPr>
          <w:sz w:val="16"/>
          <w:szCs w:val="16"/>
          <w:lang w:val="uz-Cyrl-UZ"/>
        </w:rPr>
        <w:t>1) tanlangan tur narxining o‘zgarishi o‘zi tegishli bo‘lgan mahsulot guruhi bo‘yicha narxlar o‘zgarishining umumiy tendensiyasini aks ettirishi kerak;</w:t>
      </w:r>
    </w:p>
    <w:p w:rsidR="000E32D8" w:rsidRPr="00C10DC2" w:rsidRDefault="000E32D8" w:rsidP="000E32D8">
      <w:pPr>
        <w:spacing w:line="288" w:lineRule="auto"/>
        <w:ind w:firstLine="284"/>
        <w:jc w:val="both"/>
        <w:rPr>
          <w:sz w:val="16"/>
          <w:szCs w:val="16"/>
          <w:lang w:val="uz-Cyrl-UZ"/>
        </w:rPr>
      </w:pPr>
      <w:r w:rsidRPr="00C10DC2">
        <w:rPr>
          <w:sz w:val="16"/>
          <w:szCs w:val="16"/>
          <w:lang w:val="uz-Cyrl-UZ"/>
        </w:rPr>
        <w:t>2) kuzatuv uchun tanlab olingan mahsulotlarni (navi, turi, xili va b.) yetishtirish (ishlab chiqarish) nisbatan barqaror xarakterga ega bo‘lishi kerak;</w:t>
      </w:r>
    </w:p>
    <w:p w:rsidR="000E32D8" w:rsidRPr="00C10DC2" w:rsidRDefault="000E32D8" w:rsidP="000E32D8">
      <w:pPr>
        <w:spacing w:line="288" w:lineRule="auto"/>
        <w:ind w:firstLine="284"/>
        <w:jc w:val="both"/>
        <w:rPr>
          <w:sz w:val="16"/>
          <w:szCs w:val="16"/>
          <w:lang w:val="uz-Cyrl-UZ"/>
        </w:rPr>
      </w:pPr>
      <w:r w:rsidRPr="00C10DC2">
        <w:rPr>
          <w:sz w:val="16"/>
          <w:szCs w:val="16"/>
          <w:lang w:val="uz-Cyrl-UZ"/>
        </w:rPr>
        <w:t>3) agar ushbu mahsulotning umumiy yetishtirilagan mahsulotlar hajmida biror bir ustuvorlikka ega bo‘lmagan bir necha turlari yetishtiriladigan bo‘lsa, u holda mahsulotlarning bir necha turlari narxlarini qayd etish lozim.</w:t>
      </w:r>
    </w:p>
    <w:p w:rsidR="000E32D8" w:rsidRPr="00C10DC2" w:rsidRDefault="000E32D8" w:rsidP="000E32D8">
      <w:pPr>
        <w:spacing w:line="288" w:lineRule="auto"/>
        <w:ind w:firstLine="284"/>
        <w:jc w:val="both"/>
        <w:rPr>
          <w:sz w:val="16"/>
          <w:szCs w:val="16"/>
          <w:lang w:val="uz-Cyrl-UZ"/>
        </w:rPr>
      </w:pPr>
      <w:r w:rsidRPr="00C10DC2">
        <w:rPr>
          <w:sz w:val="16"/>
          <w:szCs w:val="16"/>
          <w:lang w:val="uz-Cyrl-UZ"/>
        </w:rPr>
        <w:t xml:space="preserve">Savolnomani to‘ldirish uchun mahsulot kelishuvlar, bitimlar, shartnomalar </w:t>
      </w:r>
      <w:r w:rsidRPr="00C10DC2">
        <w:rPr>
          <w:sz w:val="16"/>
          <w:szCs w:val="16"/>
          <w:lang w:val="uz-Cyrl-UZ"/>
        </w:rPr>
        <w:br/>
        <w:t>va boshqa hujjatdagi narxi haqida ma’lumot asos bo‘lib xizmat qiladi.</w:t>
      </w:r>
    </w:p>
    <w:p w:rsidR="000E32D8" w:rsidRPr="00C10DC2" w:rsidRDefault="000E32D8" w:rsidP="000E32D8">
      <w:pPr>
        <w:spacing w:line="288" w:lineRule="auto"/>
        <w:ind w:firstLine="284"/>
        <w:jc w:val="both"/>
        <w:rPr>
          <w:sz w:val="16"/>
          <w:szCs w:val="16"/>
          <w:lang w:val="uz-Cyrl-UZ"/>
        </w:rPr>
      </w:pPr>
      <w:r w:rsidRPr="00C10DC2">
        <w:rPr>
          <w:sz w:val="16"/>
          <w:szCs w:val="16"/>
          <w:lang w:val="en-US"/>
        </w:rPr>
        <w:t>A</w:t>
      </w:r>
      <w:r w:rsidRPr="00C10DC2">
        <w:rPr>
          <w:sz w:val="16"/>
          <w:szCs w:val="16"/>
          <w:lang w:val="uz-Cyrl-UZ"/>
        </w:rPr>
        <w:t xml:space="preserve"> ustunda mahsulot (</w:t>
      </w:r>
      <w:r w:rsidRPr="00C10DC2">
        <w:rPr>
          <w:sz w:val="16"/>
          <w:szCs w:val="16"/>
          <w:lang w:val="en-US"/>
        </w:rPr>
        <w:t>xizmat</w:t>
      </w:r>
      <w:r w:rsidRPr="00C10DC2">
        <w:rPr>
          <w:sz w:val="16"/>
          <w:szCs w:val="16"/>
          <w:lang w:val="uz-Cyrl-UZ"/>
        </w:rPr>
        <w:t>)</w:t>
      </w:r>
      <w:r w:rsidRPr="00C10DC2">
        <w:rPr>
          <w:sz w:val="16"/>
          <w:szCs w:val="16"/>
          <w:lang w:val="en-US"/>
        </w:rPr>
        <w:t xml:space="preserve"> </w:t>
      </w:r>
      <w:r w:rsidRPr="00C10DC2">
        <w:rPr>
          <w:sz w:val="16"/>
          <w:szCs w:val="16"/>
          <w:lang w:val="uz-Cyrl-UZ"/>
        </w:rPr>
        <w:t>kodi taklif etilgan ro‘yxatdan sichqonchani bosish bilan tanlanadi. A ustundagi mahsulot kodi tanlanganda B ustundagi mahsulot nomi va D ustundagi o‘lchov birligi ma’lumotlari avtomatik tarzda to‘ldiriladi.</w:t>
      </w:r>
    </w:p>
    <w:p w:rsidR="000E32D8" w:rsidRPr="00C10DC2" w:rsidRDefault="000E32D8" w:rsidP="000E32D8">
      <w:pPr>
        <w:spacing w:line="288" w:lineRule="auto"/>
        <w:ind w:firstLine="284"/>
        <w:jc w:val="both"/>
        <w:rPr>
          <w:sz w:val="16"/>
          <w:szCs w:val="16"/>
          <w:lang w:val="uz-Cyrl-UZ"/>
        </w:rPr>
      </w:pPr>
      <w:r w:rsidRPr="00C10DC2">
        <w:rPr>
          <w:sz w:val="16"/>
          <w:szCs w:val="16"/>
          <w:lang w:val="en-US"/>
        </w:rPr>
        <w:t>E</w:t>
      </w:r>
      <w:r w:rsidRPr="00C10DC2">
        <w:rPr>
          <w:sz w:val="16"/>
          <w:szCs w:val="16"/>
          <w:lang w:val="uz-Cyrl-UZ"/>
        </w:rPr>
        <w:t xml:space="preserve"> ustunda mahsulot </w:t>
      </w:r>
      <w:r w:rsidRPr="00C10DC2">
        <w:rPr>
          <w:sz w:val="16"/>
          <w:szCs w:val="16"/>
          <w:lang w:val="en-US"/>
        </w:rPr>
        <w:t>TIFTN</w:t>
      </w:r>
      <w:r w:rsidRPr="00C10DC2">
        <w:rPr>
          <w:sz w:val="16"/>
          <w:szCs w:val="16"/>
          <w:lang w:val="uz-Cyrl-UZ"/>
        </w:rPr>
        <w:t xml:space="preserve"> </w:t>
      </w:r>
      <w:r w:rsidRPr="00C10DC2">
        <w:rPr>
          <w:sz w:val="16"/>
          <w:szCs w:val="16"/>
          <w:lang w:val="en-US"/>
        </w:rPr>
        <w:t>kodi</w:t>
      </w:r>
      <w:r w:rsidRPr="00C10DC2">
        <w:rPr>
          <w:sz w:val="16"/>
          <w:szCs w:val="16"/>
          <w:lang w:val="uz-Cyrl-UZ"/>
        </w:rPr>
        <w:t xml:space="preserve"> ko‘rsatiladi. </w:t>
      </w:r>
    </w:p>
    <w:p w:rsidR="000E32D8" w:rsidRPr="00C10DC2" w:rsidRDefault="000E32D8" w:rsidP="000E32D8">
      <w:pPr>
        <w:spacing w:line="288" w:lineRule="auto"/>
        <w:ind w:firstLine="284"/>
        <w:jc w:val="both"/>
        <w:rPr>
          <w:sz w:val="16"/>
          <w:szCs w:val="16"/>
          <w:lang w:val="uz-Cyrl-UZ"/>
        </w:rPr>
      </w:pPr>
      <w:r w:rsidRPr="00C10DC2">
        <w:rPr>
          <w:sz w:val="16"/>
          <w:szCs w:val="16"/>
          <w:lang w:val="uz-Cyrl-UZ"/>
        </w:rPr>
        <w:t>ustunda sotish kanalining kodi ko‘rsatiladi: 1 kodi – ichki bozorga yoki 2 kodi – eksportga. choragida yetishtirilgan yoki sotilgan mahsulotlarning (qo‘shimcha qiymat solig‘i, aksiz va boshqa soliqlarsiz, shuningdek, ishlab chiqaruvchi narxi ustiga qo‘shimchalar va iste’molchigacha bo‘lgan transportirovka xarajatlarisiz) amaldagi narxi olinadi. Bundan tashqari, eksport narxga ishlab chiqaruvchi narxi tarkibiga kirmaydigan bojxona to‘lovlari va boshqa yig‘imlar kiritilmasligi kerak.</w:t>
      </w:r>
    </w:p>
    <w:p w:rsidR="000E32D8" w:rsidRPr="00C10DC2" w:rsidRDefault="000E32D8" w:rsidP="000E32D8">
      <w:pPr>
        <w:spacing w:line="288" w:lineRule="auto"/>
        <w:ind w:firstLine="284"/>
        <w:jc w:val="both"/>
        <w:rPr>
          <w:sz w:val="16"/>
          <w:szCs w:val="16"/>
          <w:lang w:val="uz-Cyrl-UZ"/>
        </w:rPr>
      </w:pPr>
      <w:r w:rsidRPr="00C10DC2">
        <w:rPr>
          <w:sz w:val="16"/>
          <w:szCs w:val="16"/>
          <w:lang w:val="uz-Cyrl-UZ"/>
        </w:rPr>
        <w:t xml:space="preserve">2- ustunda mahsulot (xizmat)ning batafsil xususiyatlari (tur, nav, </w:t>
      </w:r>
      <w:r w:rsidRPr="00C10DC2">
        <w:rPr>
          <w:sz w:val="16"/>
          <w:szCs w:val="16"/>
          <w:lang w:val="en-US"/>
        </w:rPr>
        <w:t>xil</w:t>
      </w:r>
      <w:r w:rsidRPr="00C10DC2">
        <w:rPr>
          <w:sz w:val="16"/>
          <w:szCs w:val="16"/>
          <w:lang w:val="uz-Cyrl-UZ"/>
        </w:rPr>
        <w:t>, va b</w:t>
      </w:r>
      <w:r w:rsidRPr="00C10DC2">
        <w:rPr>
          <w:sz w:val="16"/>
          <w:szCs w:val="16"/>
          <w:lang w:val="en-US"/>
        </w:rPr>
        <w:t>oshqalar</w:t>
      </w:r>
      <w:r w:rsidRPr="00C10DC2">
        <w:rPr>
          <w:sz w:val="16"/>
          <w:szCs w:val="16"/>
          <w:lang w:val="uz-Cyrl-UZ"/>
        </w:rPr>
        <w:t>) ko‘rsatiladi. Yil oxirigacha tanlovga olingan xususiyat bo‘yicha mahsulot (xizmat)ning narxi ko‘rsatiladi.</w:t>
      </w:r>
    </w:p>
    <w:p w:rsidR="000E32D8" w:rsidRPr="00C10DC2" w:rsidRDefault="000E32D8" w:rsidP="000E32D8">
      <w:pPr>
        <w:spacing w:line="288" w:lineRule="auto"/>
        <w:ind w:firstLine="284"/>
        <w:jc w:val="both"/>
        <w:rPr>
          <w:sz w:val="16"/>
          <w:szCs w:val="16"/>
          <w:lang w:val="uz-Cyrl-UZ"/>
        </w:rPr>
      </w:pPr>
      <w:r w:rsidRPr="00C10DC2">
        <w:rPr>
          <w:sz w:val="16"/>
          <w:szCs w:val="16"/>
          <w:lang w:val="uz-Cyrl-UZ"/>
        </w:rPr>
        <w:t>3-</w:t>
      </w:r>
      <w:r w:rsidRPr="00C10DC2">
        <w:rPr>
          <w:sz w:val="16"/>
          <w:szCs w:val="16"/>
          <w:lang w:val="en-US"/>
        </w:rPr>
        <w:t xml:space="preserve">, 4- </w:t>
      </w:r>
      <w:r w:rsidRPr="00C10DC2">
        <w:rPr>
          <w:sz w:val="16"/>
          <w:szCs w:val="16"/>
          <w:lang w:val="uz-Cyrl-UZ"/>
        </w:rPr>
        <w:t xml:space="preserve">va </w:t>
      </w:r>
      <w:r w:rsidRPr="00C10DC2">
        <w:rPr>
          <w:sz w:val="16"/>
          <w:szCs w:val="16"/>
          <w:lang w:val="en-US"/>
        </w:rPr>
        <w:t>5</w:t>
      </w:r>
      <w:r w:rsidRPr="00C10DC2">
        <w:rPr>
          <w:sz w:val="16"/>
          <w:szCs w:val="16"/>
          <w:lang w:val="uz-Cyrl-UZ"/>
        </w:rPr>
        <w:t>-</w:t>
      </w:r>
      <w:r w:rsidRPr="00C10DC2">
        <w:rPr>
          <w:sz w:val="16"/>
          <w:szCs w:val="16"/>
          <w:lang w:val="en-US"/>
        </w:rPr>
        <w:t xml:space="preserve"> </w:t>
      </w:r>
      <w:r w:rsidRPr="00C10DC2">
        <w:rPr>
          <w:sz w:val="16"/>
          <w:szCs w:val="16"/>
          <w:lang w:val="uz-Cyrl-UZ"/>
        </w:rPr>
        <w:t xml:space="preserve">ustunlarda </w:t>
      </w:r>
      <w:r w:rsidRPr="00C10DC2">
        <w:rPr>
          <w:sz w:val="16"/>
          <w:szCs w:val="16"/>
          <w:lang w:val="en-US"/>
        </w:rPr>
        <w:t>D</w:t>
      </w:r>
      <w:r w:rsidRPr="00C10DC2">
        <w:rPr>
          <w:sz w:val="16"/>
          <w:szCs w:val="16"/>
          <w:lang w:val="uz-Cyrl-UZ"/>
        </w:rPr>
        <w:t xml:space="preserve"> ustunda </w:t>
      </w:r>
      <w:r w:rsidRPr="00C10DC2">
        <w:rPr>
          <w:sz w:val="16"/>
          <w:szCs w:val="16"/>
          <w:lang w:val="en-US"/>
        </w:rPr>
        <w:t xml:space="preserve">keltirilgan </w:t>
      </w:r>
      <w:r w:rsidRPr="00C10DC2">
        <w:rPr>
          <w:sz w:val="16"/>
          <w:szCs w:val="16"/>
          <w:lang w:val="uz-Cyrl-UZ"/>
        </w:rPr>
        <w:t xml:space="preserve">o‘lchov </w:t>
      </w:r>
      <w:r w:rsidRPr="00C10DC2">
        <w:rPr>
          <w:sz w:val="16"/>
          <w:szCs w:val="16"/>
          <w:lang w:val="en-US"/>
        </w:rPr>
        <w:t>birligida</w:t>
      </w:r>
      <w:r w:rsidRPr="00C10DC2">
        <w:rPr>
          <w:sz w:val="16"/>
          <w:szCs w:val="16"/>
          <w:lang w:val="uz-Cyrl-UZ"/>
        </w:rPr>
        <w:t xml:space="preserve"> (kilogramm, dona, litr, bosh, m</w:t>
      </w:r>
      <w:r w:rsidRPr="00C10DC2">
        <w:rPr>
          <w:sz w:val="16"/>
          <w:szCs w:val="16"/>
          <w:vertAlign w:val="superscript"/>
          <w:lang w:val="uz-Cyrl-UZ"/>
        </w:rPr>
        <w:t>2</w:t>
      </w:r>
      <w:r w:rsidRPr="00C10DC2">
        <w:rPr>
          <w:sz w:val="16"/>
          <w:szCs w:val="16"/>
          <w:lang w:val="uz-Cyrl-UZ"/>
        </w:rPr>
        <w:t xml:space="preserve"> va b.)</w:t>
      </w:r>
      <w:r w:rsidRPr="00C10DC2">
        <w:rPr>
          <w:sz w:val="16"/>
          <w:szCs w:val="16"/>
          <w:lang w:val="en-US"/>
        </w:rPr>
        <w:t xml:space="preserve"> mahsulot</w:t>
      </w:r>
      <w:r w:rsidRPr="00C10DC2">
        <w:rPr>
          <w:sz w:val="16"/>
          <w:szCs w:val="16"/>
          <w:lang w:val="uz-Cyrl-UZ"/>
        </w:rPr>
        <w:t xml:space="preserve"> narxi keltiriladi. Ro‘yxatga respublika ichki bozoriga va respublika tashqarisiga sotishga mo‘ljallangan kuzatuv </w:t>
      </w:r>
    </w:p>
    <w:p w:rsidR="000E32D8" w:rsidRPr="00C10DC2" w:rsidRDefault="000E32D8" w:rsidP="000E32D8">
      <w:pPr>
        <w:spacing w:line="288" w:lineRule="auto"/>
        <w:ind w:firstLine="284"/>
        <w:jc w:val="both"/>
        <w:rPr>
          <w:sz w:val="16"/>
          <w:szCs w:val="16"/>
          <w:lang w:val="uz-Cyrl-UZ"/>
        </w:rPr>
      </w:pPr>
      <w:r w:rsidRPr="00C10DC2">
        <w:rPr>
          <w:sz w:val="16"/>
          <w:szCs w:val="16"/>
          <w:lang w:val="uz-Cyrl-UZ"/>
        </w:rPr>
        <w:t>6- ustunda oy davomida ishlab chiqarish yoki mahsulot jo‘natish haqidagi fakt ma’lumot ko‘rsatiladi. Agar mahsulot ishlab chiqarish yoki sotish chorak davomida biror ma</w:t>
      </w:r>
      <w:r w:rsidRPr="00C10DC2">
        <w:rPr>
          <w:sz w:val="16"/>
          <w:szCs w:val="16"/>
          <w:lang w:val="en-US"/>
        </w:rPr>
        <w:t xml:space="preserve">rta </w:t>
      </w:r>
      <w:r w:rsidRPr="00C10DC2">
        <w:rPr>
          <w:sz w:val="16"/>
          <w:szCs w:val="16"/>
          <w:lang w:val="uz-Cyrl-UZ"/>
        </w:rPr>
        <w:t xml:space="preserve">amalga oshirilgan bo‘lsa, u holda 1 raqami ko‘rsatiladi. Agar mahsulot ishlab chiqarish yoki sotish bo‘lmagan bo‘lsa, </w:t>
      </w:r>
      <w:r w:rsidRPr="00C10DC2">
        <w:rPr>
          <w:sz w:val="16"/>
          <w:szCs w:val="16"/>
          <w:lang w:val="en-US"/>
        </w:rPr>
        <w:t xml:space="preserve">2 </w:t>
      </w:r>
      <w:r w:rsidRPr="00C10DC2">
        <w:rPr>
          <w:sz w:val="16"/>
          <w:szCs w:val="16"/>
          <w:lang w:val="uz-Cyrl-UZ"/>
        </w:rPr>
        <w:t>raqami ko‘rsatiladi.</w:t>
      </w:r>
    </w:p>
    <w:p w:rsidR="000E32D8" w:rsidRPr="00C10DC2" w:rsidRDefault="000E32D8" w:rsidP="000E32D8">
      <w:pPr>
        <w:spacing w:line="288" w:lineRule="auto"/>
        <w:ind w:firstLine="284"/>
        <w:jc w:val="both"/>
        <w:rPr>
          <w:sz w:val="16"/>
          <w:szCs w:val="16"/>
          <w:lang w:val="uz-Cyrl-UZ"/>
        </w:rPr>
      </w:pPr>
      <w:r w:rsidRPr="00C10DC2">
        <w:rPr>
          <w:sz w:val="16"/>
          <w:szCs w:val="16"/>
          <w:lang w:val="en-US"/>
        </w:rPr>
        <w:t>7</w:t>
      </w:r>
      <w:r w:rsidRPr="00C10DC2">
        <w:rPr>
          <w:sz w:val="16"/>
          <w:szCs w:val="16"/>
          <w:lang w:val="uz-Cyrl-UZ"/>
        </w:rPr>
        <w:t>- ustunda mahsulot narxi o‘zgargan hollarda, narx o‘zgarishi sabablari ko‘rsatiladi.</w:t>
      </w:r>
    </w:p>
    <w:p w:rsidR="000E32D8" w:rsidRPr="00C10DC2" w:rsidRDefault="000E32D8" w:rsidP="000E32D8">
      <w:pPr>
        <w:pStyle w:val="afc"/>
        <w:spacing w:after="120"/>
        <w:ind w:left="644"/>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0E32D8">
      <w:pPr>
        <w:pStyle w:val="afc"/>
        <w:spacing w:after="120"/>
        <w:ind w:left="0"/>
        <w:jc w:val="center"/>
        <w:rPr>
          <w:b/>
          <w:sz w:val="16"/>
          <w:szCs w:val="16"/>
          <w:lang w:val="uz-Cyrl-UZ"/>
        </w:rPr>
      </w:pPr>
    </w:p>
    <w:p w:rsidR="00955EBE" w:rsidRPr="00C10DC2" w:rsidRDefault="00955EBE" w:rsidP="00336526">
      <w:pPr>
        <w:pStyle w:val="afc"/>
        <w:spacing w:after="120"/>
        <w:ind w:left="0"/>
        <w:rPr>
          <w:b/>
          <w:sz w:val="16"/>
          <w:szCs w:val="16"/>
          <w:lang w:val="uz-Cyrl-UZ"/>
        </w:rPr>
      </w:pPr>
    </w:p>
    <w:sectPr w:rsidR="00955EBE" w:rsidRPr="00C10DC2" w:rsidSect="002F0DAC">
      <w:type w:val="continuous"/>
      <w:pgSz w:w="16838" w:h="11906" w:orient="landscape"/>
      <w:pgMar w:top="160" w:right="536" w:bottom="426" w:left="709" w:header="680" w:footer="720" w:gutter="0"/>
      <w:cols w:num="2" w:space="4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EA9" w:rsidRDefault="00E92EA9">
      <w:r>
        <w:separator/>
      </w:r>
    </w:p>
  </w:endnote>
  <w:endnote w:type="continuationSeparator" w:id="0">
    <w:p w:rsidR="00E92EA9" w:rsidRDefault="00E9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odo_uzb">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EA9" w:rsidRDefault="00E92EA9">
      <w:r>
        <w:separator/>
      </w:r>
    </w:p>
  </w:footnote>
  <w:footnote w:type="continuationSeparator" w:id="0">
    <w:p w:rsidR="00E92EA9" w:rsidRDefault="00E92E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EA9" w:rsidRDefault="00E92EA9" w:rsidP="00FE477E">
    <w:pPr>
      <w:pStyle w:val="ab"/>
      <w:jc w:val="center"/>
    </w:pPr>
    <w:r>
      <w:fldChar w:fldCharType="begin"/>
    </w:r>
    <w:r>
      <w:instrText xml:space="preserve"> PAGE   \* MERGEFORMAT </w:instrText>
    </w:r>
    <w:r>
      <w:fldChar w:fldCharType="separate"/>
    </w:r>
    <w:r w:rsidR="00D761A4">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EA9" w:rsidRDefault="00E92EA9">
    <w:pPr>
      <w:pStyle w:val="ab"/>
      <w:jc w:val="center"/>
    </w:pPr>
    <w:r>
      <w:fldChar w:fldCharType="begin"/>
    </w:r>
    <w:r>
      <w:instrText xml:space="preserve"> PAGE   \* MERGEFORMAT </w:instrText>
    </w:r>
    <w:r>
      <w:fldChar w:fldCharType="separate"/>
    </w:r>
    <w:r w:rsidR="00D761A4">
      <w:rPr>
        <w:noProof/>
      </w:rPr>
      <w:t>18</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860"/>
    <w:multiLevelType w:val="singleLevel"/>
    <w:tmpl w:val="50D21D48"/>
    <w:lvl w:ilvl="0">
      <w:start w:val="1"/>
      <w:numFmt w:val="decimal"/>
      <w:lvlText w:val="%1)"/>
      <w:lvlJc w:val="left"/>
      <w:pPr>
        <w:tabs>
          <w:tab w:val="num" w:pos="927"/>
        </w:tabs>
        <w:ind w:left="927" w:hanging="360"/>
      </w:pPr>
      <w:rPr>
        <w:rFonts w:cs="Times New Roman" w:hint="default"/>
      </w:rPr>
    </w:lvl>
  </w:abstractNum>
  <w:abstractNum w:abstractNumId="1" w15:restartNumberingAfterBreak="0">
    <w:nsid w:val="0130341E"/>
    <w:multiLevelType w:val="singleLevel"/>
    <w:tmpl w:val="46B2B06C"/>
    <w:lvl w:ilvl="0">
      <w:start w:val="1"/>
      <w:numFmt w:val="decimal"/>
      <w:lvlText w:val="%1."/>
      <w:lvlJc w:val="left"/>
      <w:pPr>
        <w:tabs>
          <w:tab w:val="num" w:pos="1211"/>
        </w:tabs>
        <w:ind w:left="1211" w:hanging="360"/>
      </w:pPr>
      <w:rPr>
        <w:rFonts w:hint="default"/>
      </w:rPr>
    </w:lvl>
  </w:abstractNum>
  <w:abstractNum w:abstractNumId="2" w15:restartNumberingAfterBreak="0">
    <w:nsid w:val="09262060"/>
    <w:multiLevelType w:val="singleLevel"/>
    <w:tmpl w:val="257A1964"/>
    <w:lvl w:ilvl="0">
      <w:start w:val="1"/>
      <w:numFmt w:val="decimal"/>
      <w:lvlText w:val="%1."/>
      <w:lvlJc w:val="left"/>
      <w:pPr>
        <w:tabs>
          <w:tab w:val="num" w:pos="927"/>
        </w:tabs>
        <w:ind w:left="927" w:hanging="360"/>
      </w:pPr>
      <w:rPr>
        <w:rFonts w:cs="Times New Roman" w:hint="default"/>
      </w:rPr>
    </w:lvl>
  </w:abstractNum>
  <w:abstractNum w:abstractNumId="3" w15:restartNumberingAfterBreak="0">
    <w:nsid w:val="092B5E81"/>
    <w:multiLevelType w:val="singleLevel"/>
    <w:tmpl w:val="6C964D1A"/>
    <w:lvl w:ilvl="0">
      <w:start w:val="1"/>
      <w:numFmt w:val="decimal"/>
      <w:lvlText w:val="%1."/>
      <w:lvlJc w:val="left"/>
      <w:pPr>
        <w:tabs>
          <w:tab w:val="num" w:pos="927"/>
        </w:tabs>
        <w:ind w:left="927" w:hanging="360"/>
      </w:pPr>
      <w:rPr>
        <w:rFonts w:hint="default"/>
        <w:b w:val="0"/>
      </w:rPr>
    </w:lvl>
  </w:abstractNum>
  <w:abstractNum w:abstractNumId="4" w15:restartNumberingAfterBreak="0">
    <w:nsid w:val="15576054"/>
    <w:multiLevelType w:val="singleLevel"/>
    <w:tmpl w:val="7E365D7E"/>
    <w:lvl w:ilvl="0">
      <w:numFmt w:val="bullet"/>
      <w:lvlText w:val="-"/>
      <w:lvlJc w:val="left"/>
      <w:pPr>
        <w:tabs>
          <w:tab w:val="num" w:pos="360"/>
        </w:tabs>
        <w:ind w:left="360" w:hanging="360"/>
      </w:pPr>
      <w:rPr>
        <w:rFonts w:hint="default"/>
      </w:rPr>
    </w:lvl>
  </w:abstractNum>
  <w:abstractNum w:abstractNumId="5" w15:restartNumberingAfterBreak="0">
    <w:nsid w:val="196E46E3"/>
    <w:multiLevelType w:val="singleLevel"/>
    <w:tmpl w:val="257A1964"/>
    <w:lvl w:ilvl="0">
      <w:start w:val="1"/>
      <w:numFmt w:val="decimal"/>
      <w:lvlText w:val="%1."/>
      <w:lvlJc w:val="left"/>
      <w:pPr>
        <w:tabs>
          <w:tab w:val="num" w:pos="928"/>
        </w:tabs>
        <w:ind w:left="928" w:hanging="360"/>
      </w:pPr>
      <w:rPr>
        <w:rFonts w:hint="default"/>
      </w:rPr>
    </w:lvl>
  </w:abstractNum>
  <w:abstractNum w:abstractNumId="6" w15:restartNumberingAfterBreak="0">
    <w:nsid w:val="1EDA59F9"/>
    <w:multiLevelType w:val="singleLevel"/>
    <w:tmpl w:val="BBB6B182"/>
    <w:lvl w:ilvl="0">
      <w:start w:val="1"/>
      <w:numFmt w:val="decimal"/>
      <w:lvlText w:val="%1)"/>
      <w:lvlJc w:val="left"/>
      <w:pPr>
        <w:tabs>
          <w:tab w:val="num" w:pos="1260"/>
        </w:tabs>
        <w:ind w:left="1260" w:hanging="360"/>
      </w:pPr>
      <w:rPr>
        <w:rFonts w:cs="Times New Roman" w:hint="default"/>
      </w:rPr>
    </w:lvl>
  </w:abstractNum>
  <w:abstractNum w:abstractNumId="7" w15:restartNumberingAfterBreak="0">
    <w:nsid w:val="250868EC"/>
    <w:multiLevelType w:val="singleLevel"/>
    <w:tmpl w:val="B04A9E02"/>
    <w:lvl w:ilvl="0">
      <w:start w:val="1"/>
      <w:numFmt w:val="decimal"/>
      <w:lvlText w:val="%1."/>
      <w:lvlJc w:val="left"/>
      <w:pPr>
        <w:tabs>
          <w:tab w:val="num" w:pos="360"/>
        </w:tabs>
        <w:ind w:left="360" w:hanging="360"/>
      </w:pPr>
      <w:rPr>
        <w:rFonts w:cs="Times New Roman"/>
        <w:sz w:val="16"/>
        <w:szCs w:val="16"/>
      </w:rPr>
    </w:lvl>
  </w:abstractNum>
  <w:abstractNum w:abstractNumId="8" w15:restartNumberingAfterBreak="0">
    <w:nsid w:val="2AA41E8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2F4235F6"/>
    <w:multiLevelType w:val="singleLevel"/>
    <w:tmpl w:val="257A1964"/>
    <w:lvl w:ilvl="0">
      <w:start w:val="1"/>
      <w:numFmt w:val="decimal"/>
      <w:lvlText w:val="%1."/>
      <w:lvlJc w:val="left"/>
      <w:pPr>
        <w:tabs>
          <w:tab w:val="num" w:pos="928"/>
        </w:tabs>
        <w:ind w:left="928" w:hanging="360"/>
      </w:pPr>
      <w:rPr>
        <w:rFonts w:hint="default"/>
      </w:rPr>
    </w:lvl>
  </w:abstractNum>
  <w:abstractNum w:abstractNumId="10" w15:restartNumberingAfterBreak="0">
    <w:nsid w:val="3139024F"/>
    <w:multiLevelType w:val="singleLevel"/>
    <w:tmpl w:val="8FCE6A6C"/>
    <w:lvl w:ilvl="0">
      <w:start w:val="20"/>
      <w:numFmt w:val="decimal"/>
      <w:lvlText w:val="%1"/>
      <w:lvlJc w:val="left"/>
      <w:pPr>
        <w:tabs>
          <w:tab w:val="num" w:pos="360"/>
        </w:tabs>
        <w:ind w:left="360" w:hanging="360"/>
      </w:pPr>
      <w:rPr>
        <w:rFonts w:cs="Times New Roman" w:hint="default"/>
      </w:rPr>
    </w:lvl>
  </w:abstractNum>
  <w:abstractNum w:abstractNumId="11" w15:restartNumberingAfterBreak="0">
    <w:nsid w:val="32EC3DB3"/>
    <w:multiLevelType w:val="singleLevel"/>
    <w:tmpl w:val="566CDAE4"/>
    <w:lvl w:ilvl="0">
      <w:start w:val="18"/>
      <w:numFmt w:val="decimal"/>
      <w:lvlText w:val="%1"/>
      <w:lvlJc w:val="left"/>
      <w:pPr>
        <w:tabs>
          <w:tab w:val="num" w:pos="360"/>
        </w:tabs>
        <w:ind w:left="360" w:hanging="360"/>
      </w:pPr>
      <w:rPr>
        <w:rFonts w:cs="Times New Roman" w:hint="default"/>
      </w:rPr>
    </w:lvl>
  </w:abstractNum>
  <w:abstractNum w:abstractNumId="12" w15:restartNumberingAfterBreak="0">
    <w:nsid w:val="335C097B"/>
    <w:multiLevelType w:val="singleLevel"/>
    <w:tmpl w:val="257A1964"/>
    <w:lvl w:ilvl="0">
      <w:start w:val="1"/>
      <w:numFmt w:val="decimal"/>
      <w:lvlText w:val="%1."/>
      <w:lvlJc w:val="left"/>
      <w:pPr>
        <w:tabs>
          <w:tab w:val="num" w:pos="927"/>
        </w:tabs>
        <w:ind w:left="927" w:hanging="360"/>
      </w:pPr>
      <w:rPr>
        <w:rFonts w:cs="Times New Roman" w:hint="default"/>
      </w:rPr>
    </w:lvl>
  </w:abstractNum>
  <w:abstractNum w:abstractNumId="13" w15:restartNumberingAfterBreak="0">
    <w:nsid w:val="34420300"/>
    <w:multiLevelType w:val="singleLevel"/>
    <w:tmpl w:val="257A1964"/>
    <w:lvl w:ilvl="0">
      <w:start w:val="1"/>
      <w:numFmt w:val="decimal"/>
      <w:lvlText w:val="%1."/>
      <w:lvlJc w:val="left"/>
      <w:pPr>
        <w:tabs>
          <w:tab w:val="num" w:pos="927"/>
        </w:tabs>
        <w:ind w:left="927" w:hanging="360"/>
      </w:pPr>
      <w:rPr>
        <w:rFonts w:cs="Times New Roman" w:hint="default"/>
      </w:rPr>
    </w:lvl>
  </w:abstractNum>
  <w:abstractNum w:abstractNumId="14" w15:restartNumberingAfterBreak="0">
    <w:nsid w:val="3723745C"/>
    <w:multiLevelType w:val="singleLevel"/>
    <w:tmpl w:val="6C964D1A"/>
    <w:lvl w:ilvl="0">
      <w:start w:val="1"/>
      <w:numFmt w:val="decimal"/>
      <w:lvlText w:val="%1."/>
      <w:lvlJc w:val="left"/>
      <w:pPr>
        <w:tabs>
          <w:tab w:val="num" w:pos="927"/>
        </w:tabs>
        <w:ind w:left="927" w:hanging="360"/>
      </w:pPr>
      <w:rPr>
        <w:rFonts w:hint="default"/>
        <w:b w:val="0"/>
      </w:rPr>
    </w:lvl>
  </w:abstractNum>
  <w:abstractNum w:abstractNumId="15" w15:restartNumberingAfterBreak="0">
    <w:nsid w:val="38415E2F"/>
    <w:multiLevelType w:val="singleLevel"/>
    <w:tmpl w:val="257A1964"/>
    <w:lvl w:ilvl="0">
      <w:start w:val="1"/>
      <w:numFmt w:val="decimal"/>
      <w:lvlText w:val="%1."/>
      <w:lvlJc w:val="left"/>
      <w:pPr>
        <w:tabs>
          <w:tab w:val="num" w:pos="927"/>
        </w:tabs>
        <w:ind w:left="927" w:hanging="360"/>
      </w:pPr>
      <w:rPr>
        <w:rFonts w:cs="Times New Roman" w:hint="default"/>
      </w:rPr>
    </w:lvl>
  </w:abstractNum>
  <w:abstractNum w:abstractNumId="16" w15:restartNumberingAfterBreak="0">
    <w:nsid w:val="3ADC3843"/>
    <w:multiLevelType w:val="singleLevel"/>
    <w:tmpl w:val="7E365D7E"/>
    <w:lvl w:ilvl="0">
      <w:numFmt w:val="bullet"/>
      <w:lvlText w:val="-"/>
      <w:lvlJc w:val="left"/>
      <w:pPr>
        <w:tabs>
          <w:tab w:val="num" w:pos="360"/>
        </w:tabs>
        <w:ind w:left="360" w:hanging="360"/>
      </w:pPr>
      <w:rPr>
        <w:rFonts w:hint="default"/>
      </w:rPr>
    </w:lvl>
  </w:abstractNum>
  <w:abstractNum w:abstractNumId="17" w15:restartNumberingAfterBreak="0">
    <w:nsid w:val="3B5C738D"/>
    <w:multiLevelType w:val="hybridMultilevel"/>
    <w:tmpl w:val="AAB43A00"/>
    <w:lvl w:ilvl="0" w:tplc="138E87A8">
      <w:start w:val="2"/>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18" w15:restartNumberingAfterBreak="0">
    <w:nsid w:val="3BE20175"/>
    <w:multiLevelType w:val="singleLevel"/>
    <w:tmpl w:val="257A1964"/>
    <w:lvl w:ilvl="0">
      <w:start w:val="1"/>
      <w:numFmt w:val="decimal"/>
      <w:lvlText w:val="%1."/>
      <w:lvlJc w:val="left"/>
      <w:pPr>
        <w:tabs>
          <w:tab w:val="num" w:pos="927"/>
        </w:tabs>
        <w:ind w:left="927" w:hanging="360"/>
      </w:pPr>
      <w:rPr>
        <w:rFonts w:cs="Times New Roman" w:hint="default"/>
      </w:rPr>
    </w:lvl>
  </w:abstractNum>
  <w:abstractNum w:abstractNumId="19" w15:restartNumberingAfterBreak="0">
    <w:nsid w:val="407F7860"/>
    <w:multiLevelType w:val="singleLevel"/>
    <w:tmpl w:val="46B2B06C"/>
    <w:lvl w:ilvl="0">
      <w:start w:val="1"/>
      <w:numFmt w:val="decimal"/>
      <w:lvlText w:val="%1."/>
      <w:lvlJc w:val="left"/>
      <w:pPr>
        <w:tabs>
          <w:tab w:val="num" w:pos="1211"/>
        </w:tabs>
        <w:ind w:left="1211" w:hanging="360"/>
      </w:pPr>
      <w:rPr>
        <w:rFonts w:hint="default"/>
      </w:rPr>
    </w:lvl>
  </w:abstractNum>
  <w:abstractNum w:abstractNumId="20" w15:restartNumberingAfterBreak="0">
    <w:nsid w:val="45C144FF"/>
    <w:multiLevelType w:val="singleLevel"/>
    <w:tmpl w:val="257A1964"/>
    <w:lvl w:ilvl="0">
      <w:start w:val="1"/>
      <w:numFmt w:val="decimal"/>
      <w:lvlText w:val="%1."/>
      <w:lvlJc w:val="left"/>
      <w:pPr>
        <w:tabs>
          <w:tab w:val="num" w:pos="927"/>
        </w:tabs>
        <w:ind w:left="927" w:hanging="360"/>
      </w:pPr>
      <w:rPr>
        <w:rFonts w:hint="default"/>
      </w:rPr>
    </w:lvl>
  </w:abstractNum>
  <w:abstractNum w:abstractNumId="21" w15:restartNumberingAfterBreak="0">
    <w:nsid w:val="4CBF7FCC"/>
    <w:multiLevelType w:val="singleLevel"/>
    <w:tmpl w:val="9F74931C"/>
    <w:lvl w:ilvl="0">
      <w:start w:val="1"/>
      <w:numFmt w:val="decimal"/>
      <w:lvlText w:val="%1."/>
      <w:lvlJc w:val="left"/>
      <w:pPr>
        <w:tabs>
          <w:tab w:val="num" w:pos="2771"/>
        </w:tabs>
        <w:ind w:left="2771" w:hanging="360"/>
      </w:pPr>
      <w:rPr>
        <w:rFonts w:hint="default"/>
      </w:rPr>
    </w:lvl>
  </w:abstractNum>
  <w:abstractNum w:abstractNumId="22" w15:restartNumberingAfterBreak="0">
    <w:nsid w:val="4D28473F"/>
    <w:multiLevelType w:val="hybridMultilevel"/>
    <w:tmpl w:val="BD620922"/>
    <w:lvl w:ilvl="0" w:tplc="9DC4163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E6127B4"/>
    <w:multiLevelType w:val="singleLevel"/>
    <w:tmpl w:val="C34812EA"/>
    <w:lvl w:ilvl="0">
      <w:start w:val="1"/>
      <w:numFmt w:val="decimal"/>
      <w:lvlText w:val="%1-"/>
      <w:lvlJc w:val="left"/>
      <w:pPr>
        <w:tabs>
          <w:tab w:val="num" w:pos="252"/>
        </w:tabs>
        <w:ind w:left="252" w:hanging="360"/>
      </w:pPr>
      <w:rPr>
        <w:rFonts w:cs="Times New Roman" w:hint="default"/>
      </w:rPr>
    </w:lvl>
  </w:abstractNum>
  <w:abstractNum w:abstractNumId="24" w15:restartNumberingAfterBreak="0">
    <w:nsid w:val="4F913920"/>
    <w:multiLevelType w:val="singleLevel"/>
    <w:tmpl w:val="7E365D7E"/>
    <w:lvl w:ilvl="0">
      <w:numFmt w:val="bullet"/>
      <w:lvlText w:val="-"/>
      <w:lvlJc w:val="left"/>
      <w:pPr>
        <w:tabs>
          <w:tab w:val="num" w:pos="360"/>
        </w:tabs>
        <w:ind w:left="360" w:hanging="360"/>
      </w:pPr>
      <w:rPr>
        <w:rFonts w:hint="default"/>
      </w:rPr>
    </w:lvl>
  </w:abstractNum>
  <w:abstractNum w:abstractNumId="25" w15:restartNumberingAfterBreak="0">
    <w:nsid w:val="51601E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832C27"/>
    <w:multiLevelType w:val="singleLevel"/>
    <w:tmpl w:val="9F74931C"/>
    <w:lvl w:ilvl="0">
      <w:start w:val="1"/>
      <w:numFmt w:val="decimal"/>
      <w:lvlText w:val="%1."/>
      <w:lvlJc w:val="left"/>
      <w:pPr>
        <w:tabs>
          <w:tab w:val="num" w:pos="2771"/>
        </w:tabs>
        <w:ind w:left="2771" w:hanging="360"/>
      </w:pPr>
      <w:rPr>
        <w:rFonts w:hint="default"/>
      </w:rPr>
    </w:lvl>
  </w:abstractNum>
  <w:abstractNum w:abstractNumId="27" w15:restartNumberingAfterBreak="0">
    <w:nsid w:val="5D3921F6"/>
    <w:multiLevelType w:val="singleLevel"/>
    <w:tmpl w:val="1C1E28C6"/>
    <w:lvl w:ilvl="0">
      <w:start w:val="4"/>
      <w:numFmt w:val="decimal"/>
      <w:lvlText w:val="%1."/>
      <w:lvlJc w:val="left"/>
      <w:pPr>
        <w:tabs>
          <w:tab w:val="num" w:pos="927"/>
        </w:tabs>
        <w:ind w:left="927" w:hanging="360"/>
      </w:pPr>
      <w:rPr>
        <w:rFonts w:cs="Times New Roman" w:hint="default"/>
      </w:rPr>
    </w:lvl>
  </w:abstractNum>
  <w:abstractNum w:abstractNumId="28" w15:restartNumberingAfterBreak="0">
    <w:nsid w:val="65B51188"/>
    <w:multiLevelType w:val="singleLevel"/>
    <w:tmpl w:val="117C1C80"/>
    <w:lvl w:ilvl="0">
      <w:start w:val="2"/>
      <w:numFmt w:val="decimal"/>
      <w:lvlText w:val="%1."/>
      <w:lvlJc w:val="left"/>
      <w:pPr>
        <w:tabs>
          <w:tab w:val="num" w:pos="927"/>
        </w:tabs>
        <w:ind w:left="927" w:hanging="360"/>
      </w:pPr>
      <w:rPr>
        <w:rFonts w:hint="default"/>
      </w:rPr>
    </w:lvl>
  </w:abstractNum>
  <w:abstractNum w:abstractNumId="29" w15:restartNumberingAfterBreak="0">
    <w:nsid w:val="6AE523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D127723"/>
    <w:multiLevelType w:val="singleLevel"/>
    <w:tmpl w:val="23409FE4"/>
    <w:lvl w:ilvl="0">
      <w:start w:val="1"/>
      <w:numFmt w:val="decimal"/>
      <w:lvlText w:val="%1."/>
      <w:lvlJc w:val="left"/>
      <w:pPr>
        <w:tabs>
          <w:tab w:val="num" w:pos="786"/>
        </w:tabs>
        <w:ind w:left="786" w:hanging="360"/>
      </w:pPr>
      <w:rPr>
        <w:rFonts w:cs="Times New Roman" w:hint="default"/>
        <w:sz w:val="16"/>
        <w:szCs w:val="16"/>
      </w:rPr>
    </w:lvl>
  </w:abstractNum>
  <w:abstractNum w:abstractNumId="31" w15:restartNumberingAfterBreak="0">
    <w:nsid w:val="7DD94EEA"/>
    <w:multiLevelType w:val="singleLevel"/>
    <w:tmpl w:val="6C964D1A"/>
    <w:lvl w:ilvl="0">
      <w:start w:val="1"/>
      <w:numFmt w:val="decimal"/>
      <w:lvlText w:val="%1."/>
      <w:lvlJc w:val="left"/>
      <w:pPr>
        <w:tabs>
          <w:tab w:val="num" w:pos="927"/>
        </w:tabs>
        <w:ind w:left="927" w:hanging="360"/>
      </w:pPr>
      <w:rPr>
        <w:rFonts w:hint="default"/>
        <w:b w:val="0"/>
      </w:rPr>
    </w:lvl>
  </w:abstractNum>
  <w:num w:numId="1">
    <w:abstractNumId w:val="11"/>
  </w:num>
  <w:num w:numId="2">
    <w:abstractNumId w:val="10"/>
  </w:num>
  <w:num w:numId="3">
    <w:abstractNumId w:val="6"/>
  </w:num>
  <w:num w:numId="4">
    <w:abstractNumId w:val="0"/>
  </w:num>
  <w:num w:numId="5">
    <w:abstractNumId w:val="29"/>
  </w:num>
  <w:num w:numId="6">
    <w:abstractNumId w:val="25"/>
  </w:num>
  <w:num w:numId="7">
    <w:abstractNumId w:val="23"/>
  </w:num>
  <w:num w:numId="8">
    <w:abstractNumId w:val="17"/>
  </w:num>
  <w:num w:numId="9">
    <w:abstractNumId w:val="30"/>
    <w:lvlOverride w:ilvl="0">
      <w:startOverride w:val="1"/>
    </w:lvlOverride>
  </w:num>
  <w:num w:numId="10">
    <w:abstractNumId w:val="24"/>
  </w:num>
  <w:num w:numId="11">
    <w:abstractNumId w:val="16"/>
  </w:num>
  <w:num w:numId="12">
    <w:abstractNumId w:val="4"/>
  </w:num>
  <w:num w:numId="13">
    <w:abstractNumId w:val="7"/>
    <w:lvlOverride w:ilvl="0">
      <w:startOverride w:val="1"/>
    </w:lvlOverride>
  </w:num>
  <w:num w:numId="14">
    <w:abstractNumId w:val="8"/>
  </w:num>
  <w:num w:numId="15">
    <w:abstractNumId w:val="18"/>
  </w:num>
  <w:num w:numId="16">
    <w:abstractNumId w:val="15"/>
  </w:num>
  <w:num w:numId="17">
    <w:abstractNumId w:val="27"/>
  </w:num>
  <w:num w:numId="18">
    <w:abstractNumId w:val="2"/>
  </w:num>
  <w:num w:numId="19">
    <w:abstractNumId w:val="13"/>
  </w:num>
  <w:num w:numId="20">
    <w:abstractNumId w:val="12"/>
  </w:num>
  <w:num w:numId="21">
    <w:abstractNumId w:val="13"/>
    <w:lvlOverride w:ilvl="0">
      <w:startOverride w:val="1"/>
    </w:lvlOverride>
  </w:num>
  <w:num w:numId="22">
    <w:abstractNumId w:val="18"/>
    <w:lvlOverride w:ilvl="0">
      <w:startOverride w:val="1"/>
    </w:lvlOverride>
  </w:num>
  <w:num w:numId="23">
    <w:abstractNumId w:val="27"/>
    <w:lvlOverride w:ilvl="0">
      <w:startOverride w:val="4"/>
    </w:lvlOverride>
  </w:num>
  <w:num w:numId="24">
    <w:abstractNumId w:val="5"/>
    <w:lvlOverride w:ilvl="0">
      <w:startOverride w:val="1"/>
    </w:lvlOverride>
  </w:num>
  <w:num w:numId="25">
    <w:abstractNumId w:val="20"/>
    <w:lvlOverride w:ilvl="0">
      <w:startOverride w:val="1"/>
    </w:lvlOverride>
  </w:num>
  <w:num w:numId="26">
    <w:abstractNumId w:val="26"/>
    <w:lvlOverride w:ilvl="0">
      <w:startOverride w:val="1"/>
    </w:lvlOverride>
  </w:num>
  <w:num w:numId="27">
    <w:abstractNumId w:val="28"/>
    <w:lvlOverride w:ilvl="0">
      <w:startOverride w:val="2"/>
    </w:lvlOverride>
  </w:num>
  <w:num w:numId="28">
    <w:abstractNumId w:val="1"/>
    <w:lvlOverride w:ilvl="0">
      <w:startOverride w:val="1"/>
    </w:lvlOverride>
  </w:num>
  <w:num w:numId="29">
    <w:abstractNumId w:val="14"/>
  </w:num>
  <w:num w:numId="30">
    <w:abstractNumId w:val="21"/>
  </w:num>
  <w:num w:numId="31">
    <w:abstractNumId w:val="3"/>
  </w:num>
  <w:num w:numId="32">
    <w:abstractNumId w:val="19"/>
  </w:num>
  <w:num w:numId="33">
    <w:abstractNumId w:val="9"/>
  </w:num>
  <w:num w:numId="34">
    <w:abstractNumId w:val="3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C47B36"/>
    <w:rsid w:val="00000B98"/>
    <w:rsid w:val="00001314"/>
    <w:rsid w:val="00001A52"/>
    <w:rsid w:val="00003A8B"/>
    <w:rsid w:val="000045FE"/>
    <w:rsid w:val="00004E2B"/>
    <w:rsid w:val="000060CC"/>
    <w:rsid w:val="00010345"/>
    <w:rsid w:val="00010C47"/>
    <w:rsid w:val="000119A6"/>
    <w:rsid w:val="00012D06"/>
    <w:rsid w:val="00013709"/>
    <w:rsid w:val="000137FB"/>
    <w:rsid w:val="00015E6C"/>
    <w:rsid w:val="00016B52"/>
    <w:rsid w:val="00020136"/>
    <w:rsid w:val="00021D30"/>
    <w:rsid w:val="00022049"/>
    <w:rsid w:val="00024500"/>
    <w:rsid w:val="00025E6F"/>
    <w:rsid w:val="00025F51"/>
    <w:rsid w:val="00030E66"/>
    <w:rsid w:val="0003155C"/>
    <w:rsid w:val="000316EC"/>
    <w:rsid w:val="00031B4D"/>
    <w:rsid w:val="00034CEF"/>
    <w:rsid w:val="00040C7E"/>
    <w:rsid w:val="000416A3"/>
    <w:rsid w:val="00041979"/>
    <w:rsid w:val="00043B30"/>
    <w:rsid w:val="000441AB"/>
    <w:rsid w:val="000445DD"/>
    <w:rsid w:val="000456B0"/>
    <w:rsid w:val="00046495"/>
    <w:rsid w:val="000507A6"/>
    <w:rsid w:val="00051446"/>
    <w:rsid w:val="000518CF"/>
    <w:rsid w:val="00053089"/>
    <w:rsid w:val="0005395E"/>
    <w:rsid w:val="000558DD"/>
    <w:rsid w:val="000561B3"/>
    <w:rsid w:val="00061121"/>
    <w:rsid w:val="0006148C"/>
    <w:rsid w:val="00061DFF"/>
    <w:rsid w:val="00061F77"/>
    <w:rsid w:val="000631AA"/>
    <w:rsid w:val="000648DE"/>
    <w:rsid w:val="00065B26"/>
    <w:rsid w:val="00066D3E"/>
    <w:rsid w:val="00070291"/>
    <w:rsid w:val="000713BB"/>
    <w:rsid w:val="00072C7E"/>
    <w:rsid w:val="00072EE7"/>
    <w:rsid w:val="0007448C"/>
    <w:rsid w:val="00074647"/>
    <w:rsid w:val="000757F3"/>
    <w:rsid w:val="000763CE"/>
    <w:rsid w:val="00076665"/>
    <w:rsid w:val="0007718A"/>
    <w:rsid w:val="00077B74"/>
    <w:rsid w:val="00080142"/>
    <w:rsid w:val="00081D3A"/>
    <w:rsid w:val="000830E0"/>
    <w:rsid w:val="00083EA9"/>
    <w:rsid w:val="00085324"/>
    <w:rsid w:val="00085A75"/>
    <w:rsid w:val="000860B7"/>
    <w:rsid w:val="00090E46"/>
    <w:rsid w:val="0009270B"/>
    <w:rsid w:val="00092A78"/>
    <w:rsid w:val="00092AFB"/>
    <w:rsid w:val="000966CF"/>
    <w:rsid w:val="000A14DB"/>
    <w:rsid w:val="000A18C5"/>
    <w:rsid w:val="000A1EBD"/>
    <w:rsid w:val="000A2708"/>
    <w:rsid w:val="000A2971"/>
    <w:rsid w:val="000A3FDB"/>
    <w:rsid w:val="000A5E91"/>
    <w:rsid w:val="000B049F"/>
    <w:rsid w:val="000B0E67"/>
    <w:rsid w:val="000B199F"/>
    <w:rsid w:val="000B265E"/>
    <w:rsid w:val="000B2686"/>
    <w:rsid w:val="000B3783"/>
    <w:rsid w:val="000B3AC7"/>
    <w:rsid w:val="000B54D3"/>
    <w:rsid w:val="000B5891"/>
    <w:rsid w:val="000B601B"/>
    <w:rsid w:val="000C3389"/>
    <w:rsid w:val="000C57B7"/>
    <w:rsid w:val="000C63DF"/>
    <w:rsid w:val="000C6F19"/>
    <w:rsid w:val="000D08A8"/>
    <w:rsid w:val="000D3692"/>
    <w:rsid w:val="000D40E6"/>
    <w:rsid w:val="000D6127"/>
    <w:rsid w:val="000E05AD"/>
    <w:rsid w:val="000E067C"/>
    <w:rsid w:val="000E0F74"/>
    <w:rsid w:val="000E32D8"/>
    <w:rsid w:val="000E3A78"/>
    <w:rsid w:val="000E3C93"/>
    <w:rsid w:val="000E5380"/>
    <w:rsid w:val="000E5F59"/>
    <w:rsid w:val="000E5FF1"/>
    <w:rsid w:val="000E63FD"/>
    <w:rsid w:val="000F0FD6"/>
    <w:rsid w:val="000F253D"/>
    <w:rsid w:val="000F2CE0"/>
    <w:rsid w:val="000F365F"/>
    <w:rsid w:val="000F3C2D"/>
    <w:rsid w:val="000F5EAD"/>
    <w:rsid w:val="001010E1"/>
    <w:rsid w:val="001028D6"/>
    <w:rsid w:val="00102D7F"/>
    <w:rsid w:val="00103397"/>
    <w:rsid w:val="001045DE"/>
    <w:rsid w:val="001054D3"/>
    <w:rsid w:val="00107208"/>
    <w:rsid w:val="0010782E"/>
    <w:rsid w:val="00110928"/>
    <w:rsid w:val="00113B00"/>
    <w:rsid w:val="00113B97"/>
    <w:rsid w:val="00114803"/>
    <w:rsid w:val="0011514B"/>
    <w:rsid w:val="00115657"/>
    <w:rsid w:val="00124BAC"/>
    <w:rsid w:val="0012502D"/>
    <w:rsid w:val="00134E7C"/>
    <w:rsid w:val="00135B78"/>
    <w:rsid w:val="0013633C"/>
    <w:rsid w:val="001369CB"/>
    <w:rsid w:val="00137A75"/>
    <w:rsid w:val="00140A34"/>
    <w:rsid w:val="00141386"/>
    <w:rsid w:val="00144145"/>
    <w:rsid w:val="00146FEB"/>
    <w:rsid w:val="00147D05"/>
    <w:rsid w:val="00152C38"/>
    <w:rsid w:val="00154AB3"/>
    <w:rsid w:val="0015505C"/>
    <w:rsid w:val="001553FA"/>
    <w:rsid w:val="00155AC9"/>
    <w:rsid w:val="00156F17"/>
    <w:rsid w:val="001579DC"/>
    <w:rsid w:val="00157A79"/>
    <w:rsid w:val="00160337"/>
    <w:rsid w:val="001612DA"/>
    <w:rsid w:val="00161C8C"/>
    <w:rsid w:val="00161F56"/>
    <w:rsid w:val="001625DD"/>
    <w:rsid w:val="00162F39"/>
    <w:rsid w:val="00165153"/>
    <w:rsid w:val="00165839"/>
    <w:rsid w:val="00165CAD"/>
    <w:rsid w:val="00166345"/>
    <w:rsid w:val="00166DF0"/>
    <w:rsid w:val="001672E1"/>
    <w:rsid w:val="00171A29"/>
    <w:rsid w:val="00171D35"/>
    <w:rsid w:val="001724AD"/>
    <w:rsid w:val="00172D90"/>
    <w:rsid w:val="00173918"/>
    <w:rsid w:val="00174AD9"/>
    <w:rsid w:val="00177F86"/>
    <w:rsid w:val="001805C7"/>
    <w:rsid w:val="00182C15"/>
    <w:rsid w:val="00182D3F"/>
    <w:rsid w:val="00183315"/>
    <w:rsid w:val="001834F5"/>
    <w:rsid w:val="00184072"/>
    <w:rsid w:val="00184745"/>
    <w:rsid w:val="00184F33"/>
    <w:rsid w:val="0018641B"/>
    <w:rsid w:val="0019166B"/>
    <w:rsid w:val="001927EB"/>
    <w:rsid w:val="00192FA0"/>
    <w:rsid w:val="001956BE"/>
    <w:rsid w:val="001957AA"/>
    <w:rsid w:val="001A073A"/>
    <w:rsid w:val="001A0919"/>
    <w:rsid w:val="001A1712"/>
    <w:rsid w:val="001A1C27"/>
    <w:rsid w:val="001A2D8B"/>
    <w:rsid w:val="001A3B93"/>
    <w:rsid w:val="001A3BD6"/>
    <w:rsid w:val="001A5F53"/>
    <w:rsid w:val="001A6185"/>
    <w:rsid w:val="001A7B70"/>
    <w:rsid w:val="001B0CAC"/>
    <w:rsid w:val="001B3B63"/>
    <w:rsid w:val="001B419F"/>
    <w:rsid w:val="001B4940"/>
    <w:rsid w:val="001B708A"/>
    <w:rsid w:val="001C2A5D"/>
    <w:rsid w:val="001C392A"/>
    <w:rsid w:val="001C3DBE"/>
    <w:rsid w:val="001C478A"/>
    <w:rsid w:val="001C50B1"/>
    <w:rsid w:val="001C5E2C"/>
    <w:rsid w:val="001C71CE"/>
    <w:rsid w:val="001C7AFF"/>
    <w:rsid w:val="001D0E8D"/>
    <w:rsid w:val="001D2BEE"/>
    <w:rsid w:val="001D3055"/>
    <w:rsid w:val="001D34EE"/>
    <w:rsid w:val="001D4F3F"/>
    <w:rsid w:val="001D64CE"/>
    <w:rsid w:val="001D6749"/>
    <w:rsid w:val="001D6AA9"/>
    <w:rsid w:val="001E2EA0"/>
    <w:rsid w:val="001E2FAF"/>
    <w:rsid w:val="001E3F66"/>
    <w:rsid w:val="001E45B8"/>
    <w:rsid w:val="001E4A6C"/>
    <w:rsid w:val="001E5F6D"/>
    <w:rsid w:val="001E780A"/>
    <w:rsid w:val="001F2488"/>
    <w:rsid w:val="001F7D49"/>
    <w:rsid w:val="00200FB5"/>
    <w:rsid w:val="00200FEA"/>
    <w:rsid w:val="00201836"/>
    <w:rsid w:val="002018E1"/>
    <w:rsid w:val="00204E4F"/>
    <w:rsid w:val="00206836"/>
    <w:rsid w:val="0020691A"/>
    <w:rsid w:val="0021309A"/>
    <w:rsid w:val="002134CA"/>
    <w:rsid w:val="00215171"/>
    <w:rsid w:val="00216547"/>
    <w:rsid w:val="00217085"/>
    <w:rsid w:val="002177BE"/>
    <w:rsid w:val="0022026A"/>
    <w:rsid w:val="002205D5"/>
    <w:rsid w:val="00223157"/>
    <w:rsid w:val="002239D7"/>
    <w:rsid w:val="0022633F"/>
    <w:rsid w:val="00226887"/>
    <w:rsid w:val="00227377"/>
    <w:rsid w:val="00227555"/>
    <w:rsid w:val="00231740"/>
    <w:rsid w:val="002346A3"/>
    <w:rsid w:val="0023501B"/>
    <w:rsid w:val="00235E1C"/>
    <w:rsid w:val="0023735D"/>
    <w:rsid w:val="00237E04"/>
    <w:rsid w:val="0024059B"/>
    <w:rsid w:val="00240F51"/>
    <w:rsid w:val="002427C1"/>
    <w:rsid w:val="002446C3"/>
    <w:rsid w:val="00244DC4"/>
    <w:rsid w:val="002450A2"/>
    <w:rsid w:val="00245E69"/>
    <w:rsid w:val="0025120F"/>
    <w:rsid w:val="00251B01"/>
    <w:rsid w:val="00253CF4"/>
    <w:rsid w:val="002545DA"/>
    <w:rsid w:val="00254FA7"/>
    <w:rsid w:val="0025637E"/>
    <w:rsid w:val="002604AE"/>
    <w:rsid w:val="00263495"/>
    <w:rsid w:val="002641DD"/>
    <w:rsid w:val="0026590D"/>
    <w:rsid w:val="00270121"/>
    <w:rsid w:val="00272931"/>
    <w:rsid w:val="0027450E"/>
    <w:rsid w:val="00275BD4"/>
    <w:rsid w:val="00276790"/>
    <w:rsid w:val="00276934"/>
    <w:rsid w:val="00276D5E"/>
    <w:rsid w:val="00277C34"/>
    <w:rsid w:val="00284F1B"/>
    <w:rsid w:val="00287E87"/>
    <w:rsid w:val="002917CD"/>
    <w:rsid w:val="00292638"/>
    <w:rsid w:val="002939ED"/>
    <w:rsid w:val="00293D42"/>
    <w:rsid w:val="00293F67"/>
    <w:rsid w:val="00294518"/>
    <w:rsid w:val="002966D4"/>
    <w:rsid w:val="00297590"/>
    <w:rsid w:val="002A3490"/>
    <w:rsid w:val="002A37F6"/>
    <w:rsid w:val="002A51BC"/>
    <w:rsid w:val="002A6251"/>
    <w:rsid w:val="002B0642"/>
    <w:rsid w:val="002B06CB"/>
    <w:rsid w:val="002B0E25"/>
    <w:rsid w:val="002B0F3B"/>
    <w:rsid w:val="002B6A11"/>
    <w:rsid w:val="002B6DB2"/>
    <w:rsid w:val="002B7CE4"/>
    <w:rsid w:val="002B7CE9"/>
    <w:rsid w:val="002C197D"/>
    <w:rsid w:val="002C4222"/>
    <w:rsid w:val="002C5073"/>
    <w:rsid w:val="002C52E4"/>
    <w:rsid w:val="002C56BA"/>
    <w:rsid w:val="002D1433"/>
    <w:rsid w:val="002D1800"/>
    <w:rsid w:val="002D29E4"/>
    <w:rsid w:val="002D2AD8"/>
    <w:rsid w:val="002D38F8"/>
    <w:rsid w:val="002D4468"/>
    <w:rsid w:val="002D4A8C"/>
    <w:rsid w:val="002D4F9B"/>
    <w:rsid w:val="002D6627"/>
    <w:rsid w:val="002D6669"/>
    <w:rsid w:val="002D7389"/>
    <w:rsid w:val="002D7920"/>
    <w:rsid w:val="002D7DF5"/>
    <w:rsid w:val="002E0840"/>
    <w:rsid w:val="002E0E8F"/>
    <w:rsid w:val="002E10C9"/>
    <w:rsid w:val="002E1BC4"/>
    <w:rsid w:val="002E2A9A"/>
    <w:rsid w:val="002E2DE4"/>
    <w:rsid w:val="002E48D0"/>
    <w:rsid w:val="002E58B5"/>
    <w:rsid w:val="002E5FCF"/>
    <w:rsid w:val="002F0DAC"/>
    <w:rsid w:val="002F4658"/>
    <w:rsid w:val="002F4A0A"/>
    <w:rsid w:val="002F4C79"/>
    <w:rsid w:val="00302BE8"/>
    <w:rsid w:val="003034E0"/>
    <w:rsid w:val="00304321"/>
    <w:rsid w:val="00304BCA"/>
    <w:rsid w:val="00306C3C"/>
    <w:rsid w:val="0030765C"/>
    <w:rsid w:val="003079D8"/>
    <w:rsid w:val="00310E21"/>
    <w:rsid w:val="00311847"/>
    <w:rsid w:val="00311B33"/>
    <w:rsid w:val="00312CEF"/>
    <w:rsid w:val="00313CBA"/>
    <w:rsid w:val="00313FCC"/>
    <w:rsid w:val="00315041"/>
    <w:rsid w:val="003164ED"/>
    <w:rsid w:val="003176C6"/>
    <w:rsid w:val="0032027E"/>
    <w:rsid w:val="00321EE6"/>
    <w:rsid w:val="00322BE3"/>
    <w:rsid w:val="0032406A"/>
    <w:rsid w:val="00324F2F"/>
    <w:rsid w:val="00325546"/>
    <w:rsid w:val="00326867"/>
    <w:rsid w:val="003317B7"/>
    <w:rsid w:val="00331F93"/>
    <w:rsid w:val="00332C38"/>
    <w:rsid w:val="00334CFD"/>
    <w:rsid w:val="00336526"/>
    <w:rsid w:val="003372F5"/>
    <w:rsid w:val="003427BC"/>
    <w:rsid w:val="00344B45"/>
    <w:rsid w:val="003469F0"/>
    <w:rsid w:val="0035196D"/>
    <w:rsid w:val="00351B4A"/>
    <w:rsid w:val="00351CA2"/>
    <w:rsid w:val="00352EEA"/>
    <w:rsid w:val="00355FEA"/>
    <w:rsid w:val="00356227"/>
    <w:rsid w:val="003573AF"/>
    <w:rsid w:val="00360D20"/>
    <w:rsid w:val="00361CD5"/>
    <w:rsid w:val="00361FCA"/>
    <w:rsid w:val="00362EFE"/>
    <w:rsid w:val="003711C5"/>
    <w:rsid w:val="0037151D"/>
    <w:rsid w:val="00373AE3"/>
    <w:rsid w:val="00374502"/>
    <w:rsid w:val="00375974"/>
    <w:rsid w:val="00376E5D"/>
    <w:rsid w:val="00377C2F"/>
    <w:rsid w:val="003804F6"/>
    <w:rsid w:val="00380537"/>
    <w:rsid w:val="00380E73"/>
    <w:rsid w:val="00383178"/>
    <w:rsid w:val="003832E6"/>
    <w:rsid w:val="003841B4"/>
    <w:rsid w:val="00387383"/>
    <w:rsid w:val="003878CB"/>
    <w:rsid w:val="00392849"/>
    <w:rsid w:val="00393CE0"/>
    <w:rsid w:val="0039480C"/>
    <w:rsid w:val="00394976"/>
    <w:rsid w:val="00395B3D"/>
    <w:rsid w:val="00396966"/>
    <w:rsid w:val="003972B9"/>
    <w:rsid w:val="003A1804"/>
    <w:rsid w:val="003A1D53"/>
    <w:rsid w:val="003A2AE6"/>
    <w:rsid w:val="003A330B"/>
    <w:rsid w:val="003A414B"/>
    <w:rsid w:val="003A4FB3"/>
    <w:rsid w:val="003A52BB"/>
    <w:rsid w:val="003A61FF"/>
    <w:rsid w:val="003A636B"/>
    <w:rsid w:val="003A7367"/>
    <w:rsid w:val="003B16BF"/>
    <w:rsid w:val="003B193B"/>
    <w:rsid w:val="003B3234"/>
    <w:rsid w:val="003B3DF2"/>
    <w:rsid w:val="003B432F"/>
    <w:rsid w:val="003B562D"/>
    <w:rsid w:val="003B663B"/>
    <w:rsid w:val="003B6A2E"/>
    <w:rsid w:val="003C1064"/>
    <w:rsid w:val="003C512D"/>
    <w:rsid w:val="003C5CA8"/>
    <w:rsid w:val="003C645A"/>
    <w:rsid w:val="003D1FB9"/>
    <w:rsid w:val="003D2ADD"/>
    <w:rsid w:val="003D4273"/>
    <w:rsid w:val="003D493A"/>
    <w:rsid w:val="003D5D19"/>
    <w:rsid w:val="003D6082"/>
    <w:rsid w:val="003E3B19"/>
    <w:rsid w:val="003E506F"/>
    <w:rsid w:val="003E653A"/>
    <w:rsid w:val="003E6E73"/>
    <w:rsid w:val="003E6FE6"/>
    <w:rsid w:val="003F1CD2"/>
    <w:rsid w:val="003F310C"/>
    <w:rsid w:val="003F31F2"/>
    <w:rsid w:val="003F3973"/>
    <w:rsid w:val="003F3C7C"/>
    <w:rsid w:val="003F4BD1"/>
    <w:rsid w:val="003F53A9"/>
    <w:rsid w:val="003F774F"/>
    <w:rsid w:val="003F777C"/>
    <w:rsid w:val="00400028"/>
    <w:rsid w:val="004003B7"/>
    <w:rsid w:val="00400B92"/>
    <w:rsid w:val="00401637"/>
    <w:rsid w:val="00403798"/>
    <w:rsid w:val="004043B2"/>
    <w:rsid w:val="004049A3"/>
    <w:rsid w:val="00404C53"/>
    <w:rsid w:val="00405033"/>
    <w:rsid w:val="00407B21"/>
    <w:rsid w:val="00407CE0"/>
    <w:rsid w:val="0041085A"/>
    <w:rsid w:val="004115AF"/>
    <w:rsid w:val="00411A3D"/>
    <w:rsid w:val="0041244D"/>
    <w:rsid w:val="004129B5"/>
    <w:rsid w:val="004129D0"/>
    <w:rsid w:val="0041468B"/>
    <w:rsid w:val="004146D2"/>
    <w:rsid w:val="00414AF9"/>
    <w:rsid w:val="004154D5"/>
    <w:rsid w:val="00416B2D"/>
    <w:rsid w:val="0042122E"/>
    <w:rsid w:val="0042303D"/>
    <w:rsid w:val="004235B7"/>
    <w:rsid w:val="004240BC"/>
    <w:rsid w:val="00424870"/>
    <w:rsid w:val="004263AB"/>
    <w:rsid w:val="00426D42"/>
    <w:rsid w:val="00426E58"/>
    <w:rsid w:val="00427133"/>
    <w:rsid w:val="00427CFB"/>
    <w:rsid w:val="00427DC7"/>
    <w:rsid w:val="00432414"/>
    <w:rsid w:val="00432B86"/>
    <w:rsid w:val="00432D48"/>
    <w:rsid w:val="00433EB5"/>
    <w:rsid w:val="004356E2"/>
    <w:rsid w:val="00436A16"/>
    <w:rsid w:val="004379B2"/>
    <w:rsid w:val="00441248"/>
    <w:rsid w:val="00442E64"/>
    <w:rsid w:val="0044352D"/>
    <w:rsid w:val="0044570A"/>
    <w:rsid w:val="00445992"/>
    <w:rsid w:val="00445D66"/>
    <w:rsid w:val="0044775D"/>
    <w:rsid w:val="004477C0"/>
    <w:rsid w:val="004514D8"/>
    <w:rsid w:val="0045416B"/>
    <w:rsid w:val="00454F85"/>
    <w:rsid w:val="00460390"/>
    <w:rsid w:val="00460614"/>
    <w:rsid w:val="004612AF"/>
    <w:rsid w:val="0046339D"/>
    <w:rsid w:val="00467AAB"/>
    <w:rsid w:val="00470AAF"/>
    <w:rsid w:val="004713DF"/>
    <w:rsid w:val="004718E8"/>
    <w:rsid w:val="00472DE0"/>
    <w:rsid w:val="00473665"/>
    <w:rsid w:val="00473D51"/>
    <w:rsid w:val="0047622F"/>
    <w:rsid w:val="00476309"/>
    <w:rsid w:val="00477954"/>
    <w:rsid w:val="0048411F"/>
    <w:rsid w:val="00484E11"/>
    <w:rsid w:val="004852F6"/>
    <w:rsid w:val="00485EC8"/>
    <w:rsid w:val="00486309"/>
    <w:rsid w:val="00487276"/>
    <w:rsid w:val="00487B40"/>
    <w:rsid w:val="004906FA"/>
    <w:rsid w:val="004914F9"/>
    <w:rsid w:val="00492077"/>
    <w:rsid w:val="004957C9"/>
    <w:rsid w:val="00495D23"/>
    <w:rsid w:val="00496BB3"/>
    <w:rsid w:val="00496D29"/>
    <w:rsid w:val="00497B2C"/>
    <w:rsid w:val="004A016A"/>
    <w:rsid w:val="004B0D9B"/>
    <w:rsid w:val="004B2716"/>
    <w:rsid w:val="004B3D97"/>
    <w:rsid w:val="004B5235"/>
    <w:rsid w:val="004B69E7"/>
    <w:rsid w:val="004B791E"/>
    <w:rsid w:val="004B7D9A"/>
    <w:rsid w:val="004C0213"/>
    <w:rsid w:val="004C0B9E"/>
    <w:rsid w:val="004C143E"/>
    <w:rsid w:val="004C2489"/>
    <w:rsid w:val="004D04F9"/>
    <w:rsid w:val="004D18C9"/>
    <w:rsid w:val="004D1AEB"/>
    <w:rsid w:val="004D1B90"/>
    <w:rsid w:val="004D1DEA"/>
    <w:rsid w:val="004D346C"/>
    <w:rsid w:val="004D38AD"/>
    <w:rsid w:val="004D43FA"/>
    <w:rsid w:val="004D44A7"/>
    <w:rsid w:val="004D4CE4"/>
    <w:rsid w:val="004D6250"/>
    <w:rsid w:val="004D711B"/>
    <w:rsid w:val="004E0AC2"/>
    <w:rsid w:val="004E12B2"/>
    <w:rsid w:val="004E19F7"/>
    <w:rsid w:val="004E2199"/>
    <w:rsid w:val="004E676F"/>
    <w:rsid w:val="004E6E09"/>
    <w:rsid w:val="004F18F1"/>
    <w:rsid w:val="004F1A44"/>
    <w:rsid w:val="004F2726"/>
    <w:rsid w:val="004F4564"/>
    <w:rsid w:val="004F4C0D"/>
    <w:rsid w:val="004F6955"/>
    <w:rsid w:val="00500D1D"/>
    <w:rsid w:val="005010E3"/>
    <w:rsid w:val="005017C8"/>
    <w:rsid w:val="00501E44"/>
    <w:rsid w:val="00502006"/>
    <w:rsid w:val="005025AA"/>
    <w:rsid w:val="00502D2B"/>
    <w:rsid w:val="005031A1"/>
    <w:rsid w:val="00503C17"/>
    <w:rsid w:val="00504942"/>
    <w:rsid w:val="005049C7"/>
    <w:rsid w:val="00504C14"/>
    <w:rsid w:val="005050BF"/>
    <w:rsid w:val="0050783B"/>
    <w:rsid w:val="005120FC"/>
    <w:rsid w:val="00513F96"/>
    <w:rsid w:val="00514011"/>
    <w:rsid w:val="005144A6"/>
    <w:rsid w:val="00515887"/>
    <w:rsid w:val="00515EBF"/>
    <w:rsid w:val="005175BD"/>
    <w:rsid w:val="005228BD"/>
    <w:rsid w:val="00524468"/>
    <w:rsid w:val="005266A1"/>
    <w:rsid w:val="00526A1D"/>
    <w:rsid w:val="0052756E"/>
    <w:rsid w:val="00527B08"/>
    <w:rsid w:val="00530453"/>
    <w:rsid w:val="005317B7"/>
    <w:rsid w:val="00531F4B"/>
    <w:rsid w:val="005350C3"/>
    <w:rsid w:val="005352A8"/>
    <w:rsid w:val="00536A8C"/>
    <w:rsid w:val="00536BCF"/>
    <w:rsid w:val="00537337"/>
    <w:rsid w:val="00537345"/>
    <w:rsid w:val="00540BAA"/>
    <w:rsid w:val="005427A4"/>
    <w:rsid w:val="0054287A"/>
    <w:rsid w:val="005428EF"/>
    <w:rsid w:val="00543ABF"/>
    <w:rsid w:val="00544648"/>
    <w:rsid w:val="00546566"/>
    <w:rsid w:val="005479C0"/>
    <w:rsid w:val="00553656"/>
    <w:rsid w:val="0055754A"/>
    <w:rsid w:val="00557A90"/>
    <w:rsid w:val="00560779"/>
    <w:rsid w:val="00561145"/>
    <w:rsid w:val="00563BF9"/>
    <w:rsid w:val="00564333"/>
    <w:rsid w:val="005659E1"/>
    <w:rsid w:val="00565D96"/>
    <w:rsid w:val="00570568"/>
    <w:rsid w:val="00570FDF"/>
    <w:rsid w:val="00572316"/>
    <w:rsid w:val="00573050"/>
    <w:rsid w:val="00573528"/>
    <w:rsid w:val="0057442F"/>
    <w:rsid w:val="00574903"/>
    <w:rsid w:val="00576AFE"/>
    <w:rsid w:val="005777DB"/>
    <w:rsid w:val="00582E7F"/>
    <w:rsid w:val="00583245"/>
    <w:rsid w:val="005833EF"/>
    <w:rsid w:val="0058360D"/>
    <w:rsid w:val="005840C1"/>
    <w:rsid w:val="00584285"/>
    <w:rsid w:val="0058480E"/>
    <w:rsid w:val="00584A5A"/>
    <w:rsid w:val="00585CA5"/>
    <w:rsid w:val="0058709B"/>
    <w:rsid w:val="00592B5A"/>
    <w:rsid w:val="00593234"/>
    <w:rsid w:val="005932EB"/>
    <w:rsid w:val="005935AB"/>
    <w:rsid w:val="0059713E"/>
    <w:rsid w:val="005A0293"/>
    <w:rsid w:val="005A12FC"/>
    <w:rsid w:val="005A453B"/>
    <w:rsid w:val="005A4544"/>
    <w:rsid w:val="005A6BCE"/>
    <w:rsid w:val="005B0BD5"/>
    <w:rsid w:val="005B2106"/>
    <w:rsid w:val="005B476F"/>
    <w:rsid w:val="005B797E"/>
    <w:rsid w:val="005C215E"/>
    <w:rsid w:val="005C4801"/>
    <w:rsid w:val="005C4A95"/>
    <w:rsid w:val="005C6284"/>
    <w:rsid w:val="005C7788"/>
    <w:rsid w:val="005C7994"/>
    <w:rsid w:val="005D04C1"/>
    <w:rsid w:val="005D1009"/>
    <w:rsid w:val="005D1A73"/>
    <w:rsid w:val="005D440D"/>
    <w:rsid w:val="005D50C7"/>
    <w:rsid w:val="005D53BB"/>
    <w:rsid w:val="005D55DF"/>
    <w:rsid w:val="005D55EF"/>
    <w:rsid w:val="005D7945"/>
    <w:rsid w:val="005E1C08"/>
    <w:rsid w:val="005E25CA"/>
    <w:rsid w:val="005E26B6"/>
    <w:rsid w:val="005E2E8E"/>
    <w:rsid w:val="005E44B2"/>
    <w:rsid w:val="005E5146"/>
    <w:rsid w:val="005E7D6B"/>
    <w:rsid w:val="005F02FE"/>
    <w:rsid w:val="005F1049"/>
    <w:rsid w:val="005F148E"/>
    <w:rsid w:val="005F28F4"/>
    <w:rsid w:val="005F40B6"/>
    <w:rsid w:val="005F5626"/>
    <w:rsid w:val="005F7C51"/>
    <w:rsid w:val="00600911"/>
    <w:rsid w:val="00600F08"/>
    <w:rsid w:val="00601A89"/>
    <w:rsid w:val="00603BC2"/>
    <w:rsid w:val="00603D42"/>
    <w:rsid w:val="006052D5"/>
    <w:rsid w:val="00605EF3"/>
    <w:rsid w:val="006062F9"/>
    <w:rsid w:val="00606FB4"/>
    <w:rsid w:val="00607081"/>
    <w:rsid w:val="00610F0E"/>
    <w:rsid w:val="006116C1"/>
    <w:rsid w:val="00612D48"/>
    <w:rsid w:val="00612E06"/>
    <w:rsid w:val="0061359F"/>
    <w:rsid w:val="006138CC"/>
    <w:rsid w:val="00613D90"/>
    <w:rsid w:val="006147EF"/>
    <w:rsid w:val="00614CED"/>
    <w:rsid w:val="006152A9"/>
    <w:rsid w:val="00615C7D"/>
    <w:rsid w:val="00615EBA"/>
    <w:rsid w:val="006163CD"/>
    <w:rsid w:val="00617104"/>
    <w:rsid w:val="006221D5"/>
    <w:rsid w:val="00622C87"/>
    <w:rsid w:val="00623A3B"/>
    <w:rsid w:val="00623CC6"/>
    <w:rsid w:val="00624254"/>
    <w:rsid w:val="00624FC5"/>
    <w:rsid w:val="0062558B"/>
    <w:rsid w:val="00625EC7"/>
    <w:rsid w:val="006268C6"/>
    <w:rsid w:val="006279B1"/>
    <w:rsid w:val="00627EFC"/>
    <w:rsid w:val="00630DEB"/>
    <w:rsid w:val="00631677"/>
    <w:rsid w:val="00632594"/>
    <w:rsid w:val="00637FE0"/>
    <w:rsid w:val="00640486"/>
    <w:rsid w:val="00641457"/>
    <w:rsid w:val="0064201E"/>
    <w:rsid w:val="006426AE"/>
    <w:rsid w:val="006436CA"/>
    <w:rsid w:val="006439A2"/>
    <w:rsid w:val="00644F29"/>
    <w:rsid w:val="00651FDE"/>
    <w:rsid w:val="00653190"/>
    <w:rsid w:val="006547B9"/>
    <w:rsid w:val="00654818"/>
    <w:rsid w:val="00654C6F"/>
    <w:rsid w:val="00655C75"/>
    <w:rsid w:val="00655F34"/>
    <w:rsid w:val="0065750E"/>
    <w:rsid w:val="00660AB3"/>
    <w:rsid w:val="0066390E"/>
    <w:rsid w:val="00671749"/>
    <w:rsid w:val="00673746"/>
    <w:rsid w:val="00673C2A"/>
    <w:rsid w:val="0067480B"/>
    <w:rsid w:val="0067576B"/>
    <w:rsid w:val="00675A7F"/>
    <w:rsid w:val="00675BA6"/>
    <w:rsid w:val="006768B3"/>
    <w:rsid w:val="00680C2A"/>
    <w:rsid w:val="00680CDA"/>
    <w:rsid w:val="00684AB0"/>
    <w:rsid w:val="006850E0"/>
    <w:rsid w:val="0068764B"/>
    <w:rsid w:val="00692286"/>
    <w:rsid w:val="00692AE8"/>
    <w:rsid w:val="006936F8"/>
    <w:rsid w:val="0069627C"/>
    <w:rsid w:val="00696D34"/>
    <w:rsid w:val="00697134"/>
    <w:rsid w:val="006A00AA"/>
    <w:rsid w:val="006A04EC"/>
    <w:rsid w:val="006A3489"/>
    <w:rsid w:val="006A452A"/>
    <w:rsid w:val="006A5598"/>
    <w:rsid w:val="006A736B"/>
    <w:rsid w:val="006B1683"/>
    <w:rsid w:val="006B19E4"/>
    <w:rsid w:val="006B3178"/>
    <w:rsid w:val="006B3589"/>
    <w:rsid w:val="006B4276"/>
    <w:rsid w:val="006B4450"/>
    <w:rsid w:val="006B4BFF"/>
    <w:rsid w:val="006B5329"/>
    <w:rsid w:val="006B6109"/>
    <w:rsid w:val="006B65FE"/>
    <w:rsid w:val="006B69F3"/>
    <w:rsid w:val="006B72FF"/>
    <w:rsid w:val="006C0351"/>
    <w:rsid w:val="006C1941"/>
    <w:rsid w:val="006C1C6C"/>
    <w:rsid w:val="006C2489"/>
    <w:rsid w:val="006C3281"/>
    <w:rsid w:val="006C3933"/>
    <w:rsid w:val="006C3BCF"/>
    <w:rsid w:val="006C3F3F"/>
    <w:rsid w:val="006C4179"/>
    <w:rsid w:val="006C4A32"/>
    <w:rsid w:val="006C5519"/>
    <w:rsid w:val="006C57FC"/>
    <w:rsid w:val="006C6F6A"/>
    <w:rsid w:val="006D1A2C"/>
    <w:rsid w:val="006D4CA3"/>
    <w:rsid w:val="006D5023"/>
    <w:rsid w:val="006D522B"/>
    <w:rsid w:val="006D69BA"/>
    <w:rsid w:val="006D6EB8"/>
    <w:rsid w:val="006E1C31"/>
    <w:rsid w:val="006E3455"/>
    <w:rsid w:val="006E7063"/>
    <w:rsid w:val="006F025F"/>
    <w:rsid w:val="006F0AD2"/>
    <w:rsid w:val="006F3884"/>
    <w:rsid w:val="006F3C98"/>
    <w:rsid w:val="006F44A0"/>
    <w:rsid w:val="006F462E"/>
    <w:rsid w:val="006F5B07"/>
    <w:rsid w:val="006F5E27"/>
    <w:rsid w:val="006F61D4"/>
    <w:rsid w:val="006F6700"/>
    <w:rsid w:val="006F7C5B"/>
    <w:rsid w:val="00701142"/>
    <w:rsid w:val="007011C3"/>
    <w:rsid w:val="00701C43"/>
    <w:rsid w:val="007026C5"/>
    <w:rsid w:val="00702AE3"/>
    <w:rsid w:val="0070419D"/>
    <w:rsid w:val="00704293"/>
    <w:rsid w:val="00704540"/>
    <w:rsid w:val="00707B7F"/>
    <w:rsid w:val="007107F2"/>
    <w:rsid w:val="00711538"/>
    <w:rsid w:val="00711969"/>
    <w:rsid w:val="00711FDC"/>
    <w:rsid w:val="007126D4"/>
    <w:rsid w:val="0071281F"/>
    <w:rsid w:val="007128B5"/>
    <w:rsid w:val="0071333B"/>
    <w:rsid w:val="00713968"/>
    <w:rsid w:val="00713F9B"/>
    <w:rsid w:val="007148AD"/>
    <w:rsid w:val="00714C96"/>
    <w:rsid w:val="0071510D"/>
    <w:rsid w:val="00716323"/>
    <w:rsid w:val="00716DC1"/>
    <w:rsid w:val="00716E6A"/>
    <w:rsid w:val="00722239"/>
    <w:rsid w:val="0072282D"/>
    <w:rsid w:val="00722AE2"/>
    <w:rsid w:val="00724AD6"/>
    <w:rsid w:val="007262B7"/>
    <w:rsid w:val="00726776"/>
    <w:rsid w:val="00727C0C"/>
    <w:rsid w:val="0073027A"/>
    <w:rsid w:val="00734A9C"/>
    <w:rsid w:val="00734EE6"/>
    <w:rsid w:val="00736594"/>
    <w:rsid w:val="007371F7"/>
    <w:rsid w:val="007372FD"/>
    <w:rsid w:val="00743D35"/>
    <w:rsid w:val="007447A1"/>
    <w:rsid w:val="00746965"/>
    <w:rsid w:val="00750A2F"/>
    <w:rsid w:val="00751539"/>
    <w:rsid w:val="0075160F"/>
    <w:rsid w:val="00751611"/>
    <w:rsid w:val="00753330"/>
    <w:rsid w:val="0075430E"/>
    <w:rsid w:val="007557A6"/>
    <w:rsid w:val="0075748D"/>
    <w:rsid w:val="0076073C"/>
    <w:rsid w:val="0076091C"/>
    <w:rsid w:val="0076092A"/>
    <w:rsid w:val="00762E63"/>
    <w:rsid w:val="0076479F"/>
    <w:rsid w:val="00766221"/>
    <w:rsid w:val="00771072"/>
    <w:rsid w:val="00773305"/>
    <w:rsid w:val="007740F4"/>
    <w:rsid w:val="00774AC9"/>
    <w:rsid w:val="00775C63"/>
    <w:rsid w:val="00776DF5"/>
    <w:rsid w:val="00777C06"/>
    <w:rsid w:val="00780B3A"/>
    <w:rsid w:val="007813AE"/>
    <w:rsid w:val="00782314"/>
    <w:rsid w:val="00782551"/>
    <w:rsid w:val="0078418F"/>
    <w:rsid w:val="0078422E"/>
    <w:rsid w:val="007867F9"/>
    <w:rsid w:val="00786886"/>
    <w:rsid w:val="00791456"/>
    <w:rsid w:val="007923E1"/>
    <w:rsid w:val="00793936"/>
    <w:rsid w:val="007946E2"/>
    <w:rsid w:val="00795621"/>
    <w:rsid w:val="00795B47"/>
    <w:rsid w:val="00796A74"/>
    <w:rsid w:val="007A01E4"/>
    <w:rsid w:val="007A0B29"/>
    <w:rsid w:val="007A21A2"/>
    <w:rsid w:val="007A2A90"/>
    <w:rsid w:val="007A5704"/>
    <w:rsid w:val="007A66ED"/>
    <w:rsid w:val="007A7716"/>
    <w:rsid w:val="007B155C"/>
    <w:rsid w:val="007B178E"/>
    <w:rsid w:val="007B200B"/>
    <w:rsid w:val="007B379F"/>
    <w:rsid w:val="007B4C90"/>
    <w:rsid w:val="007B55B0"/>
    <w:rsid w:val="007B6D79"/>
    <w:rsid w:val="007C0035"/>
    <w:rsid w:val="007C08EC"/>
    <w:rsid w:val="007C2621"/>
    <w:rsid w:val="007C4A71"/>
    <w:rsid w:val="007C661B"/>
    <w:rsid w:val="007C7A92"/>
    <w:rsid w:val="007D27EA"/>
    <w:rsid w:val="007D31D5"/>
    <w:rsid w:val="007D4621"/>
    <w:rsid w:val="007D62AB"/>
    <w:rsid w:val="007E1A79"/>
    <w:rsid w:val="007E2615"/>
    <w:rsid w:val="007E2952"/>
    <w:rsid w:val="007E4419"/>
    <w:rsid w:val="007E4786"/>
    <w:rsid w:val="007E4B05"/>
    <w:rsid w:val="007E661D"/>
    <w:rsid w:val="007E67F3"/>
    <w:rsid w:val="007E7B68"/>
    <w:rsid w:val="007F05CB"/>
    <w:rsid w:val="007F0CD0"/>
    <w:rsid w:val="007F1082"/>
    <w:rsid w:val="007F1277"/>
    <w:rsid w:val="007F3F2D"/>
    <w:rsid w:val="007F6956"/>
    <w:rsid w:val="007F6EE5"/>
    <w:rsid w:val="007F7EB0"/>
    <w:rsid w:val="00802E3F"/>
    <w:rsid w:val="008036AA"/>
    <w:rsid w:val="00804ADB"/>
    <w:rsid w:val="00805E07"/>
    <w:rsid w:val="00806157"/>
    <w:rsid w:val="00811589"/>
    <w:rsid w:val="008123CB"/>
    <w:rsid w:val="0081444E"/>
    <w:rsid w:val="00814721"/>
    <w:rsid w:val="00814B26"/>
    <w:rsid w:val="00817C36"/>
    <w:rsid w:val="00821992"/>
    <w:rsid w:val="00821ECA"/>
    <w:rsid w:val="0082398F"/>
    <w:rsid w:val="00823B88"/>
    <w:rsid w:val="008242EC"/>
    <w:rsid w:val="0082474A"/>
    <w:rsid w:val="00827E6F"/>
    <w:rsid w:val="008302F5"/>
    <w:rsid w:val="00830548"/>
    <w:rsid w:val="00831D83"/>
    <w:rsid w:val="00833294"/>
    <w:rsid w:val="00834FFF"/>
    <w:rsid w:val="00836C51"/>
    <w:rsid w:val="00836DDF"/>
    <w:rsid w:val="0083748A"/>
    <w:rsid w:val="008406EA"/>
    <w:rsid w:val="00840A69"/>
    <w:rsid w:val="00841B0B"/>
    <w:rsid w:val="00842DA2"/>
    <w:rsid w:val="00844930"/>
    <w:rsid w:val="008451C9"/>
    <w:rsid w:val="00845B24"/>
    <w:rsid w:val="008461DF"/>
    <w:rsid w:val="008462D3"/>
    <w:rsid w:val="008464AB"/>
    <w:rsid w:val="00847177"/>
    <w:rsid w:val="00851D07"/>
    <w:rsid w:val="008521D5"/>
    <w:rsid w:val="00852212"/>
    <w:rsid w:val="0085382B"/>
    <w:rsid w:val="0085614B"/>
    <w:rsid w:val="0085627A"/>
    <w:rsid w:val="00857B09"/>
    <w:rsid w:val="00860C24"/>
    <w:rsid w:val="0086315E"/>
    <w:rsid w:val="00865096"/>
    <w:rsid w:val="008666F8"/>
    <w:rsid w:val="00866F47"/>
    <w:rsid w:val="008701AF"/>
    <w:rsid w:val="00870922"/>
    <w:rsid w:val="0087151E"/>
    <w:rsid w:val="0087282E"/>
    <w:rsid w:val="008734BD"/>
    <w:rsid w:val="00876D53"/>
    <w:rsid w:val="0087713C"/>
    <w:rsid w:val="00881E15"/>
    <w:rsid w:val="00882B07"/>
    <w:rsid w:val="00883B35"/>
    <w:rsid w:val="00883EA8"/>
    <w:rsid w:val="00885360"/>
    <w:rsid w:val="0088789C"/>
    <w:rsid w:val="008878F3"/>
    <w:rsid w:val="008925B8"/>
    <w:rsid w:val="00892D3F"/>
    <w:rsid w:val="00894336"/>
    <w:rsid w:val="0089593D"/>
    <w:rsid w:val="00895D93"/>
    <w:rsid w:val="00896C4F"/>
    <w:rsid w:val="00897850"/>
    <w:rsid w:val="008A2B2C"/>
    <w:rsid w:val="008A48CC"/>
    <w:rsid w:val="008A516D"/>
    <w:rsid w:val="008A5BD3"/>
    <w:rsid w:val="008A64DE"/>
    <w:rsid w:val="008A6B5C"/>
    <w:rsid w:val="008B1D90"/>
    <w:rsid w:val="008B3A7D"/>
    <w:rsid w:val="008B53C1"/>
    <w:rsid w:val="008B58A6"/>
    <w:rsid w:val="008B6AB4"/>
    <w:rsid w:val="008C0B4F"/>
    <w:rsid w:val="008C1769"/>
    <w:rsid w:val="008C5D8A"/>
    <w:rsid w:val="008C68EC"/>
    <w:rsid w:val="008C7BCA"/>
    <w:rsid w:val="008D061A"/>
    <w:rsid w:val="008D0D85"/>
    <w:rsid w:val="008D1161"/>
    <w:rsid w:val="008D4981"/>
    <w:rsid w:val="008D5088"/>
    <w:rsid w:val="008D53E8"/>
    <w:rsid w:val="008D77EA"/>
    <w:rsid w:val="008D78FA"/>
    <w:rsid w:val="008E017D"/>
    <w:rsid w:val="008E1364"/>
    <w:rsid w:val="008E35D1"/>
    <w:rsid w:val="008E426D"/>
    <w:rsid w:val="008E5632"/>
    <w:rsid w:val="008E5872"/>
    <w:rsid w:val="008E646C"/>
    <w:rsid w:val="008E6848"/>
    <w:rsid w:val="008E7226"/>
    <w:rsid w:val="008E7CDD"/>
    <w:rsid w:val="008F0C7F"/>
    <w:rsid w:val="008F2753"/>
    <w:rsid w:val="008F2A3F"/>
    <w:rsid w:val="008F2DB4"/>
    <w:rsid w:val="008F3666"/>
    <w:rsid w:val="008F4CAF"/>
    <w:rsid w:val="008F5F55"/>
    <w:rsid w:val="008F7246"/>
    <w:rsid w:val="008F76D2"/>
    <w:rsid w:val="009000C4"/>
    <w:rsid w:val="0090095B"/>
    <w:rsid w:val="00900E48"/>
    <w:rsid w:val="00901049"/>
    <w:rsid w:val="00902678"/>
    <w:rsid w:val="00903492"/>
    <w:rsid w:val="00906DA1"/>
    <w:rsid w:val="009079A2"/>
    <w:rsid w:val="00907DB5"/>
    <w:rsid w:val="00907EF8"/>
    <w:rsid w:val="0091236B"/>
    <w:rsid w:val="00913152"/>
    <w:rsid w:val="00913672"/>
    <w:rsid w:val="00914533"/>
    <w:rsid w:val="00915290"/>
    <w:rsid w:val="00915C90"/>
    <w:rsid w:val="009160A6"/>
    <w:rsid w:val="0092141E"/>
    <w:rsid w:val="00921A83"/>
    <w:rsid w:val="00922053"/>
    <w:rsid w:val="00924531"/>
    <w:rsid w:val="009249C0"/>
    <w:rsid w:val="009258C3"/>
    <w:rsid w:val="00925E20"/>
    <w:rsid w:val="00927537"/>
    <w:rsid w:val="00927CC4"/>
    <w:rsid w:val="00934231"/>
    <w:rsid w:val="009375F5"/>
    <w:rsid w:val="0094145F"/>
    <w:rsid w:val="009416C6"/>
    <w:rsid w:val="00941FD7"/>
    <w:rsid w:val="00942C9F"/>
    <w:rsid w:val="009442E5"/>
    <w:rsid w:val="0094513A"/>
    <w:rsid w:val="0094582F"/>
    <w:rsid w:val="009467ED"/>
    <w:rsid w:val="0094766A"/>
    <w:rsid w:val="00947DA8"/>
    <w:rsid w:val="00947E0C"/>
    <w:rsid w:val="00947F84"/>
    <w:rsid w:val="0095147E"/>
    <w:rsid w:val="009514F5"/>
    <w:rsid w:val="00952281"/>
    <w:rsid w:val="00952881"/>
    <w:rsid w:val="00952F60"/>
    <w:rsid w:val="0095347E"/>
    <w:rsid w:val="00955EBE"/>
    <w:rsid w:val="0095626F"/>
    <w:rsid w:val="00961192"/>
    <w:rsid w:val="00966117"/>
    <w:rsid w:val="00967E33"/>
    <w:rsid w:val="00970CFA"/>
    <w:rsid w:val="0097325B"/>
    <w:rsid w:val="00973307"/>
    <w:rsid w:val="00974104"/>
    <w:rsid w:val="009768CC"/>
    <w:rsid w:val="00976F0A"/>
    <w:rsid w:val="0098026C"/>
    <w:rsid w:val="00981E68"/>
    <w:rsid w:val="00985056"/>
    <w:rsid w:val="009864ED"/>
    <w:rsid w:val="00986AB7"/>
    <w:rsid w:val="00991E26"/>
    <w:rsid w:val="00993DB9"/>
    <w:rsid w:val="009943D6"/>
    <w:rsid w:val="00996B95"/>
    <w:rsid w:val="0099775E"/>
    <w:rsid w:val="009A07FF"/>
    <w:rsid w:val="009A0C37"/>
    <w:rsid w:val="009A1446"/>
    <w:rsid w:val="009A1D22"/>
    <w:rsid w:val="009A45D1"/>
    <w:rsid w:val="009A4C7A"/>
    <w:rsid w:val="009A6229"/>
    <w:rsid w:val="009A7351"/>
    <w:rsid w:val="009A7FBA"/>
    <w:rsid w:val="009B38EC"/>
    <w:rsid w:val="009B4D8B"/>
    <w:rsid w:val="009B55A2"/>
    <w:rsid w:val="009B6559"/>
    <w:rsid w:val="009B7759"/>
    <w:rsid w:val="009B7C52"/>
    <w:rsid w:val="009C064E"/>
    <w:rsid w:val="009C1659"/>
    <w:rsid w:val="009C2CC7"/>
    <w:rsid w:val="009C302F"/>
    <w:rsid w:val="009C5262"/>
    <w:rsid w:val="009C5AB3"/>
    <w:rsid w:val="009C692F"/>
    <w:rsid w:val="009D3038"/>
    <w:rsid w:val="009D3ED4"/>
    <w:rsid w:val="009D428D"/>
    <w:rsid w:val="009D452B"/>
    <w:rsid w:val="009D5FAE"/>
    <w:rsid w:val="009D6A64"/>
    <w:rsid w:val="009D6D7B"/>
    <w:rsid w:val="009E21D7"/>
    <w:rsid w:val="009E369E"/>
    <w:rsid w:val="009E4FDC"/>
    <w:rsid w:val="009E5FB7"/>
    <w:rsid w:val="009E65AA"/>
    <w:rsid w:val="009E782D"/>
    <w:rsid w:val="009F08A5"/>
    <w:rsid w:val="009F0F68"/>
    <w:rsid w:val="009F2D36"/>
    <w:rsid w:val="009F4778"/>
    <w:rsid w:val="00A01121"/>
    <w:rsid w:val="00A024E8"/>
    <w:rsid w:val="00A02C5F"/>
    <w:rsid w:val="00A03BA6"/>
    <w:rsid w:val="00A043DF"/>
    <w:rsid w:val="00A04DCE"/>
    <w:rsid w:val="00A05F27"/>
    <w:rsid w:val="00A06143"/>
    <w:rsid w:val="00A06BB6"/>
    <w:rsid w:val="00A075A2"/>
    <w:rsid w:val="00A077E0"/>
    <w:rsid w:val="00A0787E"/>
    <w:rsid w:val="00A124A1"/>
    <w:rsid w:val="00A12B05"/>
    <w:rsid w:val="00A14319"/>
    <w:rsid w:val="00A14E36"/>
    <w:rsid w:val="00A15121"/>
    <w:rsid w:val="00A155E0"/>
    <w:rsid w:val="00A17192"/>
    <w:rsid w:val="00A174ED"/>
    <w:rsid w:val="00A17D6F"/>
    <w:rsid w:val="00A21ACD"/>
    <w:rsid w:val="00A21E23"/>
    <w:rsid w:val="00A23291"/>
    <w:rsid w:val="00A23704"/>
    <w:rsid w:val="00A2449D"/>
    <w:rsid w:val="00A24625"/>
    <w:rsid w:val="00A30FF0"/>
    <w:rsid w:val="00A310E8"/>
    <w:rsid w:val="00A32BE1"/>
    <w:rsid w:val="00A32CC0"/>
    <w:rsid w:val="00A331AD"/>
    <w:rsid w:val="00A34212"/>
    <w:rsid w:val="00A34C21"/>
    <w:rsid w:val="00A377EB"/>
    <w:rsid w:val="00A40345"/>
    <w:rsid w:val="00A407CF"/>
    <w:rsid w:val="00A43A33"/>
    <w:rsid w:val="00A43C27"/>
    <w:rsid w:val="00A44180"/>
    <w:rsid w:val="00A441CE"/>
    <w:rsid w:val="00A45EA3"/>
    <w:rsid w:val="00A46058"/>
    <w:rsid w:val="00A474DE"/>
    <w:rsid w:val="00A4790E"/>
    <w:rsid w:val="00A50A87"/>
    <w:rsid w:val="00A50BF9"/>
    <w:rsid w:val="00A51F16"/>
    <w:rsid w:val="00A520F4"/>
    <w:rsid w:val="00A52132"/>
    <w:rsid w:val="00A53C67"/>
    <w:rsid w:val="00A54411"/>
    <w:rsid w:val="00A54787"/>
    <w:rsid w:val="00A5622B"/>
    <w:rsid w:val="00A56A90"/>
    <w:rsid w:val="00A577BF"/>
    <w:rsid w:val="00A60816"/>
    <w:rsid w:val="00A62763"/>
    <w:rsid w:val="00A62988"/>
    <w:rsid w:val="00A62A08"/>
    <w:rsid w:val="00A62CF5"/>
    <w:rsid w:val="00A6381B"/>
    <w:rsid w:val="00A70264"/>
    <w:rsid w:val="00A707C8"/>
    <w:rsid w:val="00A7160F"/>
    <w:rsid w:val="00A73A59"/>
    <w:rsid w:val="00A741B5"/>
    <w:rsid w:val="00A80C24"/>
    <w:rsid w:val="00A842CE"/>
    <w:rsid w:val="00A850A3"/>
    <w:rsid w:val="00A850CC"/>
    <w:rsid w:val="00A86044"/>
    <w:rsid w:val="00A8643E"/>
    <w:rsid w:val="00A86AE8"/>
    <w:rsid w:val="00A87089"/>
    <w:rsid w:val="00A87A7F"/>
    <w:rsid w:val="00A90563"/>
    <w:rsid w:val="00A9141B"/>
    <w:rsid w:val="00A96145"/>
    <w:rsid w:val="00A96BB3"/>
    <w:rsid w:val="00AA04F3"/>
    <w:rsid w:val="00AA21A4"/>
    <w:rsid w:val="00AA38EC"/>
    <w:rsid w:val="00AA38F7"/>
    <w:rsid w:val="00AA53C3"/>
    <w:rsid w:val="00AA75D3"/>
    <w:rsid w:val="00AB0B78"/>
    <w:rsid w:val="00AB1182"/>
    <w:rsid w:val="00AB1CE3"/>
    <w:rsid w:val="00AB201B"/>
    <w:rsid w:val="00AB26AA"/>
    <w:rsid w:val="00AB3575"/>
    <w:rsid w:val="00AB3584"/>
    <w:rsid w:val="00AB3B0B"/>
    <w:rsid w:val="00AB426C"/>
    <w:rsid w:val="00AB4A4E"/>
    <w:rsid w:val="00AB51AC"/>
    <w:rsid w:val="00AB6C69"/>
    <w:rsid w:val="00AB6FB5"/>
    <w:rsid w:val="00AB7D01"/>
    <w:rsid w:val="00AC2E0F"/>
    <w:rsid w:val="00AC413F"/>
    <w:rsid w:val="00AD0594"/>
    <w:rsid w:val="00AD0A96"/>
    <w:rsid w:val="00AD1B43"/>
    <w:rsid w:val="00AD1D89"/>
    <w:rsid w:val="00AD40A6"/>
    <w:rsid w:val="00AD5266"/>
    <w:rsid w:val="00AD5ECF"/>
    <w:rsid w:val="00AD663F"/>
    <w:rsid w:val="00AD7CDD"/>
    <w:rsid w:val="00AE066D"/>
    <w:rsid w:val="00AE4F83"/>
    <w:rsid w:val="00AE6C3D"/>
    <w:rsid w:val="00AF07E5"/>
    <w:rsid w:val="00AF0C2E"/>
    <w:rsid w:val="00AF39BF"/>
    <w:rsid w:val="00AF3D92"/>
    <w:rsid w:val="00AF55D1"/>
    <w:rsid w:val="00AF6027"/>
    <w:rsid w:val="00AF67A9"/>
    <w:rsid w:val="00AF6A4E"/>
    <w:rsid w:val="00AF6FCB"/>
    <w:rsid w:val="00AF7B5C"/>
    <w:rsid w:val="00B02A56"/>
    <w:rsid w:val="00B0404E"/>
    <w:rsid w:val="00B04082"/>
    <w:rsid w:val="00B05EF9"/>
    <w:rsid w:val="00B10659"/>
    <w:rsid w:val="00B1201A"/>
    <w:rsid w:val="00B12022"/>
    <w:rsid w:val="00B1566A"/>
    <w:rsid w:val="00B16518"/>
    <w:rsid w:val="00B17515"/>
    <w:rsid w:val="00B17ABA"/>
    <w:rsid w:val="00B21C87"/>
    <w:rsid w:val="00B22A0E"/>
    <w:rsid w:val="00B244B1"/>
    <w:rsid w:val="00B24815"/>
    <w:rsid w:val="00B268E5"/>
    <w:rsid w:val="00B30DFC"/>
    <w:rsid w:val="00B31AE9"/>
    <w:rsid w:val="00B31C71"/>
    <w:rsid w:val="00B31F51"/>
    <w:rsid w:val="00B32F31"/>
    <w:rsid w:val="00B35567"/>
    <w:rsid w:val="00B36D0F"/>
    <w:rsid w:val="00B37705"/>
    <w:rsid w:val="00B37E6C"/>
    <w:rsid w:val="00B37F4F"/>
    <w:rsid w:val="00B40771"/>
    <w:rsid w:val="00B421A9"/>
    <w:rsid w:val="00B43E4C"/>
    <w:rsid w:val="00B44610"/>
    <w:rsid w:val="00B45DF2"/>
    <w:rsid w:val="00B45E59"/>
    <w:rsid w:val="00B45F38"/>
    <w:rsid w:val="00B464E4"/>
    <w:rsid w:val="00B50BBD"/>
    <w:rsid w:val="00B511E3"/>
    <w:rsid w:val="00B52260"/>
    <w:rsid w:val="00B52B63"/>
    <w:rsid w:val="00B56CF3"/>
    <w:rsid w:val="00B578F8"/>
    <w:rsid w:val="00B579AA"/>
    <w:rsid w:val="00B60E81"/>
    <w:rsid w:val="00B61356"/>
    <w:rsid w:val="00B618FC"/>
    <w:rsid w:val="00B62838"/>
    <w:rsid w:val="00B628B2"/>
    <w:rsid w:val="00B63887"/>
    <w:rsid w:val="00B66491"/>
    <w:rsid w:val="00B66D25"/>
    <w:rsid w:val="00B67DD6"/>
    <w:rsid w:val="00B70D08"/>
    <w:rsid w:val="00B730A6"/>
    <w:rsid w:val="00B73BD0"/>
    <w:rsid w:val="00B7452C"/>
    <w:rsid w:val="00B7753B"/>
    <w:rsid w:val="00B80F86"/>
    <w:rsid w:val="00B81078"/>
    <w:rsid w:val="00B83395"/>
    <w:rsid w:val="00B834DB"/>
    <w:rsid w:val="00B83B29"/>
    <w:rsid w:val="00B83EC2"/>
    <w:rsid w:val="00B84D58"/>
    <w:rsid w:val="00B86CCE"/>
    <w:rsid w:val="00B8704E"/>
    <w:rsid w:val="00B87AF7"/>
    <w:rsid w:val="00B905AC"/>
    <w:rsid w:val="00B90F47"/>
    <w:rsid w:val="00B91344"/>
    <w:rsid w:val="00B91966"/>
    <w:rsid w:val="00B923B4"/>
    <w:rsid w:val="00B93227"/>
    <w:rsid w:val="00B95142"/>
    <w:rsid w:val="00B95769"/>
    <w:rsid w:val="00B96CF4"/>
    <w:rsid w:val="00B977AF"/>
    <w:rsid w:val="00BA2653"/>
    <w:rsid w:val="00BA2D8C"/>
    <w:rsid w:val="00BA43F8"/>
    <w:rsid w:val="00BA553B"/>
    <w:rsid w:val="00BA6BD1"/>
    <w:rsid w:val="00BB0E12"/>
    <w:rsid w:val="00BB0EBB"/>
    <w:rsid w:val="00BB1505"/>
    <w:rsid w:val="00BB1913"/>
    <w:rsid w:val="00BB2754"/>
    <w:rsid w:val="00BB2F7F"/>
    <w:rsid w:val="00BB397B"/>
    <w:rsid w:val="00BB3BB4"/>
    <w:rsid w:val="00BB628C"/>
    <w:rsid w:val="00BC0181"/>
    <w:rsid w:val="00BC060C"/>
    <w:rsid w:val="00BC200C"/>
    <w:rsid w:val="00BC3684"/>
    <w:rsid w:val="00BC47B1"/>
    <w:rsid w:val="00BC76E6"/>
    <w:rsid w:val="00BD2EC5"/>
    <w:rsid w:val="00BD4355"/>
    <w:rsid w:val="00BD69D7"/>
    <w:rsid w:val="00BD7517"/>
    <w:rsid w:val="00BE15AB"/>
    <w:rsid w:val="00BE3E69"/>
    <w:rsid w:val="00BE45CA"/>
    <w:rsid w:val="00BE48AE"/>
    <w:rsid w:val="00BE53D5"/>
    <w:rsid w:val="00BE541B"/>
    <w:rsid w:val="00BE5597"/>
    <w:rsid w:val="00BE6D9A"/>
    <w:rsid w:val="00BF2463"/>
    <w:rsid w:val="00BF29DE"/>
    <w:rsid w:val="00BF45FA"/>
    <w:rsid w:val="00BF5E05"/>
    <w:rsid w:val="00BF6029"/>
    <w:rsid w:val="00BF7F25"/>
    <w:rsid w:val="00C0114E"/>
    <w:rsid w:val="00C027EA"/>
    <w:rsid w:val="00C02D29"/>
    <w:rsid w:val="00C0312B"/>
    <w:rsid w:val="00C044C2"/>
    <w:rsid w:val="00C053F2"/>
    <w:rsid w:val="00C0570E"/>
    <w:rsid w:val="00C07C80"/>
    <w:rsid w:val="00C109DD"/>
    <w:rsid w:val="00C10DC2"/>
    <w:rsid w:val="00C10FAA"/>
    <w:rsid w:val="00C111DD"/>
    <w:rsid w:val="00C12578"/>
    <w:rsid w:val="00C125DE"/>
    <w:rsid w:val="00C139C0"/>
    <w:rsid w:val="00C15715"/>
    <w:rsid w:val="00C15B25"/>
    <w:rsid w:val="00C21900"/>
    <w:rsid w:val="00C22FA9"/>
    <w:rsid w:val="00C27EB9"/>
    <w:rsid w:val="00C301F0"/>
    <w:rsid w:val="00C30C8E"/>
    <w:rsid w:val="00C30EFF"/>
    <w:rsid w:val="00C319C5"/>
    <w:rsid w:val="00C31F7C"/>
    <w:rsid w:val="00C34982"/>
    <w:rsid w:val="00C349E0"/>
    <w:rsid w:val="00C3505F"/>
    <w:rsid w:val="00C35277"/>
    <w:rsid w:val="00C3599B"/>
    <w:rsid w:val="00C36936"/>
    <w:rsid w:val="00C3708D"/>
    <w:rsid w:val="00C43AF1"/>
    <w:rsid w:val="00C4458D"/>
    <w:rsid w:val="00C44AA6"/>
    <w:rsid w:val="00C46836"/>
    <w:rsid w:val="00C47B36"/>
    <w:rsid w:val="00C5182E"/>
    <w:rsid w:val="00C52E71"/>
    <w:rsid w:val="00C53E8F"/>
    <w:rsid w:val="00C54ED7"/>
    <w:rsid w:val="00C55029"/>
    <w:rsid w:val="00C576A5"/>
    <w:rsid w:val="00C57F0E"/>
    <w:rsid w:val="00C62B4D"/>
    <w:rsid w:val="00C64F46"/>
    <w:rsid w:val="00C65669"/>
    <w:rsid w:val="00C70723"/>
    <w:rsid w:val="00C714EE"/>
    <w:rsid w:val="00C71C85"/>
    <w:rsid w:val="00C76901"/>
    <w:rsid w:val="00C778E8"/>
    <w:rsid w:val="00C80266"/>
    <w:rsid w:val="00C802CE"/>
    <w:rsid w:val="00C8038E"/>
    <w:rsid w:val="00C807E5"/>
    <w:rsid w:val="00C81604"/>
    <w:rsid w:val="00C82D7E"/>
    <w:rsid w:val="00C83C4B"/>
    <w:rsid w:val="00C84199"/>
    <w:rsid w:val="00C84555"/>
    <w:rsid w:val="00C86873"/>
    <w:rsid w:val="00C87070"/>
    <w:rsid w:val="00C87D66"/>
    <w:rsid w:val="00C90B6F"/>
    <w:rsid w:val="00C93068"/>
    <w:rsid w:val="00C9390D"/>
    <w:rsid w:val="00C93F4B"/>
    <w:rsid w:val="00C93FF8"/>
    <w:rsid w:val="00C9693E"/>
    <w:rsid w:val="00C96B28"/>
    <w:rsid w:val="00C96F94"/>
    <w:rsid w:val="00CA162F"/>
    <w:rsid w:val="00CA1866"/>
    <w:rsid w:val="00CA24D5"/>
    <w:rsid w:val="00CA266B"/>
    <w:rsid w:val="00CA27D8"/>
    <w:rsid w:val="00CA2ED8"/>
    <w:rsid w:val="00CA3948"/>
    <w:rsid w:val="00CA4706"/>
    <w:rsid w:val="00CA6367"/>
    <w:rsid w:val="00CB0444"/>
    <w:rsid w:val="00CB0D81"/>
    <w:rsid w:val="00CB1684"/>
    <w:rsid w:val="00CB529C"/>
    <w:rsid w:val="00CB5865"/>
    <w:rsid w:val="00CB5912"/>
    <w:rsid w:val="00CB6B34"/>
    <w:rsid w:val="00CB733D"/>
    <w:rsid w:val="00CC4839"/>
    <w:rsid w:val="00CC59C5"/>
    <w:rsid w:val="00CC5A3A"/>
    <w:rsid w:val="00CC753D"/>
    <w:rsid w:val="00CC7E57"/>
    <w:rsid w:val="00CD0CD6"/>
    <w:rsid w:val="00CD2556"/>
    <w:rsid w:val="00CD5C14"/>
    <w:rsid w:val="00CE033E"/>
    <w:rsid w:val="00CE0763"/>
    <w:rsid w:val="00CE0925"/>
    <w:rsid w:val="00CE19F7"/>
    <w:rsid w:val="00CE287C"/>
    <w:rsid w:val="00CE2F70"/>
    <w:rsid w:val="00CE3639"/>
    <w:rsid w:val="00CE45A8"/>
    <w:rsid w:val="00CE4A5B"/>
    <w:rsid w:val="00CE4EAC"/>
    <w:rsid w:val="00CE6AAE"/>
    <w:rsid w:val="00CE7549"/>
    <w:rsid w:val="00CF0431"/>
    <w:rsid w:val="00CF0FC5"/>
    <w:rsid w:val="00CF1BC4"/>
    <w:rsid w:val="00CF2C80"/>
    <w:rsid w:val="00CF54E0"/>
    <w:rsid w:val="00CF5852"/>
    <w:rsid w:val="00CF6993"/>
    <w:rsid w:val="00CF6F8E"/>
    <w:rsid w:val="00D00FCE"/>
    <w:rsid w:val="00D03355"/>
    <w:rsid w:val="00D058A1"/>
    <w:rsid w:val="00D06E8C"/>
    <w:rsid w:val="00D07957"/>
    <w:rsid w:val="00D07D3E"/>
    <w:rsid w:val="00D10225"/>
    <w:rsid w:val="00D1024C"/>
    <w:rsid w:val="00D10AE2"/>
    <w:rsid w:val="00D13814"/>
    <w:rsid w:val="00D150FA"/>
    <w:rsid w:val="00D155C0"/>
    <w:rsid w:val="00D15CB1"/>
    <w:rsid w:val="00D16931"/>
    <w:rsid w:val="00D176F2"/>
    <w:rsid w:val="00D17A29"/>
    <w:rsid w:val="00D17FB9"/>
    <w:rsid w:val="00D2566B"/>
    <w:rsid w:val="00D26500"/>
    <w:rsid w:val="00D26540"/>
    <w:rsid w:val="00D267D0"/>
    <w:rsid w:val="00D26D98"/>
    <w:rsid w:val="00D275BA"/>
    <w:rsid w:val="00D27621"/>
    <w:rsid w:val="00D34A10"/>
    <w:rsid w:val="00D351D4"/>
    <w:rsid w:val="00D35801"/>
    <w:rsid w:val="00D3580D"/>
    <w:rsid w:val="00D3668F"/>
    <w:rsid w:val="00D373F7"/>
    <w:rsid w:val="00D37D95"/>
    <w:rsid w:val="00D409DD"/>
    <w:rsid w:val="00D41995"/>
    <w:rsid w:val="00D4207B"/>
    <w:rsid w:val="00D4223B"/>
    <w:rsid w:val="00D43620"/>
    <w:rsid w:val="00D46615"/>
    <w:rsid w:val="00D46E2C"/>
    <w:rsid w:val="00D47005"/>
    <w:rsid w:val="00D50A20"/>
    <w:rsid w:val="00D5307D"/>
    <w:rsid w:val="00D531B7"/>
    <w:rsid w:val="00D5622C"/>
    <w:rsid w:val="00D56339"/>
    <w:rsid w:val="00D56AD1"/>
    <w:rsid w:val="00D61C24"/>
    <w:rsid w:val="00D62633"/>
    <w:rsid w:val="00D6348D"/>
    <w:rsid w:val="00D6471D"/>
    <w:rsid w:val="00D65A64"/>
    <w:rsid w:val="00D7066D"/>
    <w:rsid w:val="00D71835"/>
    <w:rsid w:val="00D73F96"/>
    <w:rsid w:val="00D7437C"/>
    <w:rsid w:val="00D761A4"/>
    <w:rsid w:val="00D76499"/>
    <w:rsid w:val="00D76A49"/>
    <w:rsid w:val="00D77BDF"/>
    <w:rsid w:val="00D77C0E"/>
    <w:rsid w:val="00D800A7"/>
    <w:rsid w:val="00D800B9"/>
    <w:rsid w:val="00D802FC"/>
    <w:rsid w:val="00D80CA9"/>
    <w:rsid w:val="00D813AD"/>
    <w:rsid w:val="00D8341A"/>
    <w:rsid w:val="00D84FC5"/>
    <w:rsid w:val="00D85C6B"/>
    <w:rsid w:val="00D8738D"/>
    <w:rsid w:val="00D87569"/>
    <w:rsid w:val="00D87975"/>
    <w:rsid w:val="00D93E26"/>
    <w:rsid w:val="00D95C05"/>
    <w:rsid w:val="00D9729E"/>
    <w:rsid w:val="00D973EC"/>
    <w:rsid w:val="00D97425"/>
    <w:rsid w:val="00D9789E"/>
    <w:rsid w:val="00D97C2A"/>
    <w:rsid w:val="00D97C93"/>
    <w:rsid w:val="00D97E6C"/>
    <w:rsid w:val="00DA0090"/>
    <w:rsid w:val="00DA4858"/>
    <w:rsid w:val="00DA7BB7"/>
    <w:rsid w:val="00DA7C5B"/>
    <w:rsid w:val="00DB0BE7"/>
    <w:rsid w:val="00DB115A"/>
    <w:rsid w:val="00DB1AF2"/>
    <w:rsid w:val="00DB236A"/>
    <w:rsid w:val="00DB2F81"/>
    <w:rsid w:val="00DB4B58"/>
    <w:rsid w:val="00DB4CCA"/>
    <w:rsid w:val="00DB7AB2"/>
    <w:rsid w:val="00DB7B54"/>
    <w:rsid w:val="00DC3526"/>
    <w:rsid w:val="00DC4B2E"/>
    <w:rsid w:val="00DC4D2D"/>
    <w:rsid w:val="00DC776D"/>
    <w:rsid w:val="00DC7A47"/>
    <w:rsid w:val="00DD0067"/>
    <w:rsid w:val="00DD16CD"/>
    <w:rsid w:val="00DD23AF"/>
    <w:rsid w:val="00DD2C2D"/>
    <w:rsid w:val="00DD384A"/>
    <w:rsid w:val="00DD3DFA"/>
    <w:rsid w:val="00DD5E51"/>
    <w:rsid w:val="00DD7441"/>
    <w:rsid w:val="00DE089A"/>
    <w:rsid w:val="00DE10EA"/>
    <w:rsid w:val="00DE2D80"/>
    <w:rsid w:val="00DE2DED"/>
    <w:rsid w:val="00DE3A3C"/>
    <w:rsid w:val="00DE4DEA"/>
    <w:rsid w:val="00DE4F60"/>
    <w:rsid w:val="00DE517E"/>
    <w:rsid w:val="00DE5A33"/>
    <w:rsid w:val="00DE7230"/>
    <w:rsid w:val="00DE7B22"/>
    <w:rsid w:val="00DF2C6C"/>
    <w:rsid w:val="00DF2FB8"/>
    <w:rsid w:val="00DF3369"/>
    <w:rsid w:val="00DF34BE"/>
    <w:rsid w:val="00DF5202"/>
    <w:rsid w:val="00DF5205"/>
    <w:rsid w:val="00DF5DE6"/>
    <w:rsid w:val="00DF6D63"/>
    <w:rsid w:val="00E0025C"/>
    <w:rsid w:val="00E0088F"/>
    <w:rsid w:val="00E018F7"/>
    <w:rsid w:val="00E02476"/>
    <w:rsid w:val="00E0287C"/>
    <w:rsid w:val="00E032A2"/>
    <w:rsid w:val="00E0355C"/>
    <w:rsid w:val="00E05935"/>
    <w:rsid w:val="00E05A48"/>
    <w:rsid w:val="00E05A64"/>
    <w:rsid w:val="00E060D7"/>
    <w:rsid w:val="00E066A6"/>
    <w:rsid w:val="00E0788D"/>
    <w:rsid w:val="00E07A67"/>
    <w:rsid w:val="00E07E4D"/>
    <w:rsid w:val="00E10379"/>
    <w:rsid w:val="00E11E7D"/>
    <w:rsid w:val="00E15032"/>
    <w:rsid w:val="00E15845"/>
    <w:rsid w:val="00E15DF3"/>
    <w:rsid w:val="00E15ECF"/>
    <w:rsid w:val="00E163CF"/>
    <w:rsid w:val="00E164BC"/>
    <w:rsid w:val="00E16F31"/>
    <w:rsid w:val="00E17382"/>
    <w:rsid w:val="00E17D2C"/>
    <w:rsid w:val="00E20C0B"/>
    <w:rsid w:val="00E20CF6"/>
    <w:rsid w:val="00E22B92"/>
    <w:rsid w:val="00E259AD"/>
    <w:rsid w:val="00E27247"/>
    <w:rsid w:val="00E2764D"/>
    <w:rsid w:val="00E27ED8"/>
    <w:rsid w:val="00E31EAC"/>
    <w:rsid w:val="00E32728"/>
    <w:rsid w:val="00E33859"/>
    <w:rsid w:val="00E33933"/>
    <w:rsid w:val="00E33C66"/>
    <w:rsid w:val="00E36DB9"/>
    <w:rsid w:val="00E40061"/>
    <w:rsid w:val="00E418A2"/>
    <w:rsid w:val="00E44358"/>
    <w:rsid w:val="00E444FC"/>
    <w:rsid w:val="00E46654"/>
    <w:rsid w:val="00E478DB"/>
    <w:rsid w:val="00E52D37"/>
    <w:rsid w:val="00E531F1"/>
    <w:rsid w:val="00E5559D"/>
    <w:rsid w:val="00E55B8E"/>
    <w:rsid w:val="00E55CD7"/>
    <w:rsid w:val="00E55DBD"/>
    <w:rsid w:val="00E573C7"/>
    <w:rsid w:val="00E60CFC"/>
    <w:rsid w:val="00E6165B"/>
    <w:rsid w:val="00E61DF4"/>
    <w:rsid w:val="00E624AB"/>
    <w:rsid w:val="00E65920"/>
    <w:rsid w:val="00E67552"/>
    <w:rsid w:val="00E67C08"/>
    <w:rsid w:val="00E70AA3"/>
    <w:rsid w:val="00E70BD0"/>
    <w:rsid w:val="00E71203"/>
    <w:rsid w:val="00E713C4"/>
    <w:rsid w:val="00E71740"/>
    <w:rsid w:val="00E7289B"/>
    <w:rsid w:val="00E729A1"/>
    <w:rsid w:val="00E73929"/>
    <w:rsid w:val="00E7494D"/>
    <w:rsid w:val="00E75C65"/>
    <w:rsid w:val="00E801BC"/>
    <w:rsid w:val="00E81618"/>
    <w:rsid w:val="00E825CE"/>
    <w:rsid w:val="00E83E85"/>
    <w:rsid w:val="00E84064"/>
    <w:rsid w:val="00E84099"/>
    <w:rsid w:val="00E84F3C"/>
    <w:rsid w:val="00E87188"/>
    <w:rsid w:val="00E876F0"/>
    <w:rsid w:val="00E90780"/>
    <w:rsid w:val="00E90BE0"/>
    <w:rsid w:val="00E90E1E"/>
    <w:rsid w:val="00E91A9F"/>
    <w:rsid w:val="00E9294F"/>
    <w:rsid w:val="00E92EA9"/>
    <w:rsid w:val="00E9311B"/>
    <w:rsid w:val="00E9328D"/>
    <w:rsid w:val="00E95E2E"/>
    <w:rsid w:val="00EA163A"/>
    <w:rsid w:val="00EA367A"/>
    <w:rsid w:val="00EA3D5A"/>
    <w:rsid w:val="00EA6261"/>
    <w:rsid w:val="00EA62E3"/>
    <w:rsid w:val="00EB1969"/>
    <w:rsid w:val="00EB360E"/>
    <w:rsid w:val="00EB4C3C"/>
    <w:rsid w:val="00EB58CA"/>
    <w:rsid w:val="00EC0E50"/>
    <w:rsid w:val="00EC1FFE"/>
    <w:rsid w:val="00EC2ACD"/>
    <w:rsid w:val="00EC3F23"/>
    <w:rsid w:val="00EC61AF"/>
    <w:rsid w:val="00EC6E77"/>
    <w:rsid w:val="00EC745C"/>
    <w:rsid w:val="00EC7CDF"/>
    <w:rsid w:val="00ED1354"/>
    <w:rsid w:val="00ED162D"/>
    <w:rsid w:val="00ED2D2B"/>
    <w:rsid w:val="00ED5656"/>
    <w:rsid w:val="00ED5D0A"/>
    <w:rsid w:val="00ED5E13"/>
    <w:rsid w:val="00ED6234"/>
    <w:rsid w:val="00ED79D7"/>
    <w:rsid w:val="00EE0FD2"/>
    <w:rsid w:val="00EE26B7"/>
    <w:rsid w:val="00EE26DD"/>
    <w:rsid w:val="00EE39B5"/>
    <w:rsid w:val="00EE54C9"/>
    <w:rsid w:val="00EE66A9"/>
    <w:rsid w:val="00EE698D"/>
    <w:rsid w:val="00EE719C"/>
    <w:rsid w:val="00EE7A99"/>
    <w:rsid w:val="00EF083B"/>
    <w:rsid w:val="00EF19A4"/>
    <w:rsid w:val="00EF5B4F"/>
    <w:rsid w:val="00F01767"/>
    <w:rsid w:val="00F01A07"/>
    <w:rsid w:val="00F04A86"/>
    <w:rsid w:val="00F04BFE"/>
    <w:rsid w:val="00F04CE0"/>
    <w:rsid w:val="00F065F6"/>
    <w:rsid w:val="00F073E6"/>
    <w:rsid w:val="00F07A07"/>
    <w:rsid w:val="00F10170"/>
    <w:rsid w:val="00F113B4"/>
    <w:rsid w:val="00F1164B"/>
    <w:rsid w:val="00F124B3"/>
    <w:rsid w:val="00F125E1"/>
    <w:rsid w:val="00F12748"/>
    <w:rsid w:val="00F130E7"/>
    <w:rsid w:val="00F13601"/>
    <w:rsid w:val="00F14166"/>
    <w:rsid w:val="00F15D08"/>
    <w:rsid w:val="00F15FE0"/>
    <w:rsid w:val="00F2275F"/>
    <w:rsid w:val="00F235A9"/>
    <w:rsid w:val="00F23E97"/>
    <w:rsid w:val="00F30D5C"/>
    <w:rsid w:val="00F33EF1"/>
    <w:rsid w:val="00F34462"/>
    <w:rsid w:val="00F35109"/>
    <w:rsid w:val="00F366F3"/>
    <w:rsid w:val="00F403EC"/>
    <w:rsid w:val="00F41804"/>
    <w:rsid w:val="00F41FA2"/>
    <w:rsid w:val="00F431DB"/>
    <w:rsid w:val="00F43B14"/>
    <w:rsid w:val="00F45C06"/>
    <w:rsid w:val="00F50D24"/>
    <w:rsid w:val="00F51888"/>
    <w:rsid w:val="00F53AFB"/>
    <w:rsid w:val="00F54465"/>
    <w:rsid w:val="00F54709"/>
    <w:rsid w:val="00F54B13"/>
    <w:rsid w:val="00F55EA3"/>
    <w:rsid w:val="00F60F0A"/>
    <w:rsid w:val="00F7124F"/>
    <w:rsid w:val="00F74986"/>
    <w:rsid w:val="00F7524D"/>
    <w:rsid w:val="00F756FC"/>
    <w:rsid w:val="00F77DA1"/>
    <w:rsid w:val="00F80F25"/>
    <w:rsid w:val="00F810FD"/>
    <w:rsid w:val="00F8560F"/>
    <w:rsid w:val="00F85617"/>
    <w:rsid w:val="00F85ACA"/>
    <w:rsid w:val="00F85F32"/>
    <w:rsid w:val="00F8660C"/>
    <w:rsid w:val="00F872F5"/>
    <w:rsid w:val="00F93288"/>
    <w:rsid w:val="00F95E48"/>
    <w:rsid w:val="00F96C12"/>
    <w:rsid w:val="00F97FE5"/>
    <w:rsid w:val="00FA2E0F"/>
    <w:rsid w:val="00FA5B7D"/>
    <w:rsid w:val="00FA6677"/>
    <w:rsid w:val="00FA7169"/>
    <w:rsid w:val="00FB051A"/>
    <w:rsid w:val="00FB126F"/>
    <w:rsid w:val="00FB1A71"/>
    <w:rsid w:val="00FB2318"/>
    <w:rsid w:val="00FB7BE7"/>
    <w:rsid w:val="00FC0084"/>
    <w:rsid w:val="00FC07C1"/>
    <w:rsid w:val="00FC0DD8"/>
    <w:rsid w:val="00FC26AE"/>
    <w:rsid w:val="00FC292C"/>
    <w:rsid w:val="00FC32F7"/>
    <w:rsid w:val="00FC4333"/>
    <w:rsid w:val="00FC5132"/>
    <w:rsid w:val="00FC623F"/>
    <w:rsid w:val="00FC6AFF"/>
    <w:rsid w:val="00FC7559"/>
    <w:rsid w:val="00FC7FAE"/>
    <w:rsid w:val="00FD00DA"/>
    <w:rsid w:val="00FD02A1"/>
    <w:rsid w:val="00FD43FD"/>
    <w:rsid w:val="00FD45C5"/>
    <w:rsid w:val="00FD5033"/>
    <w:rsid w:val="00FD5DCF"/>
    <w:rsid w:val="00FD793B"/>
    <w:rsid w:val="00FE041E"/>
    <w:rsid w:val="00FE0E05"/>
    <w:rsid w:val="00FE1828"/>
    <w:rsid w:val="00FE1BE1"/>
    <w:rsid w:val="00FE2AFE"/>
    <w:rsid w:val="00FE2ECB"/>
    <w:rsid w:val="00FE303F"/>
    <w:rsid w:val="00FE3F70"/>
    <w:rsid w:val="00FE477E"/>
    <w:rsid w:val="00FE6481"/>
    <w:rsid w:val="00FE6646"/>
    <w:rsid w:val="00FE7932"/>
    <w:rsid w:val="00FF01E4"/>
    <w:rsid w:val="00FF110B"/>
    <w:rsid w:val="00FF1201"/>
    <w:rsid w:val="00FF3043"/>
    <w:rsid w:val="00FF31A8"/>
    <w:rsid w:val="00FF3663"/>
    <w:rsid w:val="00FF3A51"/>
    <w:rsid w:val="00FF3F15"/>
    <w:rsid w:val="00FF4273"/>
    <w:rsid w:val="00FF5E77"/>
    <w:rsid w:val="00FF6906"/>
    <w:rsid w:val="00FF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95F4453-39AE-452A-BAB5-AB50DBAF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835"/>
  </w:style>
  <w:style w:type="paragraph" w:styleId="1">
    <w:name w:val="heading 1"/>
    <w:basedOn w:val="a"/>
    <w:next w:val="a"/>
    <w:link w:val="10"/>
    <w:qFormat/>
    <w:rsid w:val="002E5FCF"/>
    <w:pPr>
      <w:keepNext/>
      <w:jc w:val="center"/>
      <w:outlineLvl w:val="0"/>
    </w:pPr>
    <w:rPr>
      <w:sz w:val="28"/>
    </w:rPr>
  </w:style>
  <w:style w:type="paragraph" w:styleId="2">
    <w:name w:val="heading 2"/>
    <w:basedOn w:val="a"/>
    <w:next w:val="a"/>
    <w:link w:val="20"/>
    <w:uiPriority w:val="9"/>
    <w:qFormat/>
    <w:rsid w:val="002E5FCF"/>
    <w:pPr>
      <w:keepNext/>
      <w:ind w:left="426"/>
      <w:jc w:val="center"/>
      <w:outlineLvl w:val="1"/>
    </w:pPr>
    <w:rPr>
      <w:rFonts w:ascii="Cambria" w:hAnsi="Cambria"/>
      <w:b/>
      <w:bCs/>
      <w:i/>
      <w:iCs/>
      <w:sz w:val="28"/>
      <w:szCs w:val="28"/>
    </w:rPr>
  </w:style>
  <w:style w:type="paragraph" w:styleId="3">
    <w:name w:val="heading 3"/>
    <w:basedOn w:val="a"/>
    <w:next w:val="a"/>
    <w:link w:val="30"/>
    <w:uiPriority w:val="9"/>
    <w:qFormat/>
    <w:rsid w:val="002E5FCF"/>
    <w:pPr>
      <w:keepNext/>
      <w:spacing w:line="260" w:lineRule="exact"/>
      <w:outlineLvl w:val="2"/>
    </w:pPr>
    <w:rPr>
      <w:rFonts w:ascii="Cambria" w:hAnsi="Cambria"/>
      <w:b/>
      <w:bCs/>
      <w:sz w:val="26"/>
      <w:szCs w:val="26"/>
    </w:rPr>
  </w:style>
  <w:style w:type="paragraph" w:styleId="4">
    <w:name w:val="heading 4"/>
    <w:basedOn w:val="a"/>
    <w:next w:val="a"/>
    <w:link w:val="40"/>
    <w:uiPriority w:val="9"/>
    <w:qFormat/>
    <w:rsid w:val="002E5FCF"/>
    <w:pPr>
      <w:keepNext/>
      <w:ind w:firstLine="851"/>
      <w:jc w:val="center"/>
      <w:outlineLvl w:val="3"/>
    </w:pPr>
    <w:rPr>
      <w:rFonts w:ascii="Calibri" w:hAnsi="Calibri"/>
      <w:b/>
      <w:bCs/>
      <w:sz w:val="28"/>
      <w:szCs w:val="28"/>
    </w:rPr>
  </w:style>
  <w:style w:type="paragraph" w:styleId="5">
    <w:name w:val="heading 5"/>
    <w:basedOn w:val="a"/>
    <w:next w:val="a"/>
    <w:link w:val="50"/>
    <w:uiPriority w:val="9"/>
    <w:qFormat/>
    <w:rsid w:val="002E5FCF"/>
    <w:pPr>
      <w:keepNext/>
      <w:jc w:val="center"/>
      <w:outlineLvl w:val="4"/>
    </w:pPr>
    <w:rPr>
      <w:rFonts w:ascii="Calibri" w:hAnsi="Calibri"/>
      <w:b/>
      <w:bCs/>
      <w:i/>
      <w:iCs/>
      <w:sz w:val="26"/>
      <w:szCs w:val="26"/>
    </w:rPr>
  </w:style>
  <w:style w:type="paragraph" w:styleId="6">
    <w:name w:val="heading 6"/>
    <w:basedOn w:val="a"/>
    <w:next w:val="a"/>
    <w:link w:val="60"/>
    <w:uiPriority w:val="9"/>
    <w:qFormat/>
    <w:rsid w:val="002E5FCF"/>
    <w:pPr>
      <w:keepNext/>
      <w:jc w:val="center"/>
      <w:outlineLvl w:val="5"/>
    </w:pPr>
    <w:rPr>
      <w:rFonts w:ascii="Calibri" w:hAnsi="Calibri"/>
      <w:b/>
      <w:bCs/>
      <w:sz w:val="22"/>
      <w:szCs w:val="22"/>
    </w:rPr>
  </w:style>
  <w:style w:type="paragraph" w:styleId="7">
    <w:name w:val="heading 7"/>
    <w:basedOn w:val="a"/>
    <w:next w:val="a"/>
    <w:link w:val="70"/>
    <w:uiPriority w:val="9"/>
    <w:qFormat/>
    <w:rsid w:val="002E5FCF"/>
    <w:pPr>
      <w:keepNext/>
      <w:jc w:val="both"/>
      <w:outlineLvl w:val="6"/>
    </w:pPr>
    <w:rPr>
      <w:rFonts w:ascii="Calibri" w:hAnsi="Calibri"/>
      <w:sz w:val="24"/>
      <w:szCs w:val="24"/>
    </w:rPr>
  </w:style>
  <w:style w:type="paragraph" w:styleId="8">
    <w:name w:val="heading 8"/>
    <w:basedOn w:val="a"/>
    <w:next w:val="a"/>
    <w:link w:val="80"/>
    <w:uiPriority w:val="9"/>
    <w:qFormat/>
    <w:rsid w:val="002E5FCF"/>
    <w:pPr>
      <w:keepNext/>
      <w:jc w:val="center"/>
      <w:outlineLvl w:val="7"/>
    </w:pPr>
    <w:rPr>
      <w:rFonts w:ascii="Calibri" w:hAnsi="Calibri"/>
      <w:i/>
      <w:iCs/>
      <w:sz w:val="24"/>
      <w:szCs w:val="24"/>
    </w:rPr>
  </w:style>
  <w:style w:type="paragraph" w:styleId="9">
    <w:name w:val="heading 9"/>
    <w:basedOn w:val="a"/>
    <w:next w:val="a"/>
    <w:link w:val="90"/>
    <w:uiPriority w:val="9"/>
    <w:qFormat/>
    <w:rsid w:val="002E5FCF"/>
    <w:pPr>
      <w:keepNext/>
      <w:jc w:val="center"/>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D64CE"/>
    <w:rPr>
      <w:rFonts w:cs="Times New Roman"/>
      <w:sz w:val="28"/>
    </w:rPr>
  </w:style>
  <w:style w:type="character" w:customStyle="1" w:styleId="20">
    <w:name w:val="Заголовок 2 Знак"/>
    <w:link w:val="2"/>
    <w:uiPriority w:val="9"/>
    <w:rsid w:val="00B57461"/>
    <w:rPr>
      <w:rFonts w:ascii="Cambria" w:eastAsia="Times New Roman" w:hAnsi="Cambria" w:cs="Times New Roman"/>
      <w:b/>
      <w:bCs/>
      <w:i/>
      <w:iCs/>
      <w:sz w:val="28"/>
      <w:szCs w:val="28"/>
    </w:rPr>
  </w:style>
  <w:style w:type="character" w:customStyle="1" w:styleId="30">
    <w:name w:val="Заголовок 3 Знак"/>
    <w:link w:val="3"/>
    <w:uiPriority w:val="9"/>
    <w:rsid w:val="00B57461"/>
    <w:rPr>
      <w:rFonts w:ascii="Cambria" w:eastAsia="Times New Roman" w:hAnsi="Cambria" w:cs="Times New Roman"/>
      <w:b/>
      <w:bCs/>
      <w:sz w:val="26"/>
      <w:szCs w:val="26"/>
    </w:rPr>
  </w:style>
  <w:style w:type="character" w:customStyle="1" w:styleId="40">
    <w:name w:val="Заголовок 4 Знак"/>
    <w:link w:val="4"/>
    <w:uiPriority w:val="9"/>
    <w:rsid w:val="00B57461"/>
    <w:rPr>
      <w:rFonts w:ascii="Calibri" w:eastAsia="Times New Roman" w:hAnsi="Calibri" w:cs="Times New Roman"/>
      <w:b/>
      <w:bCs/>
      <w:sz w:val="28"/>
      <w:szCs w:val="28"/>
    </w:rPr>
  </w:style>
  <w:style w:type="character" w:customStyle="1" w:styleId="50">
    <w:name w:val="Заголовок 5 Знак"/>
    <w:link w:val="5"/>
    <w:uiPriority w:val="9"/>
    <w:rsid w:val="00B57461"/>
    <w:rPr>
      <w:rFonts w:ascii="Calibri" w:eastAsia="Times New Roman" w:hAnsi="Calibri" w:cs="Times New Roman"/>
      <w:b/>
      <w:bCs/>
      <w:i/>
      <w:iCs/>
      <w:sz w:val="26"/>
      <w:szCs w:val="26"/>
    </w:rPr>
  </w:style>
  <w:style w:type="character" w:customStyle="1" w:styleId="60">
    <w:name w:val="Заголовок 6 Знак"/>
    <w:link w:val="6"/>
    <w:uiPriority w:val="9"/>
    <w:rsid w:val="00B57461"/>
    <w:rPr>
      <w:rFonts w:ascii="Calibri" w:eastAsia="Times New Roman" w:hAnsi="Calibri" w:cs="Times New Roman"/>
      <w:b/>
      <w:bCs/>
      <w:sz w:val="22"/>
      <w:szCs w:val="22"/>
    </w:rPr>
  </w:style>
  <w:style w:type="character" w:customStyle="1" w:styleId="70">
    <w:name w:val="Заголовок 7 Знак"/>
    <w:link w:val="7"/>
    <w:uiPriority w:val="9"/>
    <w:rsid w:val="00B57461"/>
    <w:rPr>
      <w:rFonts w:ascii="Calibri" w:eastAsia="Times New Roman" w:hAnsi="Calibri" w:cs="Times New Roman"/>
      <w:sz w:val="24"/>
      <w:szCs w:val="24"/>
    </w:rPr>
  </w:style>
  <w:style w:type="character" w:customStyle="1" w:styleId="80">
    <w:name w:val="Заголовок 8 Знак"/>
    <w:link w:val="8"/>
    <w:uiPriority w:val="9"/>
    <w:rsid w:val="00B57461"/>
    <w:rPr>
      <w:rFonts w:ascii="Calibri" w:eastAsia="Times New Roman" w:hAnsi="Calibri" w:cs="Times New Roman"/>
      <w:i/>
      <w:iCs/>
      <w:sz w:val="24"/>
      <w:szCs w:val="24"/>
    </w:rPr>
  </w:style>
  <w:style w:type="character" w:customStyle="1" w:styleId="90">
    <w:name w:val="Заголовок 9 Знак"/>
    <w:link w:val="9"/>
    <w:uiPriority w:val="9"/>
    <w:rsid w:val="00B57461"/>
    <w:rPr>
      <w:rFonts w:ascii="Cambria" w:eastAsia="Times New Roman" w:hAnsi="Cambria" w:cs="Times New Roman"/>
      <w:sz w:val="22"/>
      <w:szCs w:val="22"/>
    </w:rPr>
  </w:style>
  <w:style w:type="paragraph" w:styleId="31">
    <w:name w:val="Body Text 3"/>
    <w:basedOn w:val="a"/>
    <w:link w:val="32"/>
    <w:uiPriority w:val="99"/>
    <w:semiHidden/>
    <w:rsid w:val="002E5FCF"/>
    <w:pPr>
      <w:jc w:val="right"/>
    </w:pPr>
    <w:rPr>
      <w:sz w:val="16"/>
      <w:szCs w:val="16"/>
    </w:rPr>
  </w:style>
  <w:style w:type="character" w:customStyle="1" w:styleId="32">
    <w:name w:val="Основной текст 3 Знак"/>
    <w:link w:val="31"/>
    <w:uiPriority w:val="99"/>
    <w:semiHidden/>
    <w:rsid w:val="00B57461"/>
    <w:rPr>
      <w:sz w:val="16"/>
      <w:szCs w:val="16"/>
    </w:rPr>
  </w:style>
  <w:style w:type="paragraph" w:styleId="a3">
    <w:name w:val="caption"/>
    <w:basedOn w:val="a"/>
    <w:next w:val="a"/>
    <w:uiPriority w:val="35"/>
    <w:qFormat/>
    <w:rsid w:val="002E5FCF"/>
    <w:pPr>
      <w:jc w:val="center"/>
    </w:pPr>
    <w:rPr>
      <w:rFonts w:ascii="BalticaUzbek" w:hAnsi="BalticaUzbek"/>
      <w:b/>
      <w:sz w:val="28"/>
    </w:rPr>
  </w:style>
  <w:style w:type="paragraph" w:styleId="a4">
    <w:name w:val="Body Text"/>
    <w:basedOn w:val="a"/>
    <w:link w:val="a5"/>
    <w:uiPriority w:val="99"/>
    <w:semiHidden/>
    <w:rsid w:val="002E5FCF"/>
    <w:pPr>
      <w:jc w:val="center"/>
    </w:pPr>
    <w:rPr>
      <w:rFonts w:ascii="BalticaUzbek" w:hAnsi="BalticaUzbek"/>
      <w:color w:val="000000"/>
      <w:sz w:val="16"/>
    </w:rPr>
  </w:style>
  <w:style w:type="character" w:customStyle="1" w:styleId="a5">
    <w:name w:val="Основной текст Знак"/>
    <w:basedOn w:val="a0"/>
    <w:link w:val="a4"/>
    <w:uiPriority w:val="99"/>
    <w:semiHidden/>
    <w:rsid w:val="00B57461"/>
  </w:style>
  <w:style w:type="paragraph" w:styleId="21">
    <w:name w:val="Body Text 2"/>
    <w:basedOn w:val="a"/>
    <w:link w:val="22"/>
    <w:uiPriority w:val="99"/>
    <w:semiHidden/>
    <w:rsid w:val="002E5FCF"/>
    <w:rPr>
      <w:rFonts w:ascii="Bodo_uzb" w:hAnsi="Bodo_uzb"/>
      <w:color w:val="000000"/>
      <w:sz w:val="24"/>
    </w:rPr>
  </w:style>
  <w:style w:type="character" w:customStyle="1" w:styleId="22">
    <w:name w:val="Основной текст 2 Знак"/>
    <w:basedOn w:val="a0"/>
    <w:link w:val="21"/>
    <w:uiPriority w:val="99"/>
    <w:semiHidden/>
    <w:rsid w:val="00B57461"/>
  </w:style>
  <w:style w:type="paragraph" w:styleId="a6">
    <w:name w:val="Body Text Indent"/>
    <w:basedOn w:val="a"/>
    <w:link w:val="a7"/>
    <w:uiPriority w:val="99"/>
    <w:rsid w:val="002E5FCF"/>
    <w:pPr>
      <w:ind w:firstLine="851"/>
      <w:jc w:val="both"/>
    </w:pPr>
    <w:rPr>
      <w:sz w:val="24"/>
    </w:rPr>
  </w:style>
  <w:style w:type="character" w:customStyle="1" w:styleId="a7">
    <w:name w:val="Основной текст с отступом Знак"/>
    <w:basedOn w:val="a0"/>
    <w:link w:val="a6"/>
    <w:uiPriority w:val="99"/>
    <w:rsid w:val="00B57461"/>
  </w:style>
  <w:style w:type="paragraph" w:styleId="23">
    <w:name w:val="Body Text Indent 2"/>
    <w:basedOn w:val="a"/>
    <w:link w:val="24"/>
    <w:uiPriority w:val="99"/>
    <w:rsid w:val="002E5FCF"/>
    <w:pPr>
      <w:tabs>
        <w:tab w:val="left" w:pos="9498"/>
      </w:tabs>
      <w:ind w:left="8370"/>
    </w:pPr>
    <w:rPr>
      <w:rFonts w:ascii="BalticaUzbek" w:hAnsi="BalticaUzbek"/>
      <w:lang w:val="en-US"/>
    </w:rPr>
  </w:style>
  <w:style w:type="character" w:customStyle="1" w:styleId="24">
    <w:name w:val="Основной текст с отступом 2 Знак"/>
    <w:basedOn w:val="a0"/>
    <w:link w:val="23"/>
    <w:uiPriority w:val="99"/>
    <w:rsid w:val="00B57461"/>
  </w:style>
  <w:style w:type="paragraph" w:styleId="33">
    <w:name w:val="Body Text Indent 3"/>
    <w:basedOn w:val="a"/>
    <w:link w:val="34"/>
    <w:uiPriority w:val="99"/>
    <w:semiHidden/>
    <w:rsid w:val="002E5FCF"/>
    <w:pPr>
      <w:ind w:firstLine="540"/>
      <w:jc w:val="both"/>
    </w:pPr>
    <w:rPr>
      <w:sz w:val="16"/>
      <w:szCs w:val="16"/>
    </w:rPr>
  </w:style>
  <w:style w:type="character" w:customStyle="1" w:styleId="34">
    <w:name w:val="Основной текст с отступом 3 Знак"/>
    <w:link w:val="33"/>
    <w:uiPriority w:val="99"/>
    <w:semiHidden/>
    <w:rsid w:val="00B57461"/>
    <w:rPr>
      <w:sz w:val="16"/>
      <w:szCs w:val="16"/>
    </w:rPr>
  </w:style>
  <w:style w:type="paragraph" w:styleId="a8">
    <w:name w:val="Block Text"/>
    <w:basedOn w:val="a"/>
    <w:rsid w:val="002E5FCF"/>
    <w:pPr>
      <w:ind w:left="-57" w:right="-57"/>
      <w:jc w:val="center"/>
    </w:pPr>
  </w:style>
  <w:style w:type="paragraph" w:customStyle="1" w:styleId="11">
    <w:name w:val="Название1"/>
    <w:basedOn w:val="a"/>
    <w:link w:val="a9"/>
    <w:uiPriority w:val="10"/>
    <w:qFormat/>
    <w:rsid w:val="002E5FCF"/>
    <w:pPr>
      <w:ind w:left="5670"/>
      <w:jc w:val="center"/>
    </w:pPr>
    <w:rPr>
      <w:rFonts w:ascii="Cambria" w:hAnsi="Cambria"/>
      <w:b/>
      <w:bCs/>
      <w:kern w:val="28"/>
      <w:sz w:val="32"/>
      <w:szCs w:val="32"/>
    </w:rPr>
  </w:style>
  <w:style w:type="character" w:customStyle="1" w:styleId="a9">
    <w:name w:val="Название Знак"/>
    <w:link w:val="11"/>
    <w:uiPriority w:val="10"/>
    <w:rsid w:val="00B57461"/>
    <w:rPr>
      <w:rFonts w:ascii="Cambria" w:eastAsia="Times New Roman" w:hAnsi="Cambria" w:cs="Times New Roman"/>
      <w:b/>
      <w:bCs/>
      <w:kern w:val="28"/>
      <w:sz w:val="32"/>
      <w:szCs w:val="32"/>
    </w:rPr>
  </w:style>
  <w:style w:type="paragraph" w:styleId="aa">
    <w:name w:val="footer"/>
    <w:basedOn w:val="a"/>
    <w:link w:val="12"/>
    <w:uiPriority w:val="99"/>
    <w:rsid w:val="002E5FCF"/>
    <w:pPr>
      <w:tabs>
        <w:tab w:val="center" w:pos="4153"/>
        <w:tab w:val="right" w:pos="8306"/>
      </w:tabs>
    </w:pPr>
  </w:style>
  <w:style w:type="character" w:customStyle="1" w:styleId="12">
    <w:name w:val="Нижний колонтитул Знак1"/>
    <w:basedOn w:val="a0"/>
    <w:link w:val="aa"/>
    <w:uiPriority w:val="99"/>
    <w:rsid w:val="00B57461"/>
  </w:style>
  <w:style w:type="paragraph" w:styleId="ab">
    <w:name w:val="header"/>
    <w:basedOn w:val="a"/>
    <w:link w:val="13"/>
    <w:uiPriority w:val="99"/>
    <w:rsid w:val="002E5FCF"/>
    <w:pPr>
      <w:tabs>
        <w:tab w:val="center" w:pos="4677"/>
        <w:tab w:val="right" w:pos="9355"/>
      </w:tabs>
    </w:pPr>
  </w:style>
  <w:style w:type="character" w:customStyle="1" w:styleId="13">
    <w:name w:val="Верхний колонтитул Знак1"/>
    <w:basedOn w:val="a0"/>
    <w:link w:val="ab"/>
    <w:uiPriority w:val="99"/>
    <w:rsid w:val="00B57461"/>
  </w:style>
  <w:style w:type="character" w:customStyle="1" w:styleId="ac">
    <w:name w:val="Верхний колонтитул Знак"/>
    <w:uiPriority w:val="99"/>
    <w:rsid w:val="002E5FCF"/>
    <w:rPr>
      <w:rFonts w:cs="Times New Roman"/>
    </w:rPr>
  </w:style>
  <w:style w:type="character" w:customStyle="1" w:styleId="ad">
    <w:name w:val="Нижний колонтитул Знак"/>
    <w:uiPriority w:val="99"/>
    <w:rsid w:val="002E5FCF"/>
    <w:rPr>
      <w:rFonts w:cs="Times New Roman"/>
    </w:rPr>
  </w:style>
  <w:style w:type="character" w:styleId="ae">
    <w:name w:val="Hyperlink"/>
    <w:uiPriority w:val="99"/>
    <w:unhideWhenUsed/>
    <w:rsid w:val="004F18F1"/>
    <w:rPr>
      <w:rFonts w:cs="Times New Roman"/>
      <w:color w:val="0000FF"/>
      <w:u w:val="single"/>
    </w:rPr>
  </w:style>
  <w:style w:type="table" w:styleId="af">
    <w:name w:val="Table Grid"/>
    <w:basedOn w:val="a1"/>
    <w:uiPriority w:val="59"/>
    <w:rsid w:val="004F18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ветлая заливка1"/>
    <w:basedOn w:val="a1"/>
    <w:uiPriority w:val="60"/>
    <w:rsid w:val="004F18F1"/>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4F18F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2">
    <w:name w:val="Light Shading Accent 2"/>
    <w:basedOn w:val="a1"/>
    <w:uiPriority w:val="60"/>
    <w:rsid w:val="004F18F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60"/>
    <w:rsid w:val="004F18F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4">
    <w:name w:val="Light Shading Accent 4"/>
    <w:basedOn w:val="a1"/>
    <w:uiPriority w:val="60"/>
    <w:rsid w:val="004F18F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5">
    <w:name w:val="Light Shading Accent 5"/>
    <w:basedOn w:val="a1"/>
    <w:uiPriority w:val="60"/>
    <w:rsid w:val="004F18F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f7">
    <w:name w:val="быf7ный"/>
    <w:rsid w:val="00882B07"/>
    <w:pPr>
      <w:widowControl w:val="0"/>
    </w:pPr>
    <w:rPr>
      <w:sz w:val="24"/>
    </w:rPr>
  </w:style>
  <w:style w:type="character" w:styleId="af0">
    <w:name w:val="line number"/>
    <w:uiPriority w:val="99"/>
    <w:semiHidden/>
    <w:unhideWhenUsed/>
    <w:rsid w:val="007A2A90"/>
    <w:rPr>
      <w:rFonts w:cs="Times New Roman"/>
    </w:rPr>
  </w:style>
  <w:style w:type="paragraph" w:styleId="af1">
    <w:name w:val="Balloon Text"/>
    <w:basedOn w:val="a"/>
    <w:link w:val="af2"/>
    <w:uiPriority w:val="99"/>
    <w:semiHidden/>
    <w:unhideWhenUsed/>
    <w:rsid w:val="00FD43FD"/>
    <w:rPr>
      <w:rFonts w:ascii="Tahoma" w:hAnsi="Tahoma"/>
      <w:sz w:val="16"/>
      <w:szCs w:val="16"/>
    </w:rPr>
  </w:style>
  <w:style w:type="character" w:customStyle="1" w:styleId="af2">
    <w:name w:val="Текст выноски Знак"/>
    <w:link w:val="af1"/>
    <w:uiPriority w:val="99"/>
    <w:semiHidden/>
    <w:locked/>
    <w:rsid w:val="00FD43FD"/>
    <w:rPr>
      <w:rFonts w:ascii="Tahoma" w:hAnsi="Tahoma" w:cs="Tahoma"/>
      <w:sz w:val="16"/>
      <w:szCs w:val="16"/>
    </w:rPr>
  </w:style>
  <w:style w:type="paragraph" w:styleId="af3">
    <w:name w:val="No Spacing"/>
    <w:uiPriority w:val="1"/>
    <w:qFormat/>
    <w:rsid w:val="0075430E"/>
    <w:rPr>
      <w:rFonts w:ascii="Calibri" w:hAnsi="Calibri"/>
      <w:sz w:val="22"/>
      <w:szCs w:val="22"/>
      <w:lang w:eastAsia="en-US"/>
    </w:rPr>
  </w:style>
  <w:style w:type="paragraph" w:styleId="af4">
    <w:name w:val="Document Map"/>
    <w:basedOn w:val="a"/>
    <w:link w:val="af5"/>
    <w:uiPriority w:val="99"/>
    <w:semiHidden/>
    <w:unhideWhenUsed/>
    <w:rsid w:val="00D00FCE"/>
    <w:rPr>
      <w:rFonts w:ascii="Tahoma" w:hAnsi="Tahoma"/>
      <w:sz w:val="16"/>
      <w:szCs w:val="16"/>
    </w:rPr>
  </w:style>
  <w:style w:type="character" w:customStyle="1" w:styleId="af5">
    <w:name w:val="Схема документа Знак"/>
    <w:link w:val="af4"/>
    <w:uiPriority w:val="99"/>
    <w:semiHidden/>
    <w:rsid w:val="00D00FCE"/>
    <w:rPr>
      <w:rFonts w:ascii="Tahoma" w:hAnsi="Tahoma" w:cs="Tahoma"/>
      <w:sz w:val="16"/>
      <w:szCs w:val="16"/>
    </w:rPr>
  </w:style>
  <w:style w:type="paragraph" w:styleId="HTML">
    <w:name w:val="HTML Preformatted"/>
    <w:basedOn w:val="a"/>
    <w:link w:val="HTML0"/>
    <w:uiPriority w:val="99"/>
    <w:unhideWhenUsed/>
    <w:rsid w:val="00F80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F80F25"/>
    <w:rPr>
      <w:rFonts w:ascii="Courier New" w:hAnsi="Courier New" w:cs="Courier New"/>
    </w:rPr>
  </w:style>
  <w:style w:type="character" w:customStyle="1" w:styleId="y2iqfc">
    <w:name w:val="y2iqfc"/>
    <w:basedOn w:val="a0"/>
    <w:rsid w:val="00F80F25"/>
  </w:style>
  <w:style w:type="paragraph" w:customStyle="1" w:styleId="15">
    <w:name w:val="Обычный1"/>
    <w:rsid w:val="008D1161"/>
    <w:pPr>
      <w:widowControl w:val="0"/>
    </w:pPr>
    <w:rPr>
      <w:sz w:val="24"/>
    </w:rPr>
  </w:style>
  <w:style w:type="paragraph" w:customStyle="1" w:styleId="25">
    <w:name w:val="Обычный2"/>
    <w:rsid w:val="00AD1D89"/>
  </w:style>
  <w:style w:type="paragraph" w:customStyle="1" w:styleId="110">
    <w:name w:val="Заголовок 11"/>
    <w:basedOn w:val="15"/>
    <w:next w:val="15"/>
    <w:rsid w:val="00F53AFB"/>
    <w:pPr>
      <w:keepNext/>
      <w:widowControl/>
      <w:jc w:val="center"/>
      <w:outlineLvl w:val="0"/>
    </w:pPr>
    <w:rPr>
      <w:b/>
      <w:caps/>
      <w:sz w:val="20"/>
    </w:rPr>
  </w:style>
  <w:style w:type="paragraph" w:customStyle="1" w:styleId="H1">
    <w:name w:val="H1"/>
    <w:basedOn w:val="15"/>
    <w:link w:val="H10"/>
    <w:qFormat/>
    <w:rsid w:val="00103397"/>
    <w:pPr>
      <w:pageBreakBefore/>
      <w:widowControl/>
      <w:spacing w:after="120" w:line="276" w:lineRule="auto"/>
      <w:jc w:val="center"/>
      <w:outlineLvl w:val="0"/>
    </w:pPr>
    <w:rPr>
      <w:b/>
      <w:sz w:val="20"/>
      <w:lang w:val="uz-Cyrl-UZ"/>
    </w:rPr>
  </w:style>
  <w:style w:type="character" w:customStyle="1" w:styleId="H10">
    <w:name w:val="H1 Знак"/>
    <w:link w:val="H1"/>
    <w:rsid w:val="00103397"/>
    <w:rPr>
      <w:b/>
      <w:lang w:val="uz-Cyrl-UZ"/>
    </w:rPr>
  </w:style>
  <w:style w:type="paragraph" w:styleId="af6">
    <w:name w:val="annotation text"/>
    <w:basedOn w:val="a"/>
    <w:link w:val="af7"/>
    <w:semiHidden/>
    <w:rsid w:val="00675A7F"/>
    <w:pPr>
      <w:widowControl w:val="0"/>
    </w:pPr>
    <w:rPr>
      <w:snapToGrid w:val="0"/>
    </w:rPr>
  </w:style>
  <w:style w:type="character" w:customStyle="1" w:styleId="af7">
    <w:name w:val="Текст примечания Знак"/>
    <w:basedOn w:val="a0"/>
    <w:link w:val="af6"/>
    <w:semiHidden/>
    <w:rsid w:val="00675A7F"/>
    <w:rPr>
      <w:snapToGrid w:val="0"/>
    </w:rPr>
  </w:style>
  <w:style w:type="paragraph" w:customStyle="1" w:styleId="81">
    <w:name w:val="Обычный8"/>
    <w:rsid w:val="005D50C7"/>
    <w:pPr>
      <w:widowControl w:val="0"/>
    </w:pPr>
    <w:rPr>
      <w:snapToGrid w:val="0"/>
    </w:rPr>
  </w:style>
  <w:style w:type="character" w:customStyle="1" w:styleId="fontstyle01">
    <w:name w:val="fontstyle01"/>
    <w:basedOn w:val="a0"/>
    <w:rsid w:val="00FF6B39"/>
    <w:rPr>
      <w:rFonts w:ascii="Arial-BoldMT" w:hAnsi="Arial-BoldMT" w:hint="default"/>
      <w:b/>
      <w:bCs/>
      <w:i w:val="0"/>
      <w:iCs w:val="0"/>
      <w:color w:val="000000"/>
      <w:sz w:val="22"/>
      <w:szCs w:val="22"/>
    </w:rPr>
  </w:style>
  <w:style w:type="paragraph" w:styleId="af8">
    <w:name w:val="Title"/>
    <w:basedOn w:val="a"/>
    <w:link w:val="af9"/>
    <w:uiPriority w:val="10"/>
    <w:qFormat/>
    <w:rsid w:val="00791456"/>
    <w:pPr>
      <w:ind w:left="5670"/>
      <w:jc w:val="center"/>
    </w:pPr>
    <w:rPr>
      <w:rFonts w:ascii="Cambria" w:hAnsi="Cambria"/>
      <w:b/>
      <w:bCs/>
      <w:kern w:val="28"/>
      <w:sz w:val="32"/>
      <w:szCs w:val="32"/>
    </w:rPr>
  </w:style>
  <w:style w:type="character" w:customStyle="1" w:styleId="af9">
    <w:name w:val="Заголовок Знак"/>
    <w:basedOn w:val="a0"/>
    <w:link w:val="af8"/>
    <w:uiPriority w:val="10"/>
    <w:rsid w:val="00791456"/>
    <w:rPr>
      <w:rFonts w:asciiTheme="majorHAnsi" w:eastAsiaTheme="majorEastAsia" w:hAnsiTheme="majorHAnsi" w:cstheme="majorBidi"/>
      <w:color w:val="323E4F" w:themeColor="text2" w:themeShade="BF"/>
      <w:spacing w:val="5"/>
      <w:kern w:val="28"/>
      <w:sz w:val="52"/>
      <w:szCs w:val="52"/>
    </w:rPr>
  </w:style>
  <w:style w:type="paragraph" w:styleId="afa">
    <w:name w:val="footnote text"/>
    <w:basedOn w:val="a"/>
    <w:link w:val="afb"/>
    <w:uiPriority w:val="99"/>
    <w:semiHidden/>
    <w:rsid w:val="00791456"/>
  </w:style>
  <w:style w:type="character" w:customStyle="1" w:styleId="afb">
    <w:name w:val="Текст сноски Знак"/>
    <w:basedOn w:val="a0"/>
    <w:link w:val="afa"/>
    <w:uiPriority w:val="99"/>
    <w:semiHidden/>
    <w:rsid w:val="00791456"/>
  </w:style>
  <w:style w:type="paragraph" w:styleId="afc">
    <w:name w:val="List Paragraph"/>
    <w:basedOn w:val="a"/>
    <w:uiPriority w:val="34"/>
    <w:qFormat/>
    <w:rsid w:val="00791456"/>
    <w:pPr>
      <w:ind w:left="720"/>
      <w:contextualSpacing/>
    </w:pPr>
    <w:rPr>
      <w:sz w:val="26"/>
    </w:rPr>
  </w:style>
  <w:style w:type="character" w:styleId="afd">
    <w:name w:val="FollowedHyperlink"/>
    <w:basedOn w:val="a0"/>
    <w:uiPriority w:val="99"/>
    <w:semiHidden/>
    <w:unhideWhenUsed/>
    <w:rsid w:val="00791456"/>
    <w:rPr>
      <w:color w:val="954F72" w:themeColor="followedHyperlink"/>
      <w:u w:val="single"/>
    </w:rPr>
  </w:style>
  <w:style w:type="paragraph" w:customStyle="1" w:styleId="TableParagraph">
    <w:name w:val="Table Paragraph"/>
    <w:basedOn w:val="a"/>
    <w:uiPriority w:val="1"/>
    <w:qFormat/>
    <w:rsid w:val="00AA04F3"/>
    <w:pPr>
      <w:widowControl w:val="0"/>
      <w:autoSpaceDE w:val="0"/>
      <w:autoSpaceDN w:val="0"/>
    </w:pPr>
    <w:rPr>
      <w:sz w:val="22"/>
      <w:szCs w:val="22"/>
      <w:lang w:val="bg-BG" w:eastAsia="en-US"/>
    </w:rPr>
  </w:style>
  <w:style w:type="table" w:customStyle="1" w:styleId="TableNormal1">
    <w:name w:val="Table Normal1"/>
    <w:uiPriority w:val="2"/>
    <w:semiHidden/>
    <w:unhideWhenUsed/>
    <w:qFormat/>
    <w:rsid w:val="00AA04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1546">
      <w:bodyDiv w:val="1"/>
      <w:marLeft w:val="0"/>
      <w:marRight w:val="0"/>
      <w:marTop w:val="0"/>
      <w:marBottom w:val="0"/>
      <w:divBdr>
        <w:top w:val="none" w:sz="0" w:space="0" w:color="auto"/>
        <w:left w:val="none" w:sz="0" w:space="0" w:color="auto"/>
        <w:bottom w:val="none" w:sz="0" w:space="0" w:color="auto"/>
        <w:right w:val="none" w:sz="0" w:space="0" w:color="auto"/>
      </w:divBdr>
    </w:div>
    <w:div w:id="189727591">
      <w:marLeft w:val="0"/>
      <w:marRight w:val="0"/>
      <w:marTop w:val="0"/>
      <w:marBottom w:val="0"/>
      <w:divBdr>
        <w:top w:val="none" w:sz="0" w:space="0" w:color="auto"/>
        <w:left w:val="none" w:sz="0" w:space="0" w:color="auto"/>
        <w:bottom w:val="none" w:sz="0" w:space="0" w:color="auto"/>
        <w:right w:val="none" w:sz="0" w:space="0" w:color="auto"/>
      </w:divBdr>
    </w:div>
    <w:div w:id="189727592">
      <w:marLeft w:val="0"/>
      <w:marRight w:val="0"/>
      <w:marTop w:val="0"/>
      <w:marBottom w:val="0"/>
      <w:divBdr>
        <w:top w:val="none" w:sz="0" w:space="0" w:color="auto"/>
        <w:left w:val="none" w:sz="0" w:space="0" w:color="auto"/>
        <w:bottom w:val="none" w:sz="0" w:space="0" w:color="auto"/>
        <w:right w:val="none" w:sz="0" w:space="0" w:color="auto"/>
      </w:divBdr>
    </w:div>
    <w:div w:id="248731608">
      <w:bodyDiv w:val="1"/>
      <w:marLeft w:val="0"/>
      <w:marRight w:val="0"/>
      <w:marTop w:val="0"/>
      <w:marBottom w:val="0"/>
      <w:divBdr>
        <w:top w:val="none" w:sz="0" w:space="0" w:color="auto"/>
        <w:left w:val="none" w:sz="0" w:space="0" w:color="auto"/>
        <w:bottom w:val="none" w:sz="0" w:space="0" w:color="auto"/>
        <w:right w:val="none" w:sz="0" w:space="0" w:color="auto"/>
      </w:divBdr>
    </w:div>
    <w:div w:id="728041196">
      <w:bodyDiv w:val="1"/>
      <w:marLeft w:val="0"/>
      <w:marRight w:val="0"/>
      <w:marTop w:val="0"/>
      <w:marBottom w:val="0"/>
      <w:divBdr>
        <w:top w:val="none" w:sz="0" w:space="0" w:color="auto"/>
        <w:left w:val="none" w:sz="0" w:space="0" w:color="auto"/>
        <w:bottom w:val="none" w:sz="0" w:space="0" w:color="auto"/>
        <w:right w:val="none" w:sz="0" w:space="0" w:color="auto"/>
      </w:divBdr>
    </w:div>
    <w:div w:id="1140030776">
      <w:bodyDiv w:val="1"/>
      <w:marLeft w:val="0"/>
      <w:marRight w:val="0"/>
      <w:marTop w:val="0"/>
      <w:marBottom w:val="0"/>
      <w:divBdr>
        <w:top w:val="none" w:sz="0" w:space="0" w:color="auto"/>
        <w:left w:val="none" w:sz="0" w:space="0" w:color="auto"/>
        <w:bottom w:val="none" w:sz="0" w:space="0" w:color="auto"/>
        <w:right w:val="none" w:sz="0" w:space="0" w:color="auto"/>
      </w:divBdr>
    </w:div>
    <w:div w:id="1167674149">
      <w:bodyDiv w:val="1"/>
      <w:marLeft w:val="0"/>
      <w:marRight w:val="0"/>
      <w:marTop w:val="0"/>
      <w:marBottom w:val="0"/>
      <w:divBdr>
        <w:top w:val="none" w:sz="0" w:space="0" w:color="auto"/>
        <w:left w:val="none" w:sz="0" w:space="0" w:color="auto"/>
        <w:bottom w:val="none" w:sz="0" w:space="0" w:color="auto"/>
        <w:right w:val="none" w:sz="0" w:space="0" w:color="auto"/>
      </w:divBdr>
    </w:div>
    <w:div w:id="1360819863">
      <w:bodyDiv w:val="1"/>
      <w:marLeft w:val="0"/>
      <w:marRight w:val="0"/>
      <w:marTop w:val="0"/>
      <w:marBottom w:val="0"/>
      <w:divBdr>
        <w:top w:val="none" w:sz="0" w:space="0" w:color="auto"/>
        <w:left w:val="none" w:sz="0" w:space="0" w:color="auto"/>
        <w:bottom w:val="none" w:sz="0" w:space="0" w:color="auto"/>
        <w:right w:val="none" w:sz="0" w:space="0" w:color="auto"/>
      </w:divBdr>
    </w:div>
    <w:div w:id="1730961451">
      <w:bodyDiv w:val="1"/>
      <w:marLeft w:val="0"/>
      <w:marRight w:val="0"/>
      <w:marTop w:val="0"/>
      <w:marBottom w:val="0"/>
      <w:divBdr>
        <w:top w:val="none" w:sz="0" w:space="0" w:color="auto"/>
        <w:left w:val="none" w:sz="0" w:space="0" w:color="auto"/>
        <w:bottom w:val="none" w:sz="0" w:space="0" w:color="auto"/>
        <w:right w:val="none" w:sz="0" w:space="0" w:color="auto"/>
      </w:divBdr>
    </w:div>
    <w:div w:id="189427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7EDEC-859C-4F65-84A8-B1B6A258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18</Pages>
  <Words>7116</Words>
  <Characters>40565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ДАВЛАТ СТАТИСТИКА  ЩИСОБОТИ</vt:lpstr>
    </vt:vector>
  </TitlesOfParts>
  <Company>DS</Company>
  <LinksUpToDate>false</LinksUpToDate>
  <CharactersWithSpaces>47586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ДАВЛАТ СТАТИСТИКА  ЩИСОБОТИ</dc:title>
  <dc:creator>510-4</dc:creator>
  <cp:lastModifiedBy>Нишонова М.Н.</cp:lastModifiedBy>
  <cp:revision>39</cp:revision>
  <cp:lastPrinted>2024-05-15T12:54:00Z</cp:lastPrinted>
  <dcterms:created xsi:type="dcterms:W3CDTF">2024-05-20T09:45:00Z</dcterms:created>
  <dcterms:modified xsi:type="dcterms:W3CDTF">2025-12-15T05:35:00Z</dcterms:modified>
</cp:coreProperties>
</file>